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3AA06" w14:textId="77777777" w:rsidR="00F822C4" w:rsidRDefault="00F822C4" w:rsidP="00F822C4">
      <w:pPr>
        <w:jc w:val="center"/>
        <w:rPr>
          <w:rFonts w:ascii="Times New Roman" w:hAnsi="Times New Roman" w:cs="Times New Roman"/>
          <w:b/>
          <w:bCs/>
          <w:sz w:val="32"/>
          <w:szCs w:val="32"/>
          <w:lang w:val="sr-Cyrl-RS"/>
        </w:rPr>
      </w:pPr>
    </w:p>
    <w:p w14:paraId="2920512E" w14:textId="77777777" w:rsidR="00F822C4" w:rsidRDefault="00F822C4" w:rsidP="00F822C4">
      <w:pPr>
        <w:jc w:val="center"/>
        <w:rPr>
          <w:rFonts w:ascii="Times New Roman" w:hAnsi="Times New Roman" w:cs="Times New Roman"/>
          <w:b/>
          <w:bCs/>
          <w:sz w:val="32"/>
          <w:szCs w:val="32"/>
          <w:lang w:val="sr-Cyrl-RS"/>
        </w:rPr>
      </w:pPr>
    </w:p>
    <w:p w14:paraId="730AE4C6" w14:textId="77777777" w:rsidR="00F822C4" w:rsidRDefault="00F822C4" w:rsidP="00F822C4">
      <w:pPr>
        <w:jc w:val="center"/>
        <w:rPr>
          <w:rFonts w:ascii="Times New Roman" w:hAnsi="Times New Roman" w:cs="Times New Roman"/>
          <w:b/>
          <w:bCs/>
          <w:sz w:val="32"/>
          <w:szCs w:val="32"/>
          <w:lang w:val="sr-Cyrl-RS"/>
        </w:rPr>
      </w:pPr>
    </w:p>
    <w:p w14:paraId="1CD3E114" w14:textId="57D7209C" w:rsidR="00F822C4" w:rsidRDefault="00F822C4" w:rsidP="00F822C4">
      <w:pPr>
        <w:jc w:val="center"/>
        <w:rPr>
          <w:rFonts w:ascii="Times New Roman" w:hAnsi="Times New Roman" w:cs="Times New Roman"/>
          <w:b/>
          <w:bCs/>
          <w:sz w:val="32"/>
          <w:szCs w:val="32"/>
          <w:lang w:val="sr-Cyrl-RS"/>
        </w:rPr>
      </w:pPr>
      <w:r w:rsidRPr="00215034">
        <w:rPr>
          <w:rFonts w:ascii="Times New Roman" w:hAnsi="Times New Roman" w:cs="Times New Roman"/>
          <w:b/>
          <w:bCs/>
          <w:sz w:val="32"/>
          <w:szCs w:val="32"/>
          <w:lang w:val="sr-Cyrl-RS"/>
        </w:rPr>
        <w:t>ТЕХНИЧКЕ СПЕЦИФИКАЦИЈЕ</w:t>
      </w:r>
    </w:p>
    <w:p w14:paraId="61BEF01E" w14:textId="05BEF7C3" w:rsidR="00F822C4" w:rsidRDefault="00F822C4" w:rsidP="00F822C4">
      <w:pPr>
        <w:jc w:val="center"/>
        <w:rPr>
          <w:rFonts w:ascii="Times New Roman" w:hAnsi="Times New Roman" w:cs="Times New Roman"/>
          <w:b/>
          <w:bCs/>
          <w:sz w:val="32"/>
          <w:szCs w:val="32"/>
          <w:lang w:val="sr-Cyrl-RS"/>
        </w:rPr>
      </w:pPr>
      <w:r>
        <w:rPr>
          <w:rFonts w:ascii="Times New Roman" w:hAnsi="Times New Roman" w:cs="Times New Roman"/>
          <w:b/>
          <w:bCs/>
          <w:sz w:val="32"/>
          <w:szCs w:val="32"/>
          <w:lang w:val="sr-Cyrl-RS"/>
        </w:rPr>
        <w:t>ЗА</w:t>
      </w:r>
    </w:p>
    <w:p w14:paraId="5230B9F8" w14:textId="722DC8C7" w:rsidR="009238B9" w:rsidRPr="009238B9" w:rsidRDefault="009238B9" w:rsidP="009238B9">
      <w:pPr>
        <w:ind w:right="-113"/>
        <w:jc w:val="center"/>
        <w:rPr>
          <w:rFonts w:ascii="Times New Roman" w:hAnsi="Times New Roman" w:cs="Times New Roman"/>
          <w:b/>
          <w:bCs/>
          <w:iCs/>
          <w:sz w:val="32"/>
          <w:szCs w:val="32"/>
          <w:lang w:val="sr-Cyrl-RS" w:eastAsia="sl-SI"/>
        </w:rPr>
      </w:pPr>
      <w:r w:rsidRPr="00F822C4">
        <w:rPr>
          <w:rFonts w:ascii="Times New Roman" w:hAnsi="Times New Roman" w:cs="Times New Roman"/>
          <w:b/>
          <w:bCs/>
          <w:iCs/>
          <w:sz w:val="32"/>
          <w:szCs w:val="32"/>
          <w:lang w:val="sr-Cyrl-RS" w:eastAsia="sl-SI"/>
        </w:rPr>
        <w:t>ПОСЛОВНИ ОБЈЕКАТ Су-Пр-Пк</w:t>
      </w:r>
    </w:p>
    <w:p w14:paraId="5CFCCD14" w14:textId="60F092AA" w:rsidR="00F822C4" w:rsidRPr="00F822C4" w:rsidRDefault="00F822C4" w:rsidP="00F822C4">
      <w:pPr>
        <w:ind w:right="-113"/>
        <w:jc w:val="center"/>
        <w:rPr>
          <w:rFonts w:ascii="Times New Roman" w:hAnsi="Times New Roman" w:cs="Times New Roman"/>
          <w:b/>
          <w:bCs/>
          <w:iCs/>
          <w:sz w:val="32"/>
          <w:szCs w:val="32"/>
          <w:lang w:val="sr-Cyrl-RS" w:eastAsia="sl-SI"/>
        </w:rPr>
      </w:pPr>
      <w:r w:rsidRPr="00F822C4">
        <w:rPr>
          <w:rFonts w:ascii="Times New Roman" w:hAnsi="Times New Roman" w:cs="Times New Roman"/>
          <w:b/>
          <w:bCs/>
          <w:iCs/>
          <w:sz w:val="32"/>
          <w:szCs w:val="32"/>
          <w:lang w:val="sr-Cyrl-RS" w:eastAsia="sl-SI"/>
        </w:rPr>
        <w:t>Пункт „ОРЛОВАЧА“ за одржавање државних путева I и II реда,на км 1+019 I Б реда број 22,на кат. парцелама 2250/1, 2250/2, 2250/3, 2250/4, 2251/1, 2251/2, 2251/3,2251/4, 2251/5 К.О. Кнежевац, општина Раковица  и 12265/11 К.О. Железник,општина Чукарица</w:t>
      </w:r>
    </w:p>
    <w:p w14:paraId="7B10FB4F" w14:textId="77777777" w:rsidR="00F822C4" w:rsidRDefault="00F822C4" w:rsidP="00F822C4">
      <w:pPr>
        <w:jc w:val="center"/>
        <w:rPr>
          <w:rFonts w:ascii="Times New Roman" w:hAnsi="Times New Roman" w:cs="Times New Roman"/>
          <w:b/>
          <w:bCs/>
          <w:sz w:val="32"/>
          <w:szCs w:val="32"/>
          <w:lang w:val="sr-Cyrl-RS"/>
        </w:rPr>
      </w:pPr>
    </w:p>
    <w:p w14:paraId="57E145AC" w14:textId="77777777" w:rsidR="00F822C4" w:rsidRDefault="00F822C4" w:rsidP="009450DE">
      <w:pPr>
        <w:jc w:val="both"/>
        <w:rPr>
          <w:rFonts w:ascii="Times New Roman" w:hAnsi="Times New Roman" w:cs="Times New Roman"/>
          <w:b/>
          <w:bCs/>
          <w:sz w:val="28"/>
          <w:szCs w:val="28"/>
          <w:lang w:val="sr-Cyrl-RS"/>
        </w:rPr>
      </w:pPr>
    </w:p>
    <w:p w14:paraId="7E753189" w14:textId="77777777" w:rsidR="00F822C4" w:rsidRDefault="00F822C4" w:rsidP="009450DE">
      <w:pPr>
        <w:jc w:val="both"/>
        <w:rPr>
          <w:rFonts w:ascii="Times New Roman" w:hAnsi="Times New Roman" w:cs="Times New Roman"/>
          <w:b/>
          <w:bCs/>
          <w:sz w:val="28"/>
          <w:szCs w:val="28"/>
          <w:lang w:val="sr-Cyrl-RS"/>
        </w:rPr>
      </w:pPr>
    </w:p>
    <w:p w14:paraId="5004D5E8" w14:textId="77777777" w:rsidR="00F822C4" w:rsidRDefault="00F822C4" w:rsidP="009450DE">
      <w:pPr>
        <w:jc w:val="both"/>
        <w:rPr>
          <w:rFonts w:ascii="Times New Roman" w:hAnsi="Times New Roman" w:cs="Times New Roman"/>
          <w:b/>
          <w:bCs/>
          <w:sz w:val="28"/>
          <w:szCs w:val="28"/>
          <w:lang w:val="sr-Cyrl-RS"/>
        </w:rPr>
      </w:pPr>
    </w:p>
    <w:p w14:paraId="60872FC6" w14:textId="77777777" w:rsidR="00F822C4" w:rsidRDefault="00F822C4" w:rsidP="009450DE">
      <w:pPr>
        <w:jc w:val="both"/>
        <w:rPr>
          <w:rFonts w:ascii="Times New Roman" w:hAnsi="Times New Roman" w:cs="Times New Roman"/>
          <w:b/>
          <w:bCs/>
          <w:sz w:val="28"/>
          <w:szCs w:val="28"/>
          <w:lang w:val="sr-Cyrl-RS"/>
        </w:rPr>
      </w:pPr>
    </w:p>
    <w:p w14:paraId="7203914E" w14:textId="77777777" w:rsidR="00F822C4" w:rsidRDefault="00F822C4" w:rsidP="009450DE">
      <w:pPr>
        <w:jc w:val="both"/>
        <w:rPr>
          <w:rFonts w:ascii="Times New Roman" w:hAnsi="Times New Roman" w:cs="Times New Roman"/>
          <w:b/>
          <w:bCs/>
          <w:sz w:val="28"/>
          <w:szCs w:val="28"/>
          <w:lang w:val="sr-Cyrl-RS"/>
        </w:rPr>
      </w:pPr>
    </w:p>
    <w:p w14:paraId="71641C47" w14:textId="77777777" w:rsidR="00F822C4" w:rsidRDefault="00F822C4" w:rsidP="009450DE">
      <w:pPr>
        <w:jc w:val="both"/>
        <w:rPr>
          <w:rFonts w:ascii="Times New Roman" w:hAnsi="Times New Roman" w:cs="Times New Roman"/>
          <w:b/>
          <w:bCs/>
          <w:sz w:val="28"/>
          <w:szCs w:val="28"/>
          <w:lang w:val="sr-Cyrl-RS"/>
        </w:rPr>
      </w:pPr>
    </w:p>
    <w:p w14:paraId="45224AC5" w14:textId="77777777" w:rsidR="00F822C4" w:rsidRDefault="00F822C4" w:rsidP="009450DE">
      <w:pPr>
        <w:jc w:val="both"/>
        <w:rPr>
          <w:rFonts w:ascii="Times New Roman" w:hAnsi="Times New Roman" w:cs="Times New Roman"/>
          <w:b/>
          <w:bCs/>
          <w:sz w:val="28"/>
          <w:szCs w:val="28"/>
          <w:lang w:val="sr-Cyrl-RS"/>
        </w:rPr>
      </w:pPr>
    </w:p>
    <w:p w14:paraId="1487892B" w14:textId="77777777" w:rsidR="00F822C4" w:rsidRDefault="00F822C4" w:rsidP="009450DE">
      <w:pPr>
        <w:jc w:val="both"/>
        <w:rPr>
          <w:rFonts w:ascii="Times New Roman" w:hAnsi="Times New Roman" w:cs="Times New Roman"/>
          <w:b/>
          <w:bCs/>
          <w:sz w:val="28"/>
          <w:szCs w:val="28"/>
          <w:lang w:val="sr-Cyrl-RS"/>
        </w:rPr>
      </w:pPr>
    </w:p>
    <w:p w14:paraId="2FECDD6B" w14:textId="77777777" w:rsidR="00F822C4" w:rsidRDefault="00F822C4" w:rsidP="009450DE">
      <w:pPr>
        <w:jc w:val="both"/>
        <w:rPr>
          <w:rFonts w:ascii="Times New Roman" w:hAnsi="Times New Roman" w:cs="Times New Roman"/>
          <w:b/>
          <w:bCs/>
          <w:sz w:val="28"/>
          <w:szCs w:val="28"/>
          <w:lang w:val="sr-Cyrl-RS"/>
        </w:rPr>
      </w:pPr>
    </w:p>
    <w:p w14:paraId="1D19078C" w14:textId="77777777" w:rsidR="00F822C4" w:rsidRDefault="00F822C4" w:rsidP="009450DE">
      <w:pPr>
        <w:jc w:val="both"/>
        <w:rPr>
          <w:rFonts w:ascii="Times New Roman" w:hAnsi="Times New Roman" w:cs="Times New Roman"/>
          <w:b/>
          <w:bCs/>
          <w:sz w:val="28"/>
          <w:szCs w:val="28"/>
          <w:lang w:val="sr-Cyrl-RS"/>
        </w:rPr>
      </w:pPr>
    </w:p>
    <w:p w14:paraId="04C729B7" w14:textId="77777777" w:rsidR="00F822C4" w:rsidRDefault="00F822C4" w:rsidP="009450DE">
      <w:pPr>
        <w:jc w:val="both"/>
        <w:rPr>
          <w:rFonts w:ascii="Times New Roman" w:hAnsi="Times New Roman" w:cs="Times New Roman"/>
          <w:b/>
          <w:bCs/>
          <w:sz w:val="28"/>
          <w:szCs w:val="28"/>
          <w:lang w:val="sr-Cyrl-RS"/>
        </w:rPr>
      </w:pPr>
    </w:p>
    <w:p w14:paraId="4F648CC5" w14:textId="77777777" w:rsidR="00F822C4" w:rsidRDefault="00F822C4" w:rsidP="009450DE">
      <w:pPr>
        <w:jc w:val="both"/>
        <w:rPr>
          <w:rFonts w:ascii="Times New Roman" w:hAnsi="Times New Roman" w:cs="Times New Roman"/>
          <w:b/>
          <w:bCs/>
          <w:sz w:val="28"/>
          <w:szCs w:val="28"/>
          <w:lang w:val="sr-Cyrl-RS"/>
        </w:rPr>
      </w:pPr>
    </w:p>
    <w:p w14:paraId="479E4553" w14:textId="77777777" w:rsidR="00F822C4" w:rsidRDefault="00F822C4" w:rsidP="009450DE">
      <w:pPr>
        <w:jc w:val="both"/>
        <w:rPr>
          <w:rFonts w:ascii="Times New Roman" w:hAnsi="Times New Roman" w:cs="Times New Roman"/>
          <w:b/>
          <w:bCs/>
          <w:sz w:val="28"/>
          <w:szCs w:val="28"/>
          <w:lang w:val="sr-Cyrl-RS"/>
        </w:rPr>
      </w:pPr>
    </w:p>
    <w:p w14:paraId="45649D50" w14:textId="77777777" w:rsidR="00F822C4" w:rsidRDefault="00F822C4" w:rsidP="009450DE">
      <w:pPr>
        <w:jc w:val="both"/>
        <w:rPr>
          <w:rFonts w:ascii="Times New Roman" w:hAnsi="Times New Roman" w:cs="Times New Roman"/>
          <w:b/>
          <w:bCs/>
          <w:sz w:val="28"/>
          <w:szCs w:val="28"/>
          <w:lang w:val="sr-Cyrl-RS"/>
        </w:rPr>
      </w:pPr>
    </w:p>
    <w:p w14:paraId="294782C5" w14:textId="77777777" w:rsidR="00CA34E6" w:rsidRDefault="00CA34E6" w:rsidP="002D7656">
      <w:pPr>
        <w:jc w:val="both"/>
        <w:rPr>
          <w:rFonts w:ascii="Times New Roman" w:hAnsi="Times New Roman" w:cs="Times New Roman"/>
          <w:b/>
          <w:bCs/>
          <w:sz w:val="28"/>
          <w:szCs w:val="28"/>
          <w:lang w:val="sr-Cyrl-RS"/>
        </w:rPr>
      </w:pPr>
    </w:p>
    <w:p w14:paraId="75B286F0" w14:textId="6271228E" w:rsidR="002D7656" w:rsidRDefault="002D7656" w:rsidP="00CA34E6">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lastRenderedPageBreak/>
        <w:t>САДРЖАЈ</w:t>
      </w:r>
    </w:p>
    <w:p w14:paraId="5FCDE161" w14:textId="77777777" w:rsidR="002D7656" w:rsidRDefault="002D7656" w:rsidP="002D7656">
      <w:pPr>
        <w:jc w:val="both"/>
        <w:rPr>
          <w:rFonts w:ascii="Times New Roman" w:hAnsi="Times New Roman" w:cs="Times New Roman"/>
          <w:b/>
          <w:bCs/>
          <w:sz w:val="28"/>
          <w:szCs w:val="28"/>
          <w:lang w:val="sr-Cyrl-RS"/>
        </w:rPr>
      </w:pPr>
    </w:p>
    <w:p w14:paraId="7D9F0AC5" w14:textId="77777777" w:rsidR="000D7C0A" w:rsidRDefault="000D7C0A" w:rsidP="002D7656">
      <w:pPr>
        <w:jc w:val="both"/>
        <w:rPr>
          <w:rFonts w:ascii="Times New Roman" w:hAnsi="Times New Roman" w:cs="Times New Roman"/>
          <w:b/>
          <w:bCs/>
          <w:sz w:val="28"/>
          <w:szCs w:val="28"/>
          <w:lang w:val="sr-Cyrl-RS"/>
        </w:rPr>
      </w:pPr>
    </w:p>
    <w:p w14:paraId="5A1F6719" w14:textId="11B139A3" w:rsidR="00CA34E6" w:rsidRDefault="002D7656" w:rsidP="00CA34E6">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 xml:space="preserve">СВЕСКА 1.2 </w:t>
      </w:r>
      <w:r w:rsidRPr="00372B8E">
        <w:rPr>
          <w:rFonts w:ascii="Times New Roman" w:hAnsi="Times New Roman" w:cs="Times New Roman"/>
          <w:b/>
          <w:bCs/>
          <w:sz w:val="28"/>
          <w:szCs w:val="28"/>
          <w:lang w:val="sr-Cyrl-RS"/>
        </w:rPr>
        <w:t>- ПРОЈЕКАТ АРХИТЕКТУРЕ</w:t>
      </w:r>
      <w:r>
        <w:rPr>
          <w:rFonts w:ascii="Times New Roman" w:hAnsi="Times New Roman" w:cs="Times New Roman"/>
          <w:b/>
          <w:bCs/>
          <w:sz w:val="28"/>
          <w:szCs w:val="28"/>
          <w:lang w:val="sr-Latn-RS"/>
        </w:rPr>
        <w:t xml:space="preserve"> (</w:t>
      </w:r>
      <w:r>
        <w:rPr>
          <w:rFonts w:ascii="Times New Roman" w:hAnsi="Times New Roman" w:cs="Times New Roman"/>
          <w:b/>
          <w:bCs/>
          <w:sz w:val="28"/>
          <w:szCs w:val="28"/>
          <w:lang w:val="sr-Cyrl-RS"/>
        </w:rPr>
        <w:t>са конструкцијом)</w:t>
      </w:r>
    </w:p>
    <w:p w14:paraId="74F9ABBA" w14:textId="77777777" w:rsidR="002D7656" w:rsidRDefault="002D7656" w:rsidP="002D7656">
      <w:pPr>
        <w:rPr>
          <w:rFonts w:ascii="Times New Roman" w:hAnsi="Times New Roman" w:cs="Times New Roman"/>
          <w:b/>
          <w:bCs/>
          <w:sz w:val="24"/>
          <w:szCs w:val="24"/>
          <w:lang w:val="sr-Cyrl-RS"/>
        </w:rPr>
      </w:pPr>
      <w:r w:rsidRPr="00FC7D8C">
        <w:rPr>
          <w:rFonts w:ascii="Times New Roman" w:hAnsi="Times New Roman" w:cs="Times New Roman"/>
          <w:b/>
          <w:bCs/>
          <w:sz w:val="24"/>
          <w:szCs w:val="24"/>
          <w:lang w:val="sr-Cyrl-RS"/>
        </w:rPr>
        <w:t>А. ГРАЂЕВИНСКИ  РАДОВИ</w:t>
      </w:r>
    </w:p>
    <w:p w14:paraId="21CE27A8" w14:textId="5FCC449E" w:rsidR="002D7656" w:rsidRPr="00CA34E6" w:rsidRDefault="002D7656" w:rsidP="002D7656">
      <w:pPr>
        <w:rPr>
          <w:rFonts w:ascii="Times New Roman" w:hAnsi="Times New Roman" w:cs="Times New Roman"/>
          <w:sz w:val="24"/>
          <w:szCs w:val="24"/>
          <w:lang w:val="sr-Cyrl-RS"/>
        </w:rPr>
      </w:pPr>
      <w:r w:rsidRPr="00CA34E6">
        <w:rPr>
          <w:rFonts w:ascii="Times New Roman" w:hAnsi="Times New Roman" w:cs="Times New Roman"/>
          <w:sz w:val="24"/>
          <w:szCs w:val="24"/>
          <w:lang w:val="sr-Cyrl-RS"/>
        </w:rPr>
        <w:t>I – ЗЕМЉАНИ РАДОВИ</w:t>
      </w:r>
      <w:r w:rsidRPr="00CA34E6">
        <w:rPr>
          <w:rFonts w:ascii="Times New Roman" w:hAnsi="Times New Roman" w:cs="Times New Roman"/>
          <w:sz w:val="24"/>
          <w:szCs w:val="24"/>
          <w:lang w:val="sr-Cyrl-RS"/>
        </w:rPr>
        <w:br/>
        <w:t>II – БЕТОНСКИ И АРМИРАНОБЕТОНСКИ РАДОВИ</w:t>
      </w:r>
      <w:r w:rsidRPr="00CA34E6">
        <w:rPr>
          <w:rFonts w:ascii="Times New Roman" w:hAnsi="Times New Roman" w:cs="Times New Roman"/>
          <w:sz w:val="24"/>
          <w:szCs w:val="24"/>
          <w:lang w:val="sr-Cyrl-RS"/>
        </w:rPr>
        <w:br/>
        <w:t>I</w:t>
      </w:r>
      <w:r w:rsidRPr="00CA34E6">
        <w:rPr>
          <w:rFonts w:ascii="Times New Roman" w:hAnsi="Times New Roman" w:cs="Times New Roman"/>
          <w:sz w:val="24"/>
          <w:szCs w:val="24"/>
        </w:rPr>
        <w:t>II</w:t>
      </w:r>
      <w:r w:rsidRPr="00CA34E6">
        <w:rPr>
          <w:rFonts w:ascii="Times New Roman" w:hAnsi="Times New Roman" w:cs="Times New Roman"/>
          <w:sz w:val="24"/>
          <w:szCs w:val="24"/>
          <w:lang w:val="sr-Cyrl-RS"/>
        </w:rPr>
        <w:t xml:space="preserve"> – АРМИРАЧКИ РАДОВИ</w:t>
      </w:r>
      <w:r w:rsidRPr="00CA34E6">
        <w:rPr>
          <w:rFonts w:ascii="Times New Roman" w:hAnsi="Times New Roman" w:cs="Times New Roman"/>
          <w:sz w:val="24"/>
          <w:szCs w:val="24"/>
          <w:lang w:val="sr-Cyrl-RS"/>
        </w:rPr>
        <w:br/>
        <w:t>IV – БРАВАРСКИ РАДОВИ</w:t>
      </w:r>
      <w:r w:rsidRPr="00CA34E6">
        <w:rPr>
          <w:rFonts w:ascii="Times New Roman" w:hAnsi="Times New Roman" w:cs="Times New Roman"/>
          <w:sz w:val="24"/>
          <w:szCs w:val="24"/>
          <w:lang w:val="sr-Cyrl-RS"/>
        </w:rPr>
        <w:br/>
        <w:t>V – ЗИДАРСКИ РАДОВИ</w:t>
      </w:r>
      <w:r w:rsidRPr="00CA34E6">
        <w:rPr>
          <w:rFonts w:ascii="Times New Roman" w:hAnsi="Times New Roman" w:cs="Times New Roman"/>
          <w:sz w:val="24"/>
          <w:szCs w:val="24"/>
          <w:lang w:val="sr-Cyrl-RS"/>
        </w:rPr>
        <w:br/>
        <w:t>VI – ПОКРИВАЧКИ РАДОВИ</w:t>
      </w:r>
      <w:r w:rsidRPr="00CA34E6">
        <w:rPr>
          <w:rFonts w:ascii="Times New Roman" w:hAnsi="Times New Roman" w:cs="Times New Roman"/>
          <w:sz w:val="24"/>
          <w:szCs w:val="24"/>
          <w:lang w:val="sr-Cyrl-RS"/>
        </w:rPr>
        <w:br/>
        <w:t>VII – БРАВАРИЈА</w:t>
      </w:r>
      <w:r w:rsidRPr="00CA34E6">
        <w:rPr>
          <w:rFonts w:ascii="Times New Roman" w:hAnsi="Times New Roman" w:cs="Times New Roman"/>
          <w:sz w:val="24"/>
          <w:szCs w:val="24"/>
          <w:lang w:val="sr-Cyrl-RS"/>
        </w:rPr>
        <w:br/>
        <w:t>VIII – СТОЛАРИЈА</w:t>
      </w:r>
      <w:r w:rsidRPr="00CA34E6">
        <w:rPr>
          <w:rFonts w:ascii="Times New Roman" w:hAnsi="Times New Roman" w:cs="Times New Roman"/>
          <w:sz w:val="24"/>
          <w:szCs w:val="24"/>
          <w:lang w:val="sr-Cyrl-RS"/>
        </w:rPr>
        <w:br/>
        <w:t>IX – ИЗОЛАТЕРСКИ РАДОВИ</w:t>
      </w:r>
      <w:r w:rsidRPr="00CA34E6">
        <w:rPr>
          <w:rFonts w:ascii="Times New Roman" w:hAnsi="Times New Roman" w:cs="Times New Roman"/>
          <w:sz w:val="24"/>
          <w:szCs w:val="24"/>
          <w:lang w:val="sr-Cyrl-RS"/>
        </w:rPr>
        <w:br/>
        <w:t>X – ЛИМАРСКИ РАДОВИ</w:t>
      </w:r>
      <w:r w:rsidRPr="00CA34E6">
        <w:rPr>
          <w:rFonts w:ascii="Times New Roman" w:hAnsi="Times New Roman" w:cs="Times New Roman"/>
          <w:sz w:val="24"/>
          <w:szCs w:val="24"/>
          <w:lang w:val="sr-Cyrl-RS"/>
        </w:rPr>
        <w:br/>
        <w:t>XI – МОЛЕРСКО-ФАРБАРСКИ  РАДОВИ</w:t>
      </w:r>
      <w:r w:rsidRPr="00CA34E6">
        <w:rPr>
          <w:rFonts w:ascii="Times New Roman" w:hAnsi="Times New Roman" w:cs="Times New Roman"/>
          <w:sz w:val="24"/>
          <w:szCs w:val="24"/>
          <w:lang w:val="sr-Cyrl-RS"/>
        </w:rPr>
        <w:br/>
        <w:t>XII – КЕРАМИЧАРСКИ  РАДОВИ</w:t>
      </w:r>
      <w:r w:rsidRPr="00CA34E6">
        <w:rPr>
          <w:rFonts w:ascii="Times New Roman" w:hAnsi="Times New Roman" w:cs="Times New Roman"/>
          <w:sz w:val="24"/>
          <w:szCs w:val="24"/>
          <w:lang w:val="sr-Cyrl-RS"/>
        </w:rPr>
        <w:br/>
        <w:t>XIII – ПОДОПОЛАГАЧКИ  РАДОВИ</w:t>
      </w:r>
      <w:r w:rsidRPr="00CA34E6">
        <w:rPr>
          <w:rFonts w:ascii="Times New Roman" w:hAnsi="Times New Roman" w:cs="Times New Roman"/>
          <w:sz w:val="24"/>
          <w:szCs w:val="24"/>
          <w:lang w:val="sr-Cyrl-RS"/>
        </w:rPr>
        <w:br/>
        <w:t>XIV – ГИПСАРСКИ  РАДОВИ</w:t>
      </w:r>
      <w:r w:rsidRPr="00CA34E6">
        <w:rPr>
          <w:rFonts w:ascii="Times New Roman" w:hAnsi="Times New Roman" w:cs="Times New Roman"/>
          <w:sz w:val="24"/>
          <w:szCs w:val="24"/>
          <w:lang w:val="sr-Cyrl-RS"/>
        </w:rPr>
        <w:br/>
        <w:t>XV – ФАСАДЕРСКИ  РАДОВИ</w:t>
      </w:r>
      <w:r w:rsidRPr="00CA34E6">
        <w:rPr>
          <w:rFonts w:ascii="Times New Roman" w:hAnsi="Times New Roman" w:cs="Times New Roman"/>
          <w:sz w:val="24"/>
          <w:szCs w:val="24"/>
          <w:lang w:val="sr-Cyrl-RS"/>
        </w:rPr>
        <w:br/>
        <w:t>XVI – РАЗНИ  РАДОВИ</w:t>
      </w:r>
      <w:r w:rsidRPr="00CA34E6">
        <w:rPr>
          <w:rFonts w:ascii="Times New Roman" w:hAnsi="Times New Roman" w:cs="Times New Roman"/>
          <w:sz w:val="24"/>
          <w:szCs w:val="24"/>
          <w:lang w:val="sr-Cyrl-RS"/>
        </w:rPr>
        <w:br/>
        <w:t>XVII – ЕНТЕРИЈЕРСКА ОПРЕМА И НАМЕШТАЈ</w:t>
      </w:r>
      <w:r w:rsidR="009B35C7">
        <w:rPr>
          <w:rFonts w:ascii="Times New Roman" w:hAnsi="Times New Roman" w:cs="Times New Roman"/>
          <w:sz w:val="24"/>
          <w:szCs w:val="24"/>
          <w:lang w:val="sr-Cyrl-RS"/>
        </w:rPr>
        <w:br/>
      </w:r>
      <w:r w:rsidR="009B35C7" w:rsidRPr="009B35C7">
        <w:rPr>
          <w:rFonts w:ascii="Times New Roman" w:hAnsi="Times New Roman" w:cs="Times New Roman"/>
          <w:sz w:val="24"/>
          <w:szCs w:val="24"/>
          <w:lang w:val="sr-Cyrl-RS"/>
        </w:rPr>
        <w:t>XVIII – ИЗРАДА ПРОЈЕКТА ИЗВЕДЕНОГ ОБЈЕКТА</w:t>
      </w:r>
      <w:r w:rsidRPr="00CA34E6">
        <w:rPr>
          <w:rFonts w:ascii="Times New Roman" w:hAnsi="Times New Roman" w:cs="Times New Roman"/>
          <w:sz w:val="24"/>
          <w:szCs w:val="24"/>
          <w:lang w:val="sr-Cyrl-RS"/>
        </w:rPr>
        <w:br/>
      </w:r>
    </w:p>
    <w:p w14:paraId="36168AFE" w14:textId="7ECDEB97" w:rsidR="00CA34E6" w:rsidRPr="00CA34E6" w:rsidRDefault="00CA34E6" w:rsidP="00CA34E6">
      <w:pPr>
        <w:jc w:val="center"/>
        <w:rPr>
          <w:rFonts w:ascii="Times New Roman" w:hAnsi="Times New Roman" w:cs="Times New Roman"/>
          <w:b/>
          <w:bCs/>
          <w:sz w:val="28"/>
          <w:szCs w:val="28"/>
          <w:lang w:val="sr-Cyrl-RS"/>
        </w:rPr>
      </w:pPr>
      <w:r w:rsidRPr="00CA34E6">
        <w:rPr>
          <w:rFonts w:ascii="Times New Roman" w:hAnsi="Times New Roman" w:cs="Times New Roman"/>
          <w:b/>
          <w:bCs/>
          <w:sz w:val="28"/>
          <w:szCs w:val="28"/>
          <w:lang w:val="sr-Cyrl-RS"/>
        </w:rPr>
        <w:t xml:space="preserve">СВЕСКА </w:t>
      </w:r>
      <w:r w:rsidRPr="00CA34E6">
        <w:rPr>
          <w:rFonts w:ascii="Times New Roman" w:hAnsi="Times New Roman" w:cs="Times New Roman"/>
          <w:b/>
          <w:bCs/>
          <w:sz w:val="28"/>
          <w:szCs w:val="28"/>
        </w:rPr>
        <w:t>3.2</w:t>
      </w:r>
      <w:r w:rsidRPr="00CA34E6">
        <w:rPr>
          <w:rFonts w:ascii="Times New Roman" w:hAnsi="Times New Roman" w:cs="Times New Roman"/>
          <w:b/>
          <w:bCs/>
          <w:sz w:val="28"/>
          <w:szCs w:val="28"/>
          <w:lang w:val="sr-Cyrl-RS"/>
        </w:rPr>
        <w:t xml:space="preserve"> - ПРОЈЕКАТ ХИДРОТЕХНИЧКИХ ИНСТАЛАЦИЈА</w:t>
      </w:r>
    </w:p>
    <w:p w14:paraId="4FCBB7F2" w14:textId="77777777" w:rsidR="00CA34E6" w:rsidRDefault="00CA34E6" w:rsidP="00CA34E6">
      <w:pPr>
        <w:rPr>
          <w:rFonts w:ascii="Times New Roman" w:hAnsi="Times New Roman" w:cs="Times New Roman"/>
          <w:sz w:val="24"/>
          <w:szCs w:val="24"/>
          <w:lang w:val="sr-Cyrl-RS"/>
        </w:rPr>
      </w:pPr>
      <w:r w:rsidRPr="00CA34E6">
        <w:rPr>
          <w:rFonts w:ascii="Times New Roman" w:hAnsi="Times New Roman" w:cs="Times New Roman"/>
          <w:sz w:val="24"/>
          <w:szCs w:val="24"/>
          <w:lang w:val="sr-Cyrl-RS"/>
        </w:rPr>
        <w:t>I -  ИНСТАЛАЦИЈЕ ВОДОВОДА</w:t>
      </w:r>
      <w:r w:rsidRPr="00CA34E6">
        <w:rPr>
          <w:rFonts w:ascii="Times New Roman" w:hAnsi="Times New Roman" w:cs="Times New Roman"/>
          <w:sz w:val="24"/>
          <w:szCs w:val="24"/>
          <w:lang w:val="sr-Cyrl-RS"/>
        </w:rPr>
        <w:br/>
        <w:t>II - ИНСТАЛАЦИЈЕ КАНАЛИЗАЦИЈЕ</w:t>
      </w:r>
      <w:r w:rsidRPr="00CA34E6">
        <w:rPr>
          <w:rFonts w:ascii="Times New Roman" w:hAnsi="Times New Roman" w:cs="Times New Roman"/>
          <w:sz w:val="24"/>
          <w:szCs w:val="24"/>
          <w:lang w:val="sr-Cyrl-RS"/>
        </w:rPr>
        <w:br/>
        <w:t>III - САНИТАРНИ УРЕЂАЈИ И ПРИБОР</w:t>
      </w:r>
      <w:r w:rsidRPr="00CA34E6">
        <w:rPr>
          <w:rFonts w:ascii="Times New Roman" w:hAnsi="Times New Roman" w:cs="Times New Roman"/>
          <w:sz w:val="24"/>
          <w:szCs w:val="24"/>
          <w:lang w:val="sr-Cyrl-RS"/>
        </w:rPr>
        <w:br/>
        <w:t>IV -   ИЗРАДА ПРОЈЕКТА ИЗВЕДЕНОГ ОБЈЕКТА</w:t>
      </w:r>
    </w:p>
    <w:p w14:paraId="5EE6988E" w14:textId="77777777" w:rsidR="00CA34E6" w:rsidRDefault="00CA34E6" w:rsidP="00CA34E6">
      <w:pPr>
        <w:rPr>
          <w:rFonts w:ascii="Times New Roman" w:hAnsi="Times New Roman" w:cs="Times New Roman"/>
          <w:sz w:val="24"/>
          <w:szCs w:val="24"/>
          <w:lang w:val="sr-Cyrl-RS"/>
        </w:rPr>
      </w:pPr>
    </w:p>
    <w:p w14:paraId="34C4CD32" w14:textId="1DF2455D" w:rsidR="00CA34E6" w:rsidRPr="00CA34E6" w:rsidRDefault="00CA34E6" w:rsidP="00CA34E6">
      <w:pPr>
        <w:spacing w:after="0"/>
        <w:jc w:val="center"/>
        <w:rPr>
          <w:rFonts w:ascii="Times New Roman" w:hAnsi="Times New Roman" w:cs="Times New Roman"/>
          <w:b/>
          <w:bCs/>
          <w:sz w:val="28"/>
          <w:szCs w:val="28"/>
          <w:lang w:val="sr-Cyrl-RS"/>
        </w:rPr>
      </w:pPr>
      <w:r w:rsidRPr="00CA34E6">
        <w:rPr>
          <w:rFonts w:ascii="Times New Roman" w:hAnsi="Times New Roman" w:cs="Times New Roman"/>
          <w:b/>
          <w:bCs/>
          <w:sz w:val="28"/>
          <w:szCs w:val="28"/>
          <w:lang w:val="sr-Cyrl-RS"/>
        </w:rPr>
        <w:t>СВЕСКА</w:t>
      </w:r>
      <w:r w:rsidRPr="00CA34E6">
        <w:rPr>
          <w:rFonts w:ascii="Times New Roman" w:hAnsi="Times New Roman" w:cs="Times New Roman"/>
          <w:b/>
          <w:bCs/>
          <w:sz w:val="28"/>
          <w:szCs w:val="28"/>
          <w:lang w:val="sr-Latn-RS"/>
        </w:rPr>
        <w:t xml:space="preserve"> </w:t>
      </w:r>
      <w:r w:rsidRPr="00CA34E6">
        <w:rPr>
          <w:rFonts w:ascii="Times New Roman" w:hAnsi="Times New Roman" w:cs="Times New Roman"/>
          <w:b/>
          <w:bCs/>
          <w:sz w:val="28"/>
          <w:szCs w:val="28"/>
        </w:rPr>
        <w:t xml:space="preserve">4.1 </w:t>
      </w:r>
      <w:r w:rsidRPr="00CA34E6">
        <w:rPr>
          <w:rFonts w:ascii="Times New Roman" w:hAnsi="Times New Roman" w:cs="Times New Roman"/>
          <w:b/>
          <w:bCs/>
          <w:sz w:val="28"/>
          <w:szCs w:val="28"/>
          <w:lang w:val="sr-Cyrl-RS"/>
        </w:rPr>
        <w:t>-</w:t>
      </w:r>
      <w:r w:rsidRPr="00CA34E6">
        <w:rPr>
          <w:rFonts w:ascii="Times New Roman" w:hAnsi="Times New Roman" w:cs="Times New Roman"/>
          <w:b/>
          <w:bCs/>
          <w:sz w:val="28"/>
          <w:szCs w:val="28"/>
          <w:lang w:val="sr-Latn-RS"/>
        </w:rPr>
        <w:t xml:space="preserve"> </w:t>
      </w:r>
      <w:r w:rsidRPr="00CA34E6">
        <w:rPr>
          <w:rFonts w:ascii="Times New Roman" w:hAnsi="Times New Roman" w:cs="Times New Roman"/>
          <w:b/>
          <w:bCs/>
          <w:sz w:val="28"/>
          <w:szCs w:val="28"/>
          <w:lang w:val="sr-Cyrl-RS"/>
        </w:rPr>
        <w:t>ПРОЈЕКАТ ЕЛЕКТРОЕНЕРГЕТСКИХ ИНСТАЛАЦИЈА</w:t>
      </w:r>
    </w:p>
    <w:p w14:paraId="44BD2D64" w14:textId="77777777" w:rsidR="00CA34E6" w:rsidRDefault="00CA34E6" w:rsidP="00CA34E6">
      <w:pPr>
        <w:spacing w:after="0"/>
        <w:jc w:val="center"/>
        <w:rPr>
          <w:rFonts w:ascii="Times New Roman" w:hAnsi="Times New Roman" w:cs="Times New Roman"/>
          <w:b/>
          <w:bCs/>
          <w:sz w:val="24"/>
          <w:szCs w:val="24"/>
          <w:lang w:val="sr-Cyrl-RS"/>
        </w:rPr>
      </w:pPr>
    </w:p>
    <w:p w14:paraId="53433D43" w14:textId="24F62A03" w:rsidR="000D7C0A" w:rsidRDefault="00CA34E6" w:rsidP="00CA34E6">
      <w:pPr>
        <w:spacing w:after="0"/>
        <w:rPr>
          <w:rFonts w:ascii="Times New Roman" w:hAnsi="Times New Roman" w:cs="Times New Roman"/>
          <w:sz w:val="24"/>
          <w:szCs w:val="24"/>
          <w:lang w:val="sr-Latn-RS"/>
        </w:rPr>
      </w:pPr>
      <w:r w:rsidRPr="000D7C0A">
        <w:rPr>
          <w:rFonts w:ascii="Times New Roman" w:hAnsi="Times New Roman" w:cs="Times New Roman"/>
          <w:sz w:val="24"/>
          <w:szCs w:val="24"/>
          <w:lang w:val="sr-Latn-RS"/>
        </w:rPr>
        <w:t>I - УНУТРАШЊЕ ЕЛЕКТРОЕНРЕГЕТСКЕ ИНСТАЛАЦИЈЕ</w:t>
      </w:r>
      <w:r w:rsidR="000D7C0A" w:rsidRPr="000D7C0A">
        <w:rPr>
          <w:rFonts w:ascii="Times New Roman" w:hAnsi="Times New Roman" w:cs="Times New Roman"/>
          <w:sz w:val="24"/>
          <w:szCs w:val="24"/>
          <w:lang w:val="sr-Latn-RS"/>
        </w:rPr>
        <w:br/>
        <w:t xml:space="preserve">II </w:t>
      </w:r>
      <w:r w:rsidR="00246372">
        <w:rPr>
          <w:rFonts w:ascii="Times New Roman" w:hAnsi="Times New Roman" w:cs="Times New Roman"/>
          <w:sz w:val="24"/>
          <w:szCs w:val="24"/>
          <w:lang w:val="sr-Latn-RS"/>
        </w:rPr>
        <w:t xml:space="preserve">- </w:t>
      </w:r>
      <w:r w:rsidR="000D7C0A" w:rsidRPr="000D7C0A">
        <w:rPr>
          <w:rFonts w:ascii="Times New Roman" w:hAnsi="Times New Roman" w:cs="Times New Roman"/>
          <w:sz w:val="24"/>
          <w:szCs w:val="24"/>
          <w:lang w:val="sr-Latn-RS"/>
        </w:rPr>
        <w:t>ГРОМОБРАНСКА ИНСТАЛАЦИЈА</w:t>
      </w:r>
      <w:r w:rsidR="000D7C0A" w:rsidRPr="000D7C0A">
        <w:rPr>
          <w:rFonts w:ascii="Times New Roman" w:hAnsi="Times New Roman" w:cs="Times New Roman"/>
          <w:sz w:val="24"/>
          <w:szCs w:val="24"/>
          <w:lang w:val="sr-Latn-RS"/>
        </w:rPr>
        <w:br/>
        <w:t xml:space="preserve">III </w:t>
      </w:r>
      <w:r w:rsidR="00246372">
        <w:rPr>
          <w:rFonts w:ascii="Times New Roman" w:hAnsi="Times New Roman" w:cs="Times New Roman"/>
          <w:sz w:val="24"/>
          <w:szCs w:val="24"/>
          <w:lang w:val="sr-Latn-RS"/>
        </w:rPr>
        <w:t xml:space="preserve">- </w:t>
      </w:r>
      <w:r w:rsidR="000D7C0A" w:rsidRPr="000D7C0A">
        <w:rPr>
          <w:rFonts w:ascii="Times New Roman" w:hAnsi="Times New Roman" w:cs="Times New Roman"/>
          <w:sz w:val="24"/>
          <w:szCs w:val="24"/>
          <w:lang w:val="sr-Latn-RS"/>
        </w:rPr>
        <w:t>УРЕЂАЈИ ЗА ОБЕЗБЕЂЕЊЕ БЕСПРЕКИДНОГ НАПАЈАЊА (УПС)</w:t>
      </w:r>
      <w:r w:rsidR="000D7C0A" w:rsidRPr="000D7C0A">
        <w:rPr>
          <w:rFonts w:ascii="Times New Roman" w:hAnsi="Times New Roman" w:cs="Times New Roman"/>
          <w:sz w:val="24"/>
          <w:szCs w:val="24"/>
          <w:lang w:val="sr-Latn-RS"/>
        </w:rPr>
        <w:br/>
        <w:t xml:space="preserve">IV </w:t>
      </w:r>
      <w:r w:rsidR="00246372">
        <w:rPr>
          <w:rFonts w:ascii="Times New Roman" w:hAnsi="Times New Roman" w:cs="Times New Roman"/>
          <w:sz w:val="24"/>
          <w:szCs w:val="24"/>
          <w:lang w:val="sr-Latn-RS"/>
        </w:rPr>
        <w:t xml:space="preserve">- </w:t>
      </w:r>
      <w:r w:rsidR="000D7C0A" w:rsidRPr="000D7C0A">
        <w:rPr>
          <w:rFonts w:ascii="Times New Roman" w:hAnsi="Times New Roman" w:cs="Times New Roman"/>
          <w:sz w:val="24"/>
          <w:szCs w:val="24"/>
          <w:lang w:val="sr-Latn-RS"/>
        </w:rPr>
        <w:t>ДИЗЕЛ ЕЛЕКТРО АГРЕГАТ</w:t>
      </w:r>
      <w:r w:rsidR="00A51E53">
        <w:rPr>
          <w:rFonts w:ascii="Times New Roman" w:hAnsi="Times New Roman" w:cs="Times New Roman"/>
          <w:sz w:val="24"/>
          <w:szCs w:val="24"/>
          <w:lang w:val="sr-Latn-RS"/>
        </w:rPr>
        <w:br/>
      </w:r>
      <w:r w:rsidR="00A51E53" w:rsidRPr="00A51E53">
        <w:rPr>
          <w:rFonts w:ascii="Times New Roman" w:hAnsi="Times New Roman" w:cs="Times New Roman"/>
          <w:sz w:val="24"/>
          <w:szCs w:val="24"/>
          <w:lang w:val="sr-Latn-RS"/>
        </w:rPr>
        <w:t xml:space="preserve">V </w:t>
      </w:r>
      <w:r w:rsidR="00A51E53">
        <w:rPr>
          <w:rFonts w:ascii="Times New Roman" w:hAnsi="Times New Roman" w:cs="Times New Roman"/>
          <w:sz w:val="24"/>
          <w:szCs w:val="24"/>
          <w:lang w:val="sr-Latn-RS"/>
        </w:rPr>
        <w:t xml:space="preserve">- </w:t>
      </w:r>
      <w:r w:rsidR="00A51E53" w:rsidRPr="00A51E53">
        <w:rPr>
          <w:rFonts w:ascii="Times New Roman" w:hAnsi="Times New Roman" w:cs="Times New Roman"/>
          <w:sz w:val="24"/>
          <w:szCs w:val="24"/>
          <w:lang w:val="sr-Latn-RS"/>
        </w:rPr>
        <w:t>ИЗРАДА ПРОЈЕКТА ИЗВЕДЕНОГ ОБЈЕКТА</w:t>
      </w:r>
    </w:p>
    <w:p w14:paraId="3885328C" w14:textId="77777777" w:rsidR="000D7C0A" w:rsidRDefault="000D7C0A" w:rsidP="00CA34E6">
      <w:pPr>
        <w:spacing w:after="0"/>
        <w:rPr>
          <w:rFonts w:ascii="Times New Roman" w:hAnsi="Times New Roman" w:cs="Times New Roman"/>
          <w:sz w:val="24"/>
          <w:szCs w:val="24"/>
          <w:lang w:val="sr-Latn-RS"/>
        </w:rPr>
      </w:pPr>
    </w:p>
    <w:p w14:paraId="30056A50" w14:textId="2A049FE1" w:rsidR="000D7C0A" w:rsidRDefault="000D7C0A" w:rsidP="000D7C0A">
      <w:pPr>
        <w:spacing w:after="0"/>
        <w:jc w:val="center"/>
        <w:rPr>
          <w:rFonts w:ascii="Times New Roman" w:hAnsi="Times New Roman" w:cs="Times New Roman"/>
          <w:b/>
          <w:bCs/>
          <w:sz w:val="28"/>
          <w:szCs w:val="28"/>
          <w:lang w:val="sr-Cyrl-RS"/>
        </w:rPr>
      </w:pPr>
      <w:r w:rsidRPr="000D7C0A">
        <w:rPr>
          <w:rFonts w:ascii="Times New Roman" w:hAnsi="Times New Roman" w:cs="Times New Roman"/>
          <w:b/>
          <w:bCs/>
          <w:sz w:val="28"/>
          <w:szCs w:val="28"/>
          <w:lang w:val="sr-Cyrl-RS"/>
        </w:rPr>
        <w:lastRenderedPageBreak/>
        <w:t>СВЕСКА 5.</w:t>
      </w:r>
      <w:r w:rsidRPr="000D7C0A">
        <w:rPr>
          <w:rFonts w:ascii="Times New Roman" w:hAnsi="Times New Roman" w:cs="Times New Roman"/>
          <w:b/>
          <w:bCs/>
          <w:sz w:val="28"/>
          <w:szCs w:val="28"/>
        </w:rPr>
        <w:t>1</w:t>
      </w:r>
      <w:r w:rsidRPr="000D7C0A">
        <w:rPr>
          <w:rFonts w:ascii="Times New Roman" w:hAnsi="Times New Roman" w:cs="Times New Roman"/>
          <w:b/>
          <w:bCs/>
          <w:sz w:val="28"/>
          <w:szCs w:val="28"/>
          <w:lang w:val="sr-Cyrl-RS"/>
        </w:rPr>
        <w:t xml:space="preserve"> – ПРОЈЕКАТ ТЕЛЕКОМУНИКАЦИОНИХ И СИГНАЛНИХ ИНСТАЛАЦИЈА</w:t>
      </w:r>
    </w:p>
    <w:p w14:paraId="49795AE3" w14:textId="77777777" w:rsidR="000D7C0A" w:rsidRDefault="000D7C0A" w:rsidP="000D7C0A">
      <w:pPr>
        <w:spacing w:after="0"/>
        <w:jc w:val="center"/>
        <w:rPr>
          <w:rFonts w:ascii="Times New Roman" w:hAnsi="Times New Roman" w:cs="Times New Roman"/>
          <w:b/>
          <w:bCs/>
          <w:sz w:val="28"/>
          <w:szCs w:val="28"/>
          <w:lang w:val="sr-Cyrl-RS"/>
        </w:rPr>
      </w:pPr>
    </w:p>
    <w:p w14:paraId="72B693C1" w14:textId="73DF4B3D" w:rsidR="000D7C0A" w:rsidRDefault="000D7C0A" w:rsidP="000D7C0A">
      <w:pPr>
        <w:spacing w:after="0"/>
        <w:rPr>
          <w:rFonts w:ascii="Times New Roman" w:hAnsi="Times New Roman" w:cs="Times New Roman"/>
          <w:sz w:val="24"/>
          <w:szCs w:val="24"/>
          <w:lang w:val="sr-Cyrl-RS"/>
        </w:rPr>
      </w:pPr>
      <w:r w:rsidRPr="000D7C0A">
        <w:rPr>
          <w:rFonts w:ascii="Times New Roman" w:hAnsi="Times New Roman" w:cs="Times New Roman"/>
          <w:sz w:val="24"/>
          <w:szCs w:val="24"/>
          <w:lang w:val="sr-Cyrl-RS"/>
        </w:rPr>
        <w:t xml:space="preserve">I </w:t>
      </w:r>
      <w:r w:rsidR="00246372">
        <w:rPr>
          <w:rFonts w:ascii="Times New Roman" w:hAnsi="Times New Roman" w:cs="Times New Roman"/>
          <w:sz w:val="24"/>
          <w:szCs w:val="24"/>
          <w:lang w:val="sr-Latn-RS"/>
        </w:rPr>
        <w:t xml:space="preserve">- </w:t>
      </w:r>
      <w:r w:rsidRPr="000D7C0A">
        <w:rPr>
          <w:rFonts w:ascii="Times New Roman" w:hAnsi="Times New Roman" w:cs="Times New Roman"/>
          <w:sz w:val="24"/>
          <w:szCs w:val="24"/>
          <w:lang w:val="sr-Cyrl-RS"/>
        </w:rPr>
        <w:t>СТРУКТУРНИ КАБЛОВСКИ СИСТЕМ</w:t>
      </w:r>
      <w:r w:rsidRPr="000D7C0A">
        <w:rPr>
          <w:rFonts w:ascii="Times New Roman" w:hAnsi="Times New Roman" w:cs="Times New Roman"/>
          <w:sz w:val="24"/>
          <w:szCs w:val="24"/>
          <w:lang w:val="sr-Cyrl-RS"/>
        </w:rPr>
        <w:br/>
        <w:t xml:space="preserve">II </w:t>
      </w:r>
      <w:r w:rsidR="00246372">
        <w:rPr>
          <w:rFonts w:ascii="Times New Roman" w:hAnsi="Times New Roman" w:cs="Times New Roman"/>
          <w:sz w:val="24"/>
          <w:szCs w:val="24"/>
          <w:lang w:val="sr-Latn-RS"/>
        </w:rPr>
        <w:t xml:space="preserve">- </w:t>
      </w:r>
      <w:r w:rsidRPr="000D7C0A">
        <w:rPr>
          <w:rFonts w:ascii="Times New Roman" w:hAnsi="Times New Roman" w:cs="Times New Roman"/>
          <w:sz w:val="24"/>
          <w:szCs w:val="24"/>
          <w:lang w:val="sr-Cyrl-RS"/>
        </w:rPr>
        <w:t>СИСТЕМ ОБАВЕШТАВАЊА И УЗБУЊИВАЊА</w:t>
      </w:r>
      <w:r w:rsidRPr="000D7C0A">
        <w:rPr>
          <w:rFonts w:ascii="Times New Roman" w:hAnsi="Times New Roman" w:cs="Times New Roman"/>
          <w:sz w:val="24"/>
          <w:szCs w:val="24"/>
          <w:lang w:val="sr-Cyrl-RS"/>
        </w:rPr>
        <w:br/>
        <w:t xml:space="preserve">III </w:t>
      </w:r>
      <w:r w:rsidR="00246372">
        <w:rPr>
          <w:rFonts w:ascii="Times New Roman" w:hAnsi="Times New Roman" w:cs="Times New Roman"/>
          <w:sz w:val="24"/>
          <w:szCs w:val="24"/>
          <w:lang w:val="sr-Latn-RS"/>
        </w:rPr>
        <w:t xml:space="preserve">- </w:t>
      </w:r>
      <w:r w:rsidRPr="000D7C0A">
        <w:rPr>
          <w:rFonts w:ascii="Times New Roman" w:hAnsi="Times New Roman" w:cs="Times New Roman"/>
          <w:sz w:val="24"/>
          <w:szCs w:val="24"/>
          <w:lang w:val="sr-Cyrl-RS"/>
        </w:rPr>
        <w:t>ПНК РЕГАЛИ И ДРУГИ ИНСТАЛАЦИОНИ МАТЕРИЈАЛИ</w:t>
      </w:r>
      <w:r w:rsidRPr="000D7C0A">
        <w:rPr>
          <w:rFonts w:ascii="Times New Roman" w:hAnsi="Times New Roman" w:cs="Times New Roman"/>
          <w:sz w:val="24"/>
          <w:szCs w:val="24"/>
          <w:lang w:val="sr-Cyrl-RS"/>
        </w:rPr>
        <w:br/>
        <w:t xml:space="preserve">IV </w:t>
      </w:r>
      <w:r w:rsidR="00246372">
        <w:rPr>
          <w:rFonts w:ascii="Times New Roman" w:hAnsi="Times New Roman" w:cs="Times New Roman"/>
          <w:sz w:val="24"/>
          <w:szCs w:val="24"/>
          <w:lang w:val="sr-Latn-RS"/>
        </w:rPr>
        <w:t xml:space="preserve">- </w:t>
      </w:r>
      <w:r w:rsidRPr="000D7C0A">
        <w:rPr>
          <w:rFonts w:ascii="Times New Roman" w:hAnsi="Times New Roman" w:cs="Times New Roman"/>
          <w:sz w:val="24"/>
          <w:szCs w:val="24"/>
          <w:lang w:val="sr-Cyrl-RS"/>
        </w:rPr>
        <w:t>ПРИВОДНА ТК КАНАЛИЗАЦИЈА</w:t>
      </w:r>
      <w:r w:rsidRPr="000D7C0A">
        <w:rPr>
          <w:rFonts w:ascii="Times New Roman" w:hAnsi="Times New Roman" w:cs="Times New Roman"/>
          <w:sz w:val="24"/>
          <w:szCs w:val="24"/>
          <w:lang w:val="sr-Cyrl-RS"/>
        </w:rPr>
        <w:br/>
        <w:t xml:space="preserve">V </w:t>
      </w:r>
      <w:r w:rsidR="00246372">
        <w:rPr>
          <w:rFonts w:ascii="Times New Roman" w:hAnsi="Times New Roman" w:cs="Times New Roman"/>
          <w:sz w:val="24"/>
          <w:szCs w:val="24"/>
          <w:lang w:val="sr-Latn-RS"/>
        </w:rPr>
        <w:t xml:space="preserve">- </w:t>
      </w:r>
      <w:r w:rsidRPr="000D7C0A">
        <w:rPr>
          <w:rFonts w:ascii="Times New Roman" w:hAnsi="Times New Roman" w:cs="Times New Roman"/>
          <w:sz w:val="24"/>
          <w:szCs w:val="24"/>
          <w:lang w:val="sr-Cyrl-RS"/>
        </w:rPr>
        <w:t>ИЗМЕШТАЊЕ ПОСТОЈЕЋЕ ТК ИНФРАСТРУКТУРЕ</w:t>
      </w:r>
    </w:p>
    <w:p w14:paraId="3B199DBA" w14:textId="77777777" w:rsidR="000D7C0A" w:rsidRDefault="000D7C0A" w:rsidP="000D7C0A">
      <w:pPr>
        <w:spacing w:after="0"/>
        <w:rPr>
          <w:rFonts w:ascii="Times New Roman" w:hAnsi="Times New Roman" w:cs="Times New Roman"/>
          <w:sz w:val="24"/>
          <w:szCs w:val="24"/>
          <w:lang w:val="sr-Cyrl-RS"/>
        </w:rPr>
      </w:pPr>
    </w:p>
    <w:p w14:paraId="7446CBA3" w14:textId="77777777" w:rsidR="000D7C0A" w:rsidRDefault="000D7C0A" w:rsidP="000D7C0A">
      <w:pPr>
        <w:spacing w:after="0"/>
        <w:rPr>
          <w:rFonts w:ascii="Times New Roman" w:hAnsi="Times New Roman" w:cs="Times New Roman"/>
          <w:sz w:val="24"/>
          <w:szCs w:val="24"/>
          <w:lang w:val="sr-Cyrl-RS"/>
        </w:rPr>
      </w:pPr>
    </w:p>
    <w:p w14:paraId="08DF477D" w14:textId="77777777" w:rsidR="000D7C0A" w:rsidRDefault="000D7C0A" w:rsidP="000D7C0A">
      <w:pPr>
        <w:spacing w:after="0"/>
        <w:jc w:val="center"/>
        <w:rPr>
          <w:rFonts w:ascii="Times New Roman" w:hAnsi="Times New Roman" w:cs="Times New Roman"/>
          <w:b/>
          <w:bCs/>
          <w:sz w:val="28"/>
          <w:szCs w:val="28"/>
          <w:lang w:val="sr-Cyrl-RS"/>
        </w:rPr>
      </w:pPr>
      <w:r w:rsidRPr="000D7C0A">
        <w:rPr>
          <w:rFonts w:ascii="Times New Roman" w:hAnsi="Times New Roman" w:cs="Times New Roman"/>
          <w:b/>
          <w:bCs/>
          <w:sz w:val="28"/>
          <w:szCs w:val="28"/>
          <w:lang w:val="sr-Cyrl-RS"/>
        </w:rPr>
        <w:t>СВЕСКА 5.</w:t>
      </w:r>
      <w:r w:rsidRPr="000D7C0A">
        <w:rPr>
          <w:rFonts w:ascii="Times New Roman" w:hAnsi="Times New Roman" w:cs="Times New Roman"/>
          <w:b/>
          <w:bCs/>
          <w:sz w:val="28"/>
          <w:szCs w:val="28"/>
        </w:rPr>
        <w:t>2</w:t>
      </w:r>
      <w:r w:rsidRPr="000D7C0A">
        <w:rPr>
          <w:rFonts w:ascii="Times New Roman" w:hAnsi="Times New Roman" w:cs="Times New Roman"/>
          <w:b/>
          <w:bCs/>
          <w:sz w:val="28"/>
          <w:szCs w:val="28"/>
          <w:lang w:val="sr-Cyrl-RS"/>
        </w:rPr>
        <w:t xml:space="preserve"> – ПРОЈЕКАТ СИСТЕМА ТЕХНИЧКЕ ЗАШТИТЕ</w:t>
      </w:r>
    </w:p>
    <w:p w14:paraId="5704E9AF" w14:textId="77777777" w:rsidR="009E2D61" w:rsidRDefault="009E2D61" w:rsidP="000D7C0A">
      <w:pPr>
        <w:spacing w:after="0"/>
        <w:jc w:val="center"/>
        <w:rPr>
          <w:rFonts w:ascii="Times New Roman" w:hAnsi="Times New Roman" w:cs="Times New Roman"/>
          <w:b/>
          <w:bCs/>
          <w:sz w:val="28"/>
          <w:szCs w:val="28"/>
          <w:lang w:val="sr-Cyrl-RS"/>
        </w:rPr>
      </w:pPr>
    </w:p>
    <w:p w14:paraId="652A42DC" w14:textId="35BFA8F5" w:rsidR="009E2D61" w:rsidRDefault="009E2D61" w:rsidP="009E2D61">
      <w:pPr>
        <w:spacing w:after="0"/>
        <w:rPr>
          <w:rFonts w:ascii="Times New Roman" w:hAnsi="Times New Roman" w:cs="Times New Roman"/>
          <w:sz w:val="24"/>
          <w:szCs w:val="24"/>
          <w:lang w:val="sr-Cyrl-RS"/>
        </w:rPr>
      </w:pPr>
      <w:r w:rsidRPr="009E2D61">
        <w:rPr>
          <w:rFonts w:ascii="Times New Roman" w:hAnsi="Times New Roman" w:cs="Times New Roman"/>
          <w:sz w:val="24"/>
          <w:szCs w:val="24"/>
          <w:lang w:val="sr-Cyrl-RS"/>
        </w:rPr>
        <w:t xml:space="preserve">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СИСТЕМ ЗА ВИДЕО НАДЗОР</w:t>
      </w:r>
      <w:r w:rsidRPr="009E2D61">
        <w:rPr>
          <w:rFonts w:ascii="Times New Roman" w:hAnsi="Times New Roman" w:cs="Times New Roman"/>
          <w:sz w:val="24"/>
          <w:szCs w:val="24"/>
          <w:lang w:val="sr-Cyrl-RS"/>
        </w:rPr>
        <w:br/>
        <w:t xml:space="preserve">II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СИСТЕМ ЗА ПРОТИВПРОВАЛНУ ЗАШТИТУ</w:t>
      </w:r>
      <w:r w:rsidRPr="009E2D61">
        <w:rPr>
          <w:rFonts w:ascii="Times New Roman" w:hAnsi="Times New Roman" w:cs="Times New Roman"/>
          <w:sz w:val="24"/>
          <w:szCs w:val="24"/>
          <w:lang w:val="sr-Cyrl-RS"/>
        </w:rPr>
        <w:br/>
        <w:t xml:space="preserve">III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СИСТЕМ ЗА КОНТРОЛУ ПРИСТУПА</w:t>
      </w:r>
    </w:p>
    <w:p w14:paraId="291E2E19" w14:textId="77777777" w:rsidR="009E2D61" w:rsidRDefault="009E2D61" w:rsidP="009E2D61">
      <w:pPr>
        <w:spacing w:after="0"/>
        <w:rPr>
          <w:rFonts w:ascii="Times New Roman" w:hAnsi="Times New Roman" w:cs="Times New Roman"/>
          <w:sz w:val="24"/>
          <w:szCs w:val="24"/>
          <w:lang w:val="sr-Cyrl-RS"/>
        </w:rPr>
      </w:pPr>
    </w:p>
    <w:p w14:paraId="44EBF965" w14:textId="77777777" w:rsidR="009E2D61" w:rsidRDefault="009E2D61" w:rsidP="009E2D61">
      <w:pPr>
        <w:spacing w:after="0"/>
        <w:rPr>
          <w:rFonts w:ascii="Times New Roman" w:hAnsi="Times New Roman" w:cs="Times New Roman"/>
          <w:sz w:val="24"/>
          <w:szCs w:val="24"/>
          <w:lang w:val="sr-Cyrl-RS"/>
        </w:rPr>
      </w:pPr>
    </w:p>
    <w:p w14:paraId="0EEF4CF5" w14:textId="70FEE929" w:rsidR="009E2D61" w:rsidRDefault="009E2D61" w:rsidP="009E2D61">
      <w:pPr>
        <w:spacing w:after="0"/>
        <w:jc w:val="center"/>
        <w:rPr>
          <w:rFonts w:ascii="Times New Roman" w:hAnsi="Times New Roman" w:cs="Times New Roman"/>
          <w:b/>
          <w:bCs/>
          <w:sz w:val="28"/>
          <w:szCs w:val="28"/>
          <w:lang w:val="sr-Cyrl-RS"/>
        </w:rPr>
      </w:pPr>
      <w:r w:rsidRPr="009E2D61">
        <w:rPr>
          <w:rFonts w:ascii="Times New Roman" w:hAnsi="Times New Roman" w:cs="Times New Roman"/>
          <w:sz w:val="24"/>
          <w:szCs w:val="24"/>
          <w:lang w:val="sr-Cyrl-RS"/>
        </w:rPr>
        <w:br/>
      </w:r>
      <w:r w:rsidRPr="009E2D61">
        <w:rPr>
          <w:rFonts w:ascii="Times New Roman" w:hAnsi="Times New Roman" w:cs="Times New Roman"/>
          <w:b/>
          <w:bCs/>
          <w:sz w:val="28"/>
          <w:szCs w:val="28"/>
          <w:lang w:val="sr-Cyrl-RS"/>
        </w:rPr>
        <w:t>СВЕСКА 5.3 – ПРОЈЕКАТ ИНСТАЛАЦИЈЕ СИСТЕМА ЗА АУТОМАТСКУ ДЕТЕКЦИЈУ И ДОЈАВУ ПОЖАРА</w:t>
      </w:r>
    </w:p>
    <w:p w14:paraId="0A4E0CD6" w14:textId="77777777" w:rsidR="009E2D61" w:rsidRDefault="009E2D61" w:rsidP="009E2D61">
      <w:pPr>
        <w:spacing w:after="0"/>
        <w:jc w:val="center"/>
        <w:rPr>
          <w:rFonts w:ascii="Times New Roman" w:hAnsi="Times New Roman" w:cs="Times New Roman"/>
          <w:b/>
          <w:bCs/>
          <w:sz w:val="28"/>
          <w:szCs w:val="28"/>
          <w:lang w:val="sr-Cyrl-RS"/>
        </w:rPr>
      </w:pPr>
    </w:p>
    <w:p w14:paraId="49DF9156" w14:textId="752B90EC" w:rsidR="009E2D61" w:rsidRDefault="009E2D61" w:rsidP="009E2D61">
      <w:pPr>
        <w:spacing w:after="0"/>
        <w:rPr>
          <w:rFonts w:ascii="Times New Roman" w:hAnsi="Times New Roman" w:cs="Times New Roman"/>
          <w:sz w:val="24"/>
          <w:szCs w:val="24"/>
          <w:lang w:val="sr-Cyrl-RS"/>
        </w:rPr>
      </w:pPr>
      <w:r w:rsidRPr="009E2D61">
        <w:rPr>
          <w:rFonts w:ascii="Times New Roman" w:hAnsi="Times New Roman" w:cs="Times New Roman"/>
          <w:sz w:val="24"/>
          <w:szCs w:val="24"/>
          <w:lang w:val="sr-Cyrl-RS"/>
        </w:rPr>
        <w:t xml:space="preserve">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ИНСТАЛАЦИЈА СИСТЕМА ЗА АУТОМАТСКУ ДЕТЕКЦИЈУ И ДОЈАВУ ПОЖАРА</w:t>
      </w:r>
      <w:r>
        <w:rPr>
          <w:rFonts w:ascii="Times New Roman" w:hAnsi="Times New Roman" w:cs="Times New Roman"/>
          <w:sz w:val="24"/>
          <w:szCs w:val="24"/>
          <w:lang w:val="sr-Cyrl-RS"/>
        </w:rPr>
        <w:br/>
      </w:r>
    </w:p>
    <w:p w14:paraId="3160280E" w14:textId="77777777" w:rsidR="009E2D61" w:rsidRDefault="009E2D61" w:rsidP="009E2D61">
      <w:pPr>
        <w:spacing w:after="0"/>
        <w:rPr>
          <w:rFonts w:ascii="Times New Roman" w:hAnsi="Times New Roman" w:cs="Times New Roman"/>
          <w:sz w:val="24"/>
          <w:szCs w:val="24"/>
          <w:lang w:val="sr-Cyrl-RS"/>
        </w:rPr>
      </w:pPr>
    </w:p>
    <w:p w14:paraId="40E80F66" w14:textId="77777777" w:rsidR="009E2D61" w:rsidRPr="009E2D61" w:rsidRDefault="009E2D61" w:rsidP="009E2D61">
      <w:pPr>
        <w:spacing w:after="0"/>
        <w:rPr>
          <w:rFonts w:ascii="Times New Roman" w:hAnsi="Times New Roman" w:cs="Times New Roman"/>
          <w:sz w:val="24"/>
          <w:szCs w:val="24"/>
          <w:lang w:val="sr-Cyrl-RS"/>
        </w:rPr>
      </w:pPr>
    </w:p>
    <w:p w14:paraId="5422D995" w14:textId="77777777" w:rsidR="009E2D61" w:rsidRDefault="009E2D61" w:rsidP="009E2D61">
      <w:pPr>
        <w:spacing w:after="0"/>
        <w:jc w:val="center"/>
        <w:rPr>
          <w:rFonts w:ascii="Times New Roman" w:hAnsi="Times New Roman" w:cs="Times New Roman"/>
          <w:b/>
          <w:bCs/>
          <w:sz w:val="28"/>
          <w:szCs w:val="28"/>
          <w:lang w:val="sr-Cyrl-RS"/>
        </w:rPr>
      </w:pPr>
      <w:r w:rsidRPr="009E2D61">
        <w:rPr>
          <w:rFonts w:ascii="Times New Roman" w:hAnsi="Times New Roman" w:cs="Times New Roman"/>
          <w:b/>
          <w:bCs/>
          <w:sz w:val="28"/>
          <w:szCs w:val="28"/>
          <w:lang w:val="sr-Cyrl-RS"/>
        </w:rPr>
        <w:t>СВЕСКА 6.1 – ПРОЈЕКАТ МАШИНСКИХ ИНСТАЛАЦИЈА</w:t>
      </w:r>
    </w:p>
    <w:p w14:paraId="61B424B1" w14:textId="77777777" w:rsidR="009E2D61" w:rsidRDefault="009E2D61" w:rsidP="009E2D61">
      <w:pPr>
        <w:spacing w:after="0"/>
        <w:jc w:val="center"/>
        <w:rPr>
          <w:rFonts w:ascii="Times New Roman" w:hAnsi="Times New Roman" w:cs="Times New Roman"/>
          <w:b/>
          <w:bCs/>
          <w:sz w:val="28"/>
          <w:szCs w:val="28"/>
          <w:lang w:val="sr-Cyrl-RS"/>
        </w:rPr>
      </w:pPr>
    </w:p>
    <w:p w14:paraId="76D61DF4" w14:textId="2F2F7CB2" w:rsidR="009E2D61" w:rsidRPr="009E2D61" w:rsidRDefault="009E2D61" w:rsidP="009E2D61">
      <w:pPr>
        <w:spacing w:after="0"/>
        <w:rPr>
          <w:rFonts w:ascii="Times New Roman" w:hAnsi="Times New Roman" w:cs="Times New Roman"/>
          <w:sz w:val="24"/>
          <w:szCs w:val="24"/>
          <w:lang w:val="sr-Cyrl-RS"/>
        </w:rPr>
      </w:pPr>
      <w:r w:rsidRPr="009E2D61">
        <w:rPr>
          <w:rFonts w:ascii="Times New Roman" w:hAnsi="Times New Roman" w:cs="Times New Roman"/>
          <w:sz w:val="24"/>
          <w:szCs w:val="24"/>
          <w:lang w:val="sr-Cyrl-RS"/>
        </w:rPr>
        <w:t xml:space="preserve">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Инсталација у подстаници</w:t>
      </w:r>
      <w:r w:rsidRPr="009E2D61">
        <w:rPr>
          <w:rFonts w:ascii="Times New Roman" w:hAnsi="Times New Roman" w:cs="Times New Roman"/>
          <w:sz w:val="24"/>
          <w:szCs w:val="24"/>
          <w:lang w:val="sr-Cyrl-RS"/>
        </w:rPr>
        <w:br/>
        <w:t xml:space="preserve">II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Цевна мрежа и унутрашње јединице</w:t>
      </w:r>
      <w:r w:rsidRPr="009E2D61">
        <w:rPr>
          <w:rFonts w:ascii="Times New Roman" w:hAnsi="Times New Roman" w:cs="Times New Roman"/>
          <w:sz w:val="24"/>
          <w:szCs w:val="24"/>
          <w:lang w:val="sr-Cyrl-RS"/>
        </w:rPr>
        <w:br/>
        <w:t xml:space="preserve">III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Вентилација</w:t>
      </w:r>
      <w:r w:rsidRPr="009E2D61">
        <w:rPr>
          <w:rFonts w:ascii="Times New Roman" w:hAnsi="Times New Roman" w:cs="Times New Roman"/>
          <w:sz w:val="24"/>
          <w:szCs w:val="24"/>
          <w:lang w:val="sr-Cyrl-RS"/>
        </w:rPr>
        <w:br/>
        <w:t xml:space="preserve">IV </w:t>
      </w:r>
      <w:r w:rsidR="00246372">
        <w:rPr>
          <w:rFonts w:ascii="Times New Roman" w:hAnsi="Times New Roman" w:cs="Times New Roman"/>
          <w:sz w:val="24"/>
          <w:szCs w:val="24"/>
          <w:lang w:val="sr-Latn-RS"/>
        </w:rPr>
        <w:t xml:space="preserve">- </w:t>
      </w:r>
      <w:r w:rsidRPr="009E2D61">
        <w:rPr>
          <w:rFonts w:ascii="Times New Roman" w:hAnsi="Times New Roman" w:cs="Times New Roman"/>
          <w:sz w:val="24"/>
          <w:szCs w:val="24"/>
          <w:lang w:val="sr-Cyrl-RS"/>
        </w:rPr>
        <w:t>Припремно завршни радови, подешавања, мерења, испитивања и балансирања</w:t>
      </w:r>
    </w:p>
    <w:p w14:paraId="58AA6C88" w14:textId="77777777" w:rsidR="009E2D61" w:rsidRDefault="009E2D61" w:rsidP="009E2D61">
      <w:pPr>
        <w:spacing w:after="0"/>
        <w:rPr>
          <w:rFonts w:ascii="Times New Roman" w:hAnsi="Times New Roman" w:cs="Times New Roman"/>
          <w:sz w:val="28"/>
          <w:szCs w:val="28"/>
          <w:lang w:val="sr-Cyrl-RS"/>
        </w:rPr>
      </w:pPr>
    </w:p>
    <w:p w14:paraId="6775A911" w14:textId="77777777" w:rsidR="009E2D61" w:rsidRDefault="009E2D61" w:rsidP="009E2D61">
      <w:pPr>
        <w:spacing w:after="0"/>
        <w:rPr>
          <w:rFonts w:ascii="Times New Roman" w:hAnsi="Times New Roman" w:cs="Times New Roman"/>
          <w:sz w:val="28"/>
          <w:szCs w:val="28"/>
          <w:lang w:val="sr-Cyrl-RS"/>
        </w:rPr>
      </w:pPr>
    </w:p>
    <w:p w14:paraId="6C17E5C8" w14:textId="77777777" w:rsidR="009E2D61" w:rsidRDefault="009E2D61" w:rsidP="009E2D61">
      <w:pPr>
        <w:spacing w:after="0"/>
        <w:jc w:val="center"/>
        <w:rPr>
          <w:rFonts w:ascii="Times New Roman" w:hAnsi="Times New Roman" w:cs="Times New Roman"/>
          <w:b/>
          <w:bCs/>
          <w:sz w:val="28"/>
          <w:szCs w:val="28"/>
          <w:lang w:val="sr-Cyrl-RS"/>
        </w:rPr>
      </w:pPr>
      <w:r w:rsidRPr="009E2D61">
        <w:rPr>
          <w:rFonts w:ascii="Times New Roman" w:hAnsi="Times New Roman" w:cs="Times New Roman"/>
          <w:b/>
          <w:bCs/>
          <w:sz w:val="28"/>
          <w:szCs w:val="28"/>
          <w:lang w:val="sr-Cyrl-RS"/>
        </w:rPr>
        <w:t>СВЕСКА 6.2 – ПРОЈЕКАТ МАШИНСКИХ ИНСТАЛАЦИЈА</w:t>
      </w:r>
      <w:r w:rsidRPr="009E2D61">
        <w:rPr>
          <w:rFonts w:ascii="Times New Roman" w:hAnsi="Times New Roman" w:cs="Times New Roman"/>
          <w:b/>
          <w:bCs/>
          <w:sz w:val="28"/>
          <w:szCs w:val="28"/>
          <w:lang w:val="sr-Latn-RS"/>
        </w:rPr>
        <w:t xml:space="preserve"> – </w:t>
      </w:r>
      <w:r w:rsidRPr="009E2D61">
        <w:rPr>
          <w:rFonts w:ascii="Times New Roman" w:hAnsi="Times New Roman" w:cs="Times New Roman"/>
          <w:b/>
          <w:bCs/>
          <w:sz w:val="28"/>
          <w:szCs w:val="28"/>
          <w:lang w:val="sr-Cyrl-RS"/>
        </w:rPr>
        <w:t>ПУТНИЧКИ ЛИФТ</w:t>
      </w:r>
    </w:p>
    <w:p w14:paraId="7BEAD307" w14:textId="77777777" w:rsidR="009E2D61" w:rsidRDefault="009E2D61" w:rsidP="009E2D61">
      <w:pPr>
        <w:spacing w:after="0"/>
        <w:jc w:val="center"/>
        <w:rPr>
          <w:rFonts w:ascii="Times New Roman" w:hAnsi="Times New Roman" w:cs="Times New Roman"/>
          <w:b/>
          <w:bCs/>
          <w:sz w:val="28"/>
          <w:szCs w:val="28"/>
          <w:lang w:val="sr-Cyrl-RS"/>
        </w:rPr>
      </w:pPr>
    </w:p>
    <w:p w14:paraId="1E6532F2" w14:textId="77777777" w:rsidR="00246372" w:rsidRDefault="009E2D61" w:rsidP="009E2D61">
      <w:pPr>
        <w:spacing w:after="0"/>
        <w:rPr>
          <w:rFonts w:ascii="Times New Roman" w:hAnsi="Times New Roman" w:cs="Times New Roman"/>
          <w:sz w:val="24"/>
          <w:szCs w:val="24"/>
          <w:lang w:val="sr-Cyrl-RS"/>
        </w:rPr>
      </w:pPr>
      <w:r w:rsidRPr="009E2D61">
        <w:rPr>
          <w:rFonts w:ascii="Times New Roman" w:hAnsi="Times New Roman" w:cs="Times New Roman"/>
          <w:sz w:val="24"/>
          <w:szCs w:val="24"/>
          <w:lang w:val="sr-Cyrl-RS"/>
        </w:rPr>
        <w:t>I - Машинске инсталације лифта</w:t>
      </w:r>
      <w:r>
        <w:rPr>
          <w:rFonts w:ascii="Times New Roman" w:hAnsi="Times New Roman" w:cs="Times New Roman"/>
          <w:sz w:val="24"/>
          <w:szCs w:val="24"/>
          <w:lang w:val="sr-Cyrl-RS"/>
        </w:rPr>
        <w:br/>
      </w:r>
      <w:r w:rsidR="00246372" w:rsidRPr="00246372">
        <w:rPr>
          <w:rFonts w:ascii="Times New Roman" w:hAnsi="Times New Roman" w:cs="Times New Roman"/>
          <w:sz w:val="24"/>
          <w:szCs w:val="24"/>
          <w:lang w:val="sr-Cyrl-RS"/>
        </w:rPr>
        <w:t>II – Припремни и завршни радови</w:t>
      </w:r>
      <w:r w:rsidR="00246372">
        <w:rPr>
          <w:rFonts w:ascii="Times New Roman" w:hAnsi="Times New Roman" w:cs="Times New Roman"/>
          <w:sz w:val="24"/>
          <w:szCs w:val="24"/>
          <w:lang w:val="sr-Cyrl-RS"/>
        </w:rPr>
        <w:br/>
      </w:r>
    </w:p>
    <w:p w14:paraId="264638F4" w14:textId="77777777" w:rsidR="00246372" w:rsidRDefault="00246372" w:rsidP="009E2D61">
      <w:pPr>
        <w:spacing w:after="0"/>
        <w:rPr>
          <w:rFonts w:ascii="Times New Roman" w:hAnsi="Times New Roman" w:cs="Times New Roman"/>
          <w:sz w:val="24"/>
          <w:szCs w:val="24"/>
          <w:lang w:val="sr-Cyrl-RS"/>
        </w:rPr>
      </w:pPr>
    </w:p>
    <w:p w14:paraId="7AED4105" w14:textId="77777777" w:rsidR="00246372" w:rsidRDefault="00246372" w:rsidP="009E2D61">
      <w:pPr>
        <w:spacing w:after="0"/>
        <w:rPr>
          <w:rFonts w:ascii="Times New Roman" w:hAnsi="Times New Roman" w:cs="Times New Roman"/>
          <w:sz w:val="24"/>
          <w:szCs w:val="24"/>
          <w:lang w:val="sr-Cyrl-RS"/>
        </w:rPr>
      </w:pPr>
    </w:p>
    <w:p w14:paraId="7330A4BC" w14:textId="77777777" w:rsidR="00246372" w:rsidRDefault="00246372" w:rsidP="00246372">
      <w:pPr>
        <w:spacing w:after="0"/>
        <w:jc w:val="center"/>
        <w:rPr>
          <w:rFonts w:ascii="Times New Roman" w:hAnsi="Times New Roman" w:cs="Times New Roman"/>
          <w:b/>
          <w:bCs/>
          <w:sz w:val="28"/>
          <w:szCs w:val="28"/>
          <w:lang w:val="sr-Cyrl-RS"/>
        </w:rPr>
      </w:pPr>
    </w:p>
    <w:p w14:paraId="499FFA51" w14:textId="77777777" w:rsidR="00246372" w:rsidRDefault="00246372" w:rsidP="00246372">
      <w:pPr>
        <w:spacing w:after="0"/>
        <w:jc w:val="center"/>
        <w:rPr>
          <w:rFonts w:ascii="Times New Roman" w:hAnsi="Times New Roman" w:cs="Times New Roman"/>
          <w:b/>
          <w:bCs/>
          <w:sz w:val="28"/>
          <w:szCs w:val="28"/>
          <w:lang w:val="sr-Cyrl-RS"/>
        </w:rPr>
      </w:pPr>
    </w:p>
    <w:p w14:paraId="26725353" w14:textId="2C2CB171" w:rsidR="00246372" w:rsidRDefault="00246372" w:rsidP="00246372">
      <w:pPr>
        <w:spacing w:after="0"/>
        <w:jc w:val="center"/>
        <w:rPr>
          <w:rFonts w:ascii="Times New Roman" w:hAnsi="Times New Roman" w:cs="Times New Roman"/>
          <w:b/>
          <w:bCs/>
          <w:sz w:val="28"/>
          <w:szCs w:val="28"/>
          <w:lang w:val="sr-Cyrl-RS"/>
        </w:rPr>
      </w:pPr>
      <w:r w:rsidRPr="00246372">
        <w:rPr>
          <w:rFonts w:ascii="Times New Roman" w:hAnsi="Times New Roman" w:cs="Times New Roman"/>
          <w:b/>
          <w:bCs/>
          <w:sz w:val="28"/>
          <w:szCs w:val="28"/>
          <w:lang w:val="sr-Cyrl-RS"/>
        </w:rPr>
        <w:lastRenderedPageBreak/>
        <w:t>СВЕСКА 6.3 – ГАШЕЊЕ ПОЖАРА ГАСОМ</w:t>
      </w:r>
    </w:p>
    <w:p w14:paraId="1892D921" w14:textId="77777777" w:rsidR="00246372" w:rsidRDefault="00246372" w:rsidP="00246372">
      <w:pPr>
        <w:spacing w:after="0"/>
        <w:jc w:val="center"/>
        <w:rPr>
          <w:rFonts w:ascii="Times New Roman" w:hAnsi="Times New Roman" w:cs="Times New Roman"/>
          <w:b/>
          <w:bCs/>
          <w:sz w:val="28"/>
          <w:szCs w:val="28"/>
          <w:lang w:val="sr-Cyrl-RS"/>
        </w:rPr>
      </w:pPr>
    </w:p>
    <w:p w14:paraId="2C1F520D" w14:textId="47CAFD29" w:rsidR="00246372" w:rsidRDefault="00246372" w:rsidP="00246372">
      <w:pPr>
        <w:spacing w:after="0"/>
        <w:rPr>
          <w:rFonts w:ascii="Times New Roman" w:hAnsi="Times New Roman" w:cs="Times New Roman"/>
          <w:sz w:val="24"/>
          <w:szCs w:val="24"/>
          <w:lang w:val="sr-Cyrl-RS"/>
        </w:rPr>
      </w:pPr>
      <w:r w:rsidRPr="00246372">
        <w:rPr>
          <w:rFonts w:ascii="Times New Roman" w:hAnsi="Times New Roman" w:cs="Times New Roman"/>
          <w:sz w:val="24"/>
          <w:szCs w:val="24"/>
          <w:lang w:val="sr-Cyrl-RS"/>
        </w:rPr>
        <w:t>I - ОПРЕМА ЗА ГАШЕЊЕ (Набавка и испорука)</w:t>
      </w:r>
      <w:r>
        <w:rPr>
          <w:rFonts w:ascii="Times New Roman" w:hAnsi="Times New Roman" w:cs="Times New Roman"/>
          <w:sz w:val="24"/>
          <w:szCs w:val="24"/>
          <w:lang w:val="sr-Cyrl-RS"/>
        </w:rPr>
        <w:br/>
      </w:r>
      <w:r w:rsidRPr="00246372">
        <w:rPr>
          <w:rFonts w:ascii="Times New Roman" w:hAnsi="Times New Roman" w:cs="Times New Roman"/>
          <w:sz w:val="24"/>
          <w:szCs w:val="24"/>
          <w:lang w:val="sr-Cyrl-RS"/>
        </w:rPr>
        <w:t>II- ЦЕВНИ РАЗВОД СА ФИТИНЗИМА (Набавка и испорука)</w:t>
      </w:r>
      <w:r>
        <w:rPr>
          <w:rFonts w:ascii="Times New Roman" w:hAnsi="Times New Roman" w:cs="Times New Roman"/>
          <w:sz w:val="24"/>
          <w:szCs w:val="24"/>
          <w:lang w:val="sr-Cyrl-RS"/>
        </w:rPr>
        <w:br/>
      </w:r>
      <w:r w:rsidRPr="00246372">
        <w:rPr>
          <w:rFonts w:ascii="Times New Roman" w:hAnsi="Times New Roman" w:cs="Times New Roman"/>
          <w:sz w:val="24"/>
          <w:szCs w:val="24"/>
          <w:lang w:val="sr-Cyrl-RS"/>
        </w:rPr>
        <w:t>III- ОСТАЛА ОПРЕМА (Набавка и испорука)</w:t>
      </w:r>
      <w:r>
        <w:rPr>
          <w:rFonts w:ascii="Times New Roman" w:hAnsi="Times New Roman" w:cs="Times New Roman"/>
          <w:sz w:val="24"/>
          <w:szCs w:val="24"/>
          <w:lang w:val="sr-Cyrl-RS"/>
        </w:rPr>
        <w:br/>
      </w:r>
      <w:r w:rsidRPr="00246372">
        <w:rPr>
          <w:rFonts w:ascii="Times New Roman" w:hAnsi="Times New Roman" w:cs="Times New Roman"/>
          <w:sz w:val="24"/>
          <w:szCs w:val="24"/>
          <w:lang w:val="sr-Cyrl-RS"/>
        </w:rPr>
        <w:t>IV - МОНТАЖА ОПРЕМЕ И МАТЕРИЈАЛА</w:t>
      </w:r>
    </w:p>
    <w:p w14:paraId="3FF5B417" w14:textId="77777777" w:rsidR="00246372" w:rsidRDefault="00246372" w:rsidP="00246372">
      <w:pPr>
        <w:spacing w:after="0"/>
        <w:rPr>
          <w:rFonts w:ascii="Times New Roman" w:hAnsi="Times New Roman" w:cs="Times New Roman"/>
          <w:sz w:val="24"/>
          <w:szCs w:val="24"/>
          <w:lang w:val="sr-Cyrl-RS"/>
        </w:rPr>
      </w:pPr>
    </w:p>
    <w:p w14:paraId="4663B0D6" w14:textId="77777777" w:rsidR="00246372" w:rsidRDefault="00246372" w:rsidP="00246372">
      <w:pPr>
        <w:spacing w:after="0"/>
        <w:rPr>
          <w:rFonts w:ascii="Times New Roman" w:hAnsi="Times New Roman" w:cs="Times New Roman"/>
          <w:sz w:val="24"/>
          <w:szCs w:val="24"/>
          <w:lang w:val="sr-Cyrl-RS"/>
        </w:rPr>
      </w:pPr>
    </w:p>
    <w:p w14:paraId="12F81C72" w14:textId="77777777" w:rsidR="00246372" w:rsidRDefault="00246372" w:rsidP="00246372">
      <w:pPr>
        <w:jc w:val="center"/>
        <w:rPr>
          <w:rFonts w:ascii="Times New Roman" w:hAnsi="Times New Roman" w:cs="Times New Roman"/>
          <w:b/>
          <w:bCs/>
          <w:sz w:val="24"/>
          <w:szCs w:val="24"/>
          <w:lang w:val="sr-Latn-RS"/>
        </w:rPr>
      </w:pPr>
      <w:r>
        <w:rPr>
          <w:rFonts w:ascii="Times New Roman" w:hAnsi="Times New Roman" w:cs="Times New Roman"/>
          <w:b/>
          <w:bCs/>
          <w:sz w:val="28"/>
          <w:szCs w:val="28"/>
          <w:lang w:val="sr-Cyrl-RS"/>
        </w:rPr>
        <w:t>СВЕСКА ЗОП</w:t>
      </w:r>
    </w:p>
    <w:p w14:paraId="7B6860C1" w14:textId="56441C89" w:rsidR="00246372" w:rsidRPr="00246372" w:rsidRDefault="00246372" w:rsidP="00246372">
      <w:pPr>
        <w:rPr>
          <w:rFonts w:ascii="Times New Roman" w:hAnsi="Times New Roman" w:cs="Times New Roman"/>
          <w:sz w:val="24"/>
          <w:szCs w:val="24"/>
          <w:lang w:val="sr-Cyrl-RS"/>
        </w:rPr>
      </w:pPr>
      <w:r>
        <w:rPr>
          <w:rFonts w:ascii="Times New Roman" w:hAnsi="Times New Roman" w:cs="Times New Roman"/>
          <w:sz w:val="24"/>
          <w:szCs w:val="24"/>
          <w:lang w:val="sr-Latn-RS"/>
        </w:rPr>
        <w:t xml:space="preserve">I - </w:t>
      </w:r>
      <w:r w:rsidRPr="00246372">
        <w:rPr>
          <w:rFonts w:ascii="Times New Roman" w:hAnsi="Times New Roman" w:cs="Times New Roman"/>
          <w:sz w:val="24"/>
          <w:szCs w:val="24"/>
          <w:lang w:val="sr-Cyrl-RS"/>
        </w:rPr>
        <w:t>АПАРАТИ ЗА ПОЧЕТНО ГАШЕЊЕ ПОЖАРА</w:t>
      </w:r>
    </w:p>
    <w:p w14:paraId="30F888D9" w14:textId="77777777" w:rsidR="00246372" w:rsidRPr="00246372" w:rsidRDefault="00246372" w:rsidP="00246372">
      <w:pPr>
        <w:rPr>
          <w:rFonts w:ascii="Times New Roman" w:hAnsi="Times New Roman" w:cs="Times New Roman"/>
          <w:sz w:val="24"/>
          <w:szCs w:val="24"/>
          <w:lang w:val="sr-Cyrl-RS"/>
        </w:rPr>
      </w:pPr>
    </w:p>
    <w:p w14:paraId="4FD41419" w14:textId="77777777" w:rsidR="00246372" w:rsidRPr="00246372" w:rsidRDefault="00246372" w:rsidP="00246372">
      <w:pPr>
        <w:spacing w:after="0"/>
        <w:rPr>
          <w:rFonts w:ascii="Times New Roman" w:hAnsi="Times New Roman" w:cs="Times New Roman"/>
          <w:sz w:val="24"/>
          <w:szCs w:val="24"/>
          <w:lang w:val="sr-Cyrl-RS"/>
        </w:rPr>
      </w:pPr>
    </w:p>
    <w:p w14:paraId="78EBA746" w14:textId="77777777" w:rsidR="00246372" w:rsidRPr="00246372" w:rsidRDefault="00246372" w:rsidP="00246372">
      <w:pPr>
        <w:spacing w:after="0"/>
        <w:rPr>
          <w:rFonts w:ascii="Times New Roman" w:hAnsi="Times New Roman" w:cs="Times New Roman"/>
          <w:b/>
          <w:bCs/>
          <w:sz w:val="28"/>
          <w:szCs w:val="28"/>
          <w:lang w:val="sr-Cyrl-RS"/>
        </w:rPr>
      </w:pPr>
    </w:p>
    <w:p w14:paraId="1AC81CFF" w14:textId="6F03AC13" w:rsidR="009E2D61" w:rsidRPr="009E2D61" w:rsidRDefault="009E2D61" w:rsidP="009E2D61">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br/>
      </w:r>
    </w:p>
    <w:p w14:paraId="5B62CDD0" w14:textId="1D127094" w:rsidR="000D7C0A" w:rsidRPr="009E2D61" w:rsidRDefault="000D7C0A" w:rsidP="009E2D61">
      <w:pPr>
        <w:spacing w:after="0"/>
        <w:rPr>
          <w:rFonts w:ascii="Times New Roman" w:hAnsi="Times New Roman" w:cs="Times New Roman"/>
          <w:sz w:val="28"/>
          <w:szCs w:val="28"/>
          <w:lang w:val="sr-Cyrl-RS"/>
        </w:rPr>
      </w:pPr>
      <w:r w:rsidRPr="009E2D61">
        <w:rPr>
          <w:rFonts w:ascii="Times New Roman" w:hAnsi="Times New Roman" w:cs="Times New Roman"/>
          <w:sz w:val="28"/>
          <w:szCs w:val="28"/>
          <w:lang w:val="sr-Cyrl-RS"/>
        </w:rPr>
        <w:br/>
      </w:r>
    </w:p>
    <w:p w14:paraId="48F7F5D9" w14:textId="0869D4F8" w:rsidR="00CA34E6" w:rsidRPr="000D7C0A" w:rsidRDefault="000D7C0A" w:rsidP="00CA34E6">
      <w:pPr>
        <w:spacing w:after="0"/>
        <w:rPr>
          <w:rFonts w:ascii="Times New Roman" w:hAnsi="Times New Roman" w:cs="Times New Roman"/>
          <w:sz w:val="24"/>
          <w:szCs w:val="24"/>
          <w:lang w:val="sr-Latn-RS"/>
        </w:rPr>
      </w:pPr>
      <w:r w:rsidRPr="000D7C0A">
        <w:rPr>
          <w:rFonts w:ascii="Times New Roman" w:hAnsi="Times New Roman" w:cs="Times New Roman"/>
          <w:sz w:val="24"/>
          <w:szCs w:val="24"/>
          <w:lang w:val="sr-Latn-RS"/>
        </w:rPr>
        <w:br/>
      </w:r>
    </w:p>
    <w:p w14:paraId="32C936A9" w14:textId="555CA9B0" w:rsidR="00CA34E6" w:rsidRPr="00CA34E6" w:rsidRDefault="00CA34E6" w:rsidP="00CA34E6">
      <w:pPr>
        <w:rPr>
          <w:rFonts w:ascii="Times New Roman" w:hAnsi="Times New Roman" w:cs="Times New Roman"/>
          <w:sz w:val="24"/>
          <w:szCs w:val="24"/>
          <w:lang w:val="sr-Cyrl-RS"/>
        </w:rPr>
      </w:pPr>
      <w:r w:rsidRPr="00CA34E6">
        <w:rPr>
          <w:rFonts w:ascii="Times New Roman" w:hAnsi="Times New Roman" w:cs="Times New Roman"/>
          <w:sz w:val="24"/>
          <w:szCs w:val="24"/>
          <w:lang w:val="sr-Cyrl-RS"/>
        </w:rPr>
        <w:br/>
      </w:r>
    </w:p>
    <w:p w14:paraId="30B6CF34" w14:textId="77777777" w:rsidR="00CA34E6" w:rsidRPr="00273031" w:rsidRDefault="00CA34E6" w:rsidP="00CA34E6">
      <w:pPr>
        <w:rPr>
          <w:rFonts w:ascii="Times New Roman" w:hAnsi="Times New Roman" w:cs="Times New Roman"/>
          <w:sz w:val="24"/>
          <w:szCs w:val="24"/>
          <w:lang w:val="sr-Cyrl-RS"/>
        </w:rPr>
      </w:pPr>
    </w:p>
    <w:p w14:paraId="7C90412F" w14:textId="77777777" w:rsidR="00CA34E6" w:rsidRPr="00372B8E" w:rsidRDefault="00CA34E6" w:rsidP="002D7656">
      <w:pPr>
        <w:rPr>
          <w:rFonts w:ascii="Times New Roman" w:hAnsi="Times New Roman" w:cs="Times New Roman"/>
          <w:b/>
          <w:bCs/>
          <w:sz w:val="24"/>
          <w:szCs w:val="24"/>
          <w:lang w:val="sr-Cyrl-RS"/>
        </w:rPr>
      </w:pPr>
    </w:p>
    <w:p w14:paraId="3D2FE30C" w14:textId="7CD4177E" w:rsidR="002D7656" w:rsidRPr="00372B8E" w:rsidRDefault="002D7656" w:rsidP="002D7656">
      <w:pPr>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 xml:space="preserve"> </w:t>
      </w:r>
    </w:p>
    <w:p w14:paraId="117EB8A7" w14:textId="71262A15" w:rsidR="002D7656" w:rsidRPr="002D7656" w:rsidRDefault="002D7656" w:rsidP="002D7656">
      <w:pPr>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 xml:space="preserve"> </w:t>
      </w:r>
    </w:p>
    <w:p w14:paraId="2C20A421" w14:textId="457E91C5" w:rsidR="002D7656" w:rsidRDefault="002D7656" w:rsidP="002D7656">
      <w:pPr>
        <w:rPr>
          <w:rFonts w:ascii="Times New Roman" w:hAnsi="Times New Roman" w:cs="Times New Roman"/>
          <w:b/>
          <w:bCs/>
          <w:sz w:val="24"/>
          <w:szCs w:val="24"/>
          <w:lang w:val="sr-Cyrl-RS"/>
        </w:rPr>
      </w:pPr>
    </w:p>
    <w:p w14:paraId="79F12D51" w14:textId="77777777" w:rsidR="002D7656" w:rsidRDefault="002D7656" w:rsidP="002D7656">
      <w:pPr>
        <w:jc w:val="both"/>
        <w:rPr>
          <w:rFonts w:ascii="Times New Roman" w:hAnsi="Times New Roman" w:cs="Times New Roman"/>
          <w:b/>
          <w:bCs/>
          <w:sz w:val="28"/>
          <w:szCs w:val="28"/>
          <w:lang w:val="sr-Cyrl-RS"/>
        </w:rPr>
      </w:pPr>
    </w:p>
    <w:p w14:paraId="273F3298" w14:textId="77777777" w:rsidR="002D7656" w:rsidRDefault="002D7656" w:rsidP="002D7656">
      <w:pPr>
        <w:jc w:val="both"/>
        <w:rPr>
          <w:rFonts w:ascii="Times New Roman" w:hAnsi="Times New Roman" w:cs="Times New Roman"/>
          <w:b/>
          <w:bCs/>
          <w:sz w:val="28"/>
          <w:szCs w:val="28"/>
          <w:lang w:val="sr-Cyrl-RS"/>
        </w:rPr>
      </w:pPr>
    </w:p>
    <w:p w14:paraId="05AE644D" w14:textId="77777777" w:rsidR="002D7656" w:rsidRDefault="002D7656" w:rsidP="002D7656">
      <w:pPr>
        <w:jc w:val="both"/>
        <w:rPr>
          <w:rFonts w:ascii="Times New Roman" w:hAnsi="Times New Roman" w:cs="Times New Roman"/>
          <w:b/>
          <w:bCs/>
          <w:sz w:val="28"/>
          <w:szCs w:val="28"/>
          <w:lang w:val="sr-Cyrl-RS"/>
        </w:rPr>
      </w:pPr>
    </w:p>
    <w:p w14:paraId="3C2C76C8" w14:textId="77777777" w:rsidR="00F822C4" w:rsidRDefault="00F822C4" w:rsidP="009450DE">
      <w:pPr>
        <w:jc w:val="both"/>
        <w:rPr>
          <w:rFonts w:ascii="Times New Roman" w:hAnsi="Times New Roman" w:cs="Times New Roman"/>
          <w:b/>
          <w:bCs/>
          <w:sz w:val="28"/>
          <w:szCs w:val="28"/>
          <w:lang w:val="sr-Cyrl-RS"/>
        </w:rPr>
      </w:pPr>
    </w:p>
    <w:p w14:paraId="6F541BA7" w14:textId="77777777" w:rsidR="00F822C4" w:rsidRDefault="00F822C4" w:rsidP="009450DE">
      <w:pPr>
        <w:jc w:val="both"/>
        <w:rPr>
          <w:rFonts w:ascii="Times New Roman" w:hAnsi="Times New Roman" w:cs="Times New Roman"/>
          <w:b/>
          <w:bCs/>
          <w:sz w:val="28"/>
          <w:szCs w:val="28"/>
          <w:lang w:val="sr-Cyrl-RS"/>
        </w:rPr>
      </w:pPr>
    </w:p>
    <w:p w14:paraId="0A9AE8C0" w14:textId="77777777" w:rsidR="00F822C4" w:rsidRDefault="00F822C4" w:rsidP="009450DE">
      <w:pPr>
        <w:jc w:val="both"/>
        <w:rPr>
          <w:rFonts w:ascii="Times New Roman" w:hAnsi="Times New Roman" w:cs="Times New Roman"/>
          <w:b/>
          <w:bCs/>
          <w:sz w:val="28"/>
          <w:szCs w:val="28"/>
          <w:lang w:val="sr-Cyrl-RS"/>
        </w:rPr>
      </w:pPr>
    </w:p>
    <w:p w14:paraId="38E3B65A" w14:textId="77777777" w:rsidR="00434EAD" w:rsidRDefault="00434EAD" w:rsidP="009450DE">
      <w:pPr>
        <w:jc w:val="both"/>
        <w:rPr>
          <w:rFonts w:ascii="Times New Roman" w:hAnsi="Times New Roman" w:cs="Times New Roman"/>
          <w:b/>
          <w:bCs/>
          <w:sz w:val="28"/>
          <w:szCs w:val="28"/>
          <w:lang w:val="sr-Cyrl-RS"/>
        </w:rPr>
      </w:pPr>
    </w:p>
    <w:p w14:paraId="6C51E53A" w14:textId="77777777" w:rsidR="00F822C4" w:rsidRDefault="00F822C4" w:rsidP="009450DE">
      <w:pPr>
        <w:jc w:val="both"/>
        <w:rPr>
          <w:rFonts w:ascii="Times New Roman" w:hAnsi="Times New Roman" w:cs="Times New Roman"/>
          <w:b/>
          <w:bCs/>
          <w:sz w:val="28"/>
          <w:szCs w:val="28"/>
          <w:lang w:val="sr-Cyrl-RS"/>
        </w:rPr>
      </w:pPr>
    </w:p>
    <w:p w14:paraId="3058C2DF" w14:textId="77777777" w:rsidR="009A7FEF" w:rsidRDefault="009A7FEF" w:rsidP="009450DE">
      <w:pPr>
        <w:jc w:val="both"/>
        <w:rPr>
          <w:rFonts w:ascii="Times New Roman" w:hAnsi="Times New Roman" w:cs="Times New Roman"/>
          <w:b/>
          <w:bCs/>
          <w:sz w:val="28"/>
          <w:szCs w:val="28"/>
          <w:lang w:val="sr-Cyrl-RS"/>
        </w:rPr>
        <w:sectPr w:rsidR="009A7FEF" w:rsidSect="00A96DED">
          <w:pgSz w:w="11906" w:h="16838" w:code="9"/>
          <w:pgMar w:top="1440" w:right="1440" w:bottom="1440" w:left="1440" w:header="720" w:footer="720" w:gutter="0"/>
          <w:pgNumType w:start="1"/>
          <w:cols w:space="720"/>
          <w:docGrid w:linePitch="360"/>
        </w:sectPr>
      </w:pPr>
    </w:p>
    <w:p w14:paraId="761C4728" w14:textId="73DFD095" w:rsidR="009450DE" w:rsidRPr="00372B8E" w:rsidRDefault="003A1B93" w:rsidP="009450DE">
      <w:pPr>
        <w:jc w:val="both"/>
        <w:rPr>
          <w:rFonts w:ascii="Times New Roman" w:hAnsi="Times New Roman" w:cs="Times New Roman"/>
          <w:b/>
          <w:bCs/>
          <w:sz w:val="24"/>
          <w:szCs w:val="24"/>
          <w:lang w:val="sr-Cyrl-RS"/>
        </w:rPr>
      </w:pPr>
      <w:r>
        <w:rPr>
          <w:rFonts w:ascii="Times New Roman" w:hAnsi="Times New Roman" w:cs="Times New Roman"/>
          <w:b/>
          <w:bCs/>
          <w:sz w:val="28"/>
          <w:szCs w:val="28"/>
          <w:lang w:val="sr-Cyrl-RS"/>
        </w:rPr>
        <w:lastRenderedPageBreak/>
        <w:t xml:space="preserve">СВЕСКА 1.2 </w:t>
      </w:r>
      <w:r w:rsidR="009450DE" w:rsidRPr="00372B8E">
        <w:rPr>
          <w:rFonts w:ascii="Times New Roman" w:hAnsi="Times New Roman" w:cs="Times New Roman"/>
          <w:b/>
          <w:bCs/>
          <w:sz w:val="28"/>
          <w:szCs w:val="28"/>
          <w:lang w:val="sr-Cyrl-RS"/>
        </w:rPr>
        <w:t>- ПРОЈЕКАТ АРХИТЕКТУРЕ</w:t>
      </w:r>
      <w:r w:rsidR="00AC0CE7">
        <w:rPr>
          <w:rFonts w:ascii="Times New Roman" w:hAnsi="Times New Roman" w:cs="Times New Roman"/>
          <w:b/>
          <w:bCs/>
          <w:sz w:val="28"/>
          <w:szCs w:val="28"/>
          <w:lang w:val="sr-Latn-RS"/>
        </w:rPr>
        <w:t xml:space="preserve"> (</w:t>
      </w:r>
      <w:r w:rsidR="00AC0CE7">
        <w:rPr>
          <w:rFonts w:ascii="Times New Roman" w:hAnsi="Times New Roman" w:cs="Times New Roman"/>
          <w:b/>
          <w:bCs/>
          <w:sz w:val="28"/>
          <w:szCs w:val="28"/>
          <w:lang w:val="sr-Cyrl-RS"/>
        </w:rPr>
        <w:t>са конструкцијом)</w:t>
      </w:r>
      <w:r w:rsidR="009450DE" w:rsidRPr="00372B8E">
        <w:rPr>
          <w:rFonts w:ascii="Times New Roman" w:hAnsi="Times New Roman" w:cs="Times New Roman"/>
          <w:b/>
          <w:bCs/>
          <w:sz w:val="28"/>
          <w:szCs w:val="28"/>
          <w:lang w:val="sr-Cyrl-RS"/>
        </w:rPr>
        <w:tab/>
      </w:r>
      <w:r w:rsidR="009450DE" w:rsidRPr="00372B8E">
        <w:rPr>
          <w:rFonts w:ascii="Times New Roman" w:hAnsi="Times New Roman" w:cs="Times New Roman"/>
          <w:b/>
          <w:bCs/>
          <w:sz w:val="24"/>
          <w:szCs w:val="24"/>
          <w:lang w:val="sr-Cyrl-RS"/>
        </w:rPr>
        <w:tab/>
      </w:r>
      <w:r w:rsidR="009450DE" w:rsidRPr="00372B8E">
        <w:rPr>
          <w:rFonts w:ascii="Times New Roman" w:hAnsi="Times New Roman" w:cs="Times New Roman"/>
          <w:b/>
          <w:bCs/>
          <w:sz w:val="24"/>
          <w:szCs w:val="24"/>
          <w:lang w:val="sr-Cyrl-RS"/>
        </w:rPr>
        <w:tab/>
      </w:r>
      <w:r w:rsidR="009450DE" w:rsidRPr="00372B8E">
        <w:rPr>
          <w:rFonts w:ascii="Times New Roman" w:hAnsi="Times New Roman" w:cs="Times New Roman"/>
          <w:b/>
          <w:bCs/>
          <w:sz w:val="24"/>
          <w:szCs w:val="24"/>
          <w:lang w:val="sr-Cyrl-RS"/>
        </w:rPr>
        <w:tab/>
      </w:r>
      <w:r w:rsidR="009450DE" w:rsidRPr="00372B8E">
        <w:rPr>
          <w:rFonts w:ascii="Times New Roman" w:hAnsi="Times New Roman" w:cs="Times New Roman"/>
          <w:b/>
          <w:bCs/>
          <w:sz w:val="24"/>
          <w:szCs w:val="24"/>
          <w:lang w:val="sr-Cyrl-RS"/>
        </w:rPr>
        <w:tab/>
      </w:r>
      <w:r w:rsidR="009450DE" w:rsidRPr="00372B8E">
        <w:rPr>
          <w:rFonts w:ascii="Times New Roman" w:hAnsi="Times New Roman" w:cs="Times New Roman"/>
          <w:b/>
          <w:bCs/>
          <w:sz w:val="24"/>
          <w:szCs w:val="24"/>
          <w:lang w:val="sr-Cyrl-RS"/>
        </w:rPr>
        <w:tab/>
      </w:r>
    </w:p>
    <w:p w14:paraId="35E2B9DA"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Сви радови у овом предмеру и предрачуну подразумевају извођење сваке позиције радова безусловно стручно, прецизно и квалитетно, а у свему према описима у овом предмеру, техничким условима, потребним детаљима и техничким прописима, и упутствима Надзорног органа, уколико у дотичној позицији није другачије условљено. Радовима на изградњи не смеју се угрозити постојећи објекти који се задржавају. Сви радови морају бити изведени према пројекту у складу са важећим нормативима и правилима струке.</w:t>
      </w:r>
    </w:p>
    <w:p w14:paraId="56009E76"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Код свих грађевинских и грађевинско-занатских радова условљава се употреба одговарајуће радне снаге и квалитетеног материјала који морају одговарати постојећим техничким прописима СРПС стандардима и описима позиција из радова. За сваки материјал који се уграђује, Извођач мора претходно поднети надзорном органу атест. У спорним случајевима у погледу квалитета, узорци ће се достављати Заводу за испитивање материјала, чији су налази меродавни и за Инвеститора и за Извођача. Ако Извођач и поред негативног налаза Завода за испитивање материјала уграђује и даље неквалитетан материјал, Инвеститор ће наредити рушења а сва материјална штета од наређеног рушења пада на терет Извођача. Извођач нема права рекламације и приговора на решење које у том смислу доносе Инвеститор или грађевинска инспекција. Сав материјал за који представник инвеститора констатује да не одговара погодбеном предрачуну и прописаном квалитету, Извођач је дужан да одмах уклони са градилишта, а Инвеститор ће обуставити рад уколико Извођач покуша да га употреби.</w:t>
      </w:r>
    </w:p>
    <w:p w14:paraId="70CBEC88"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Објекат и цело градилиште Извођач мора одржавати уредно и потпуно чисто, а по завршетку радова пре предаје објекта, све рупе, јаме и рупе од скела Извођач је дужан да затрпа, набије и поравна и то све солидно да се касније не јављају слегања.</w:t>
      </w:r>
    </w:p>
    <w:p w14:paraId="5A3E0B2D"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За технички преглед и примопредају објекта, Извођач мора цео објекат и градилишну парцелу да очисти од шута, вишкова материјала, свих средстава рада и помоћних објеката. Сви прилази објекту, платои, степеништа и стазe, као и подови у свим просторијама морају бити потпуно чисти, као и сва столарија, браварија, стаклене површине и све кровне површине. Коловоз и тротоари, оштећени извођењем радова или транспортом, такође се морају довести у исправно стање за технички преглед и примопредају објекта. Сви наведени радови морају бити обухваћени уговореним ценама.</w:t>
      </w:r>
    </w:p>
    <w:p w14:paraId="193F9B3C"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Извођач је дужан да усклади рад подизвођача који самостално изводе поједине врсте радова, како једни другима не би наносили штету, а уколико би до тога дошло, дужан је да одмах регулише отклањање и накнаду штете на терет кривца. У противном трошкове за отклањање оваквих штета сносиће сам Извођач. Ово се односи и на све сметње и штете које би настале због непридржавања договореног редоследа и временског плана извођења појединих радова. Надзори орган има право да захтева од Извођача да за нове материјале поднесе на увид узорке на основу којих ће он извршити избор. Набавка ових узорака не плаћа се посебно.</w:t>
      </w:r>
    </w:p>
    <w:p w14:paraId="38331720"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lastRenderedPageBreak/>
        <w:t>Саставни део Уговора су поред ових општих услова такође и посебни услови Инвеститора, постојећа техничка и законска регулатива, као и комплетна техничка документација.</w:t>
      </w:r>
    </w:p>
    <w:p w14:paraId="1B0B07A9"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До предаје објекта Инвеститору Извођач одговара апсолутно за све на њему и у случају какве штете или квара дужан је о свом трошку све довести у исправно стање.</w:t>
      </w:r>
    </w:p>
    <w:p w14:paraId="11319A7D"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Извођач је дужан да на градилишту постави за све време изградње висиококвалификованог и искусног стручњака који ће одговарати за стручну контролу и тачно извршење свих обавеза Извођача.</w:t>
      </w:r>
    </w:p>
    <w:p w14:paraId="37007AD0" w14:textId="77777777" w:rsidR="009450D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За све радове у предмеру где је потребна оплата и скела, Извођач је дужан да исте добави и солидно изради, што се засебно не плаћа већ је укалкуисано у понуђену цену одговарајућег рада.</w:t>
      </w:r>
    </w:p>
    <w:p w14:paraId="724024BC" w14:textId="77777777" w:rsidR="00A063E1" w:rsidRPr="00372B8E" w:rsidRDefault="00A063E1" w:rsidP="009450DE">
      <w:pPr>
        <w:jc w:val="both"/>
        <w:rPr>
          <w:rFonts w:ascii="Times New Roman" w:hAnsi="Times New Roman" w:cs="Times New Roman"/>
          <w:sz w:val="24"/>
          <w:szCs w:val="24"/>
          <w:lang w:val="sr-Cyrl-RS"/>
        </w:rPr>
      </w:pPr>
    </w:p>
    <w:p w14:paraId="59D207F4" w14:textId="07458C94" w:rsidR="00A063E1" w:rsidRDefault="00FC7D8C" w:rsidP="009450DE">
      <w:pPr>
        <w:jc w:val="both"/>
        <w:rPr>
          <w:rFonts w:ascii="Times New Roman" w:hAnsi="Times New Roman" w:cs="Times New Roman"/>
          <w:b/>
          <w:bCs/>
          <w:sz w:val="24"/>
          <w:szCs w:val="24"/>
          <w:lang w:val="sr-Cyrl-RS"/>
        </w:rPr>
      </w:pPr>
      <w:r w:rsidRPr="00FC7D8C">
        <w:rPr>
          <w:rFonts w:ascii="Times New Roman" w:hAnsi="Times New Roman" w:cs="Times New Roman"/>
          <w:b/>
          <w:bCs/>
          <w:sz w:val="24"/>
          <w:szCs w:val="24"/>
          <w:lang w:val="sr-Cyrl-RS"/>
        </w:rPr>
        <w:t>А. ГРАЂЕВИНСКИ  РАДОВИ</w:t>
      </w:r>
      <w:r>
        <w:rPr>
          <w:rFonts w:ascii="Times New Roman" w:hAnsi="Times New Roman" w:cs="Times New Roman"/>
          <w:b/>
          <w:bCs/>
          <w:sz w:val="24"/>
          <w:szCs w:val="24"/>
          <w:lang w:val="sr-Cyrl-RS"/>
        </w:rPr>
        <w:t>:</w:t>
      </w:r>
    </w:p>
    <w:p w14:paraId="122EC39D" w14:textId="77777777" w:rsidR="00FC7D8C" w:rsidRDefault="00FC7D8C" w:rsidP="009450DE">
      <w:pPr>
        <w:jc w:val="both"/>
        <w:rPr>
          <w:rFonts w:ascii="Times New Roman" w:hAnsi="Times New Roman" w:cs="Times New Roman"/>
          <w:b/>
          <w:bCs/>
          <w:sz w:val="24"/>
          <w:szCs w:val="24"/>
          <w:lang w:val="sr-Cyrl-RS"/>
        </w:rPr>
      </w:pPr>
    </w:p>
    <w:p w14:paraId="2DD47628" w14:textId="3C7118D2" w:rsidR="009450DE" w:rsidRPr="00A063E1"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b/>
          <w:bCs/>
          <w:sz w:val="24"/>
          <w:szCs w:val="24"/>
          <w:lang w:val="sr-Cyrl-RS"/>
        </w:rPr>
        <w:t xml:space="preserve">I – ЗЕМЉАНИ РАДОВИ </w:t>
      </w:r>
    </w:p>
    <w:p w14:paraId="4AC5A24A"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Копање мора бити правилно и потпуно хоризонтално а у свему по детаљима и котама у плановима. Прекопавања не сме бити и ако Извођач ископа дубље него што је предвиђено или рђаво изравна, дужан је да прекопани или слабо сравњени део попуни набијеним бетоном МБ-10, што се неће посебно платити, већ ће Извођач извршити о свом трошку и са својим материјалом. Ископавање извршити уз све потребне мере обезбеђења страница ископа шкарпирањем или подупирањем. Евентуално потребно подупирање или разупирање ископа неће се посебно плаћати већ је обухваћено ценом ископа. Сви ископи морају бити очишћени од сваког страног расутог материјала, изнивелисани и зарављени. Израда темеља и сл.не сме се одпочети док надзорни орган не прегледа и прими ископе и не унесе у грађевинску књигу потребне обрачунске податке.</w:t>
      </w:r>
    </w:p>
    <w:p w14:paraId="1AEFCED8"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b/>
          <w:bCs/>
          <w:sz w:val="24"/>
          <w:szCs w:val="24"/>
          <w:lang w:val="sr-Cyrl-RS"/>
        </w:rPr>
        <w:t xml:space="preserve">Напомена: </w:t>
      </w:r>
      <w:r w:rsidRPr="00372B8E">
        <w:rPr>
          <w:rFonts w:ascii="Times New Roman" w:hAnsi="Times New Roman" w:cs="Times New Roman"/>
          <w:sz w:val="24"/>
          <w:szCs w:val="24"/>
          <w:lang w:val="sr-Cyrl-RS"/>
        </w:rPr>
        <w:t xml:space="preserve">насипање поред темељних зидова извршити одмах и без непотребног одлагања, да би се избегло непотребно натапање ископа водом. Обрачун ископа извршити на основу профила снимљених пре и после ископа. </w:t>
      </w:r>
    </w:p>
    <w:p w14:paraId="36F0DE21" w14:textId="0CED1AF0" w:rsidR="009450DE" w:rsidRDefault="00A063E1" w:rsidP="00A063E1">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1.2.I.</w:t>
      </w:r>
      <w:r w:rsidR="009450DE" w:rsidRPr="00372B8E">
        <w:rPr>
          <w:rFonts w:ascii="Times New Roman" w:hAnsi="Times New Roman" w:cs="Times New Roman"/>
          <w:b/>
          <w:bCs/>
          <w:sz w:val="24"/>
          <w:szCs w:val="24"/>
          <w:lang w:val="sr-Cyrl-RS"/>
        </w:rPr>
        <w:t>1</w:t>
      </w:r>
      <w:r w:rsidR="009450DE" w:rsidRPr="00372B8E">
        <w:rPr>
          <w:rFonts w:ascii="Times New Roman" w:hAnsi="Times New Roman" w:cs="Times New Roman"/>
          <w:sz w:val="24"/>
          <w:szCs w:val="24"/>
          <w:lang w:val="sr-Cyrl-RS"/>
        </w:rPr>
        <w:t xml:space="preserve"> </w:t>
      </w:r>
      <w:r w:rsidR="005E222D">
        <w:rPr>
          <w:rFonts w:ascii="Times New Roman" w:hAnsi="Times New Roman" w:cs="Times New Roman"/>
          <w:sz w:val="24"/>
          <w:szCs w:val="24"/>
          <w:lang w:val="sr-Cyrl-RS"/>
        </w:rPr>
        <w:t xml:space="preserve">Извршити </w:t>
      </w:r>
      <w:r w:rsidR="00A23635">
        <w:rPr>
          <w:rFonts w:ascii="Times New Roman" w:hAnsi="Times New Roman" w:cs="Times New Roman"/>
          <w:sz w:val="24"/>
          <w:szCs w:val="24"/>
          <w:lang w:val="sr-Cyrl-RS"/>
        </w:rPr>
        <w:t>р</w:t>
      </w:r>
      <w:r w:rsidRPr="00A063E1">
        <w:rPr>
          <w:rFonts w:ascii="Times New Roman" w:hAnsi="Times New Roman" w:cs="Times New Roman"/>
          <w:sz w:val="24"/>
          <w:szCs w:val="24"/>
          <w:lang w:val="sr-Cyrl-RS"/>
        </w:rPr>
        <w:t>азмеравање и обележавање објекта са наношењем профила и израда наносне скеле. Обрачун по m².</w:t>
      </w:r>
    </w:p>
    <w:p w14:paraId="78030310" w14:textId="236F47C4" w:rsidR="00A063E1" w:rsidRDefault="00A063E1" w:rsidP="00A063E1">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1.2.I.2</w:t>
      </w:r>
      <w:r w:rsidRPr="00372B8E">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5E222D">
        <w:rPr>
          <w:rFonts w:ascii="Times New Roman" w:hAnsi="Times New Roman" w:cs="Times New Roman"/>
          <w:sz w:val="24"/>
          <w:szCs w:val="24"/>
          <w:lang w:val="sr-Cyrl-RS"/>
        </w:rPr>
        <w:t>Извршити м</w:t>
      </w:r>
      <w:r w:rsidRPr="00A063E1">
        <w:rPr>
          <w:rFonts w:ascii="Times New Roman" w:hAnsi="Times New Roman" w:cs="Times New Roman"/>
          <w:sz w:val="24"/>
          <w:szCs w:val="24"/>
          <w:lang w:val="sr-Cyrl-RS"/>
        </w:rPr>
        <w:t>ашински ископ земље  за темељну плочу објекта. Ископ извести према пројекту и датим котама. Бочне стране прав</w:t>
      </w:r>
      <w:r>
        <w:rPr>
          <w:rFonts w:ascii="Times New Roman" w:hAnsi="Times New Roman" w:cs="Times New Roman"/>
          <w:sz w:val="24"/>
          <w:szCs w:val="24"/>
          <w:lang w:val="sr-Cyrl-RS"/>
        </w:rPr>
        <w:t xml:space="preserve">илно одсећи, а дно нивелисати. </w:t>
      </w:r>
      <w:r w:rsidRPr="00A063E1">
        <w:rPr>
          <w:rFonts w:ascii="Times New Roman" w:hAnsi="Times New Roman" w:cs="Times New Roman"/>
          <w:sz w:val="24"/>
          <w:szCs w:val="24"/>
          <w:lang w:val="sr-Cyrl-RS"/>
        </w:rPr>
        <w:t>Обрачун по м3 изведене позиције.</w:t>
      </w:r>
    </w:p>
    <w:p w14:paraId="5E9EFCAB" w14:textId="6DBB43C6" w:rsidR="00423AB1" w:rsidRPr="00423AB1" w:rsidRDefault="00423AB1" w:rsidP="00A063E1">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1.2.I.</w:t>
      </w:r>
      <w:r>
        <w:rPr>
          <w:rFonts w:ascii="Times New Roman" w:hAnsi="Times New Roman" w:cs="Times New Roman"/>
          <w:b/>
          <w:bCs/>
          <w:sz w:val="24"/>
          <w:szCs w:val="24"/>
          <w:lang w:val="sr-Latn-RS"/>
        </w:rPr>
        <w:t xml:space="preserve">3 </w:t>
      </w:r>
      <w:r w:rsidR="005E222D">
        <w:rPr>
          <w:rFonts w:ascii="Times New Roman" w:hAnsi="Times New Roman" w:cs="Times New Roman"/>
          <w:sz w:val="24"/>
          <w:szCs w:val="24"/>
          <w:lang w:val="sr-Cyrl-RS"/>
        </w:rPr>
        <w:t>Извршити р</w:t>
      </w:r>
      <w:r w:rsidRPr="00423AB1">
        <w:rPr>
          <w:rFonts w:ascii="Times New Roman" w:hAnsi="Times New Roman" w:cs="Times New Roman"/>
          <w:sz w:val="24"/>
          <w:szCs w:val="24"/>
          <w:lang w:val="sr-Latn-RS"/>
        </w:rPr>
        <w:t>учни искор рова у земљи за темељну плочу лифта са правилним одсецањем бочних страна и планирањем дна рова. Обрачун по м³</w:t>
      </w:r>
      <w:r>
        <w:rPr>
          <w:rFonts w:ascii="Times New Roman" w:hAnsi="Times New Roman" w:cs="Times New Roman"/>
          <w:sz w:val="24"/>
          <w:szCs w:val="24"/>
          <w:lang w:val="sr-Cyrl-RS"/>
        </w:rPr>
        <w:t>.</w:t>
      </w:r>
    </w:p>
    <w:p w14:paraId="02F954C5" w14:textId="3BEC568A" w:rsidR="00423AB1" w:rsidRDefault="00423AB1" w:rsidP="00A063E1">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 xml:space="preserve">1.2.I.4 </w:t>
      </w:r>
      <w:r w:rsidR="005E222D">
        <w:rPr>
          <w:rFonts w:ascii="Times New Roman" w:hAnsi="Times New Roman" w:cs="Times New Roman"/>
          <w:sz w:val="24"/>
          <w:szCs w:val="24"/>
          <w:lang w:val="sr-Cyrl-RS"/>
        </w:rPr>
        <w:t>Извршити м</w:t>
      </w:r>
      <w:r w:rsidRPr="00423AB1">
        <w:rPr>
          <w:rFonts w:ascii="Times New Roman" w:hAnsi="Times New Roman" w:cs="Times New Roman"/>
          <w:sz w:val="24"/>
          <w:szCs w:val="24"/>
          <w:lang w:val="sr-Cyrl-RS"/>
        </w:rPr>
        <w:t>ашински ископ земље  за темељне траке улазног портала и зидова надстрешнице приземља објекта. Ископ извести према пројекту и датим котама. Бочне стране правилно одсећи, а дно нивелисати.  Обрачун по м3 изведене позиције.</w:t>
      </w:r>
    </w:p>
    <w:p w14:paraId="5FA52E5A" w14:textId="48B176BB" w:rsidR="00423AB1" w:rsidRDefault="00A72ADB" w:rsidP="00A063E1">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lastRenderedPageBreak/>
        <w:t xml:space="preserve">1.2.I.5 </w:t>
      </w:r>
      <w:r w:rsidR="009863F9">
        <w:rPr>
          <w:rFonts w:ascii="Times New Roman" w:hAnsi="Times New Roman" w:cs="Times New Roman"/>
          <w:b/>
          <w:bCs/>
          <w:sz w:val="24"/>
          <w:szCs w:val="24"/>
          <w:lang w:val="sr-Cyrl-RS"/>
        </w:rPr>
        <w:t xml:space="preserve"> </w:t>
      </w:r>
      <w:r w:rsidR="005E222D">
        <w:rPr>
          <w:rFonts w:ascii="Times New Roman" w:hAnsi="Times New Roman" w:cs="Times New Roman"/>
          <w:sz w:val="24"/>
          <w:szCs w:val="24"/>
          <w:lang w:val="sr-Cyrl-RS"/>
        </w:rPr>
        <w:t>Извршити н</w:t>
      </w:r>
      <w:r w:rsidR="009863F9" w:rsidRPr="00423AB1">
        <w:rPr>
          <w:rFonts w:ascii="Times New Roman" w:hAnsi="Times New Roman" w:cs="Times New Roman"/>
          <w:sz w:val="24"/>
          <w:szCs w:val="24"/>
          <w:lang w:val="sr-Cyrl-RS"/>
        </w:rPr>
        <w:t>абавк</w:t>
      </w:r>
      <w:r w:rsidR="005E222D">
        <w:rPr>
          <w:rFonts w:ascii="Times New Roman" w:hAnsi="Times New Roman" w:cs="Times New Roman"/>
          <w:sz w:val="24"/>
          <w:szCs w:val="24"/>
          <w:lang w:val="sr-Cyrl-RS"/>
        </w:rPr>
        <w:t>у</w:t>
      </w:r>
      <w:r w:rsidR="009863F9" w:rsidRPr="00423AB1">
        <w:rPr>
          <w:rFonts w:ascii="Times New Roman" w:hAnsi="Times New Roman" w:cs="Times New Roman"/>
          <w:sz w:val="24"/>
          <w:szCs w:val="24"/>
          <w:lang w:val="sr-Cyrl-RS"/>
        </w:rPr>
        <w:t>, транспорт, насипање и набијање шљунка, пројектоване дебљине d=15cm испод темељне плоче и темељних стопа. Планирање и разастирање извести са толеранцијом по висини +/-1cm. Набијање до потребне збијености, Ms=35MPa на завршном слоју. Обрачун по m³ у  збијеном стању.</w:t>
      </w:r>
    </w:p>
    <w:p w14:paraId="0D15774C" w14:textId="0A748A7E" w:rsidR="00D70C50" w:rsidRDefault="00A72ADB"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 xml:space="preserve">1.2.I.6 </w:t>
      </w:r>
      <w:r w:rsidR="005E222D">
        <w:rPr>
          <w:rFonts w:ascii="Times New Roman" w:hAnsi="Times New Roman" w:cs="Times New Roman"/>
          <w:sz w:val="24"/>
          <w:szCs w:val="24"/>
          <w:lang w:val="sr-Cyrl-RS"/>
        </w:rPr>
        <w:t>Извршити н</w:t>
      </w:r>
      <w:r w:rsidRPr="00A72ADB">
        <w:rPr>
          <w:rFonts w:ascii="Times New Roman" w:hAnsi="Times New Roman" w:cs="Times New Roman"/>
          <w:sz w:val="24"/>
          <w:szCs w:val="24"/>
          <w:lang w:val="sr-Cyrl-RS"/>
        </w:rPr>
        <w:t>асипање и набијање дробљеног каменог агрегата 31.5-63mm - "ризле" из ископа пројектоване дебљине 25cm испод темељне плоче. Планирање и разастирање извести са толеранцијом по висини +/-1cm. Набијање до потребне збијености, Мs=50MPa на завршном слоју. Обрачун по m³ у збијеном стању.</w:t>
      </w:r>
      <w:r w:rsidR="00D70C50">
        <w:rPr>
          <w:rFonts w:ascii="Times New Roman" w:hAnsi="Times New Roman" w:cs="Times New Roman"/>
          <w:sz w:val="24"/>
          <w:szCs w:val="24"/>
          <w:lang w:val="sr-Latn-RS"/>
        </w:rPr>
        <w:t xml:space="preserve"> d=25cm, Ms=50 Mpa</w:t>
      </w:r>
    </w:p>
    <w:p w14:paraId="51EC9C45" w14:textId="18E5E3D9" w:rsidR="00D70C50" w:rsidRDefault="00D70C5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w:t>
      </w:r>
      <w:r>
        <w:rPr>
          <w:rFonts w:ascii="Times New Roman" w:hAnsi="Times New Roman" w:cs="Times New Roman"/>
          <w:b/>
          <w:bCs/>
          <w:sz w:val="24"/>
          <w:szCs w:val="24"/>
          <w:lang w:val="sr-Latn-RS"/>
        </w:rPr>
        <w:t xml:space="preserve">7  </w:t>
      </w:r>
      <w:r w:rsidR="005E222D">
        <w:rPr>
          <w:rFonts w:ascii="Times New Roman" w:hAnsi="Times New Roman" w:cs="Times New Roman"/>
          <w:sz w:val="24"/>
          <w:szCs w:val="24"/>
          <w:lang w:val="sr-Cyrl-RS"/>
        </w:rPr>
        <w:t>Извршити н</w:t>
      </w:r>
      <w:r w:rsidRPr="00D70C50">
        <w:rPr>
          <w:rFonts w:ascii="Times New Roman" w:hAnsi="Times New Roman" w:cs="Times New Roman"/>
          <w:sz w:val="24"/>
          <w:szCs w:val="24"/>
          <w:lang w:val="sr-Latn-RS"/>
        </w:rPr>
        <w:t>асипање и набијање дробљеног каменог агрегата 0-31.5cm - "ризле" из ископа на позицији око темељних зидова и испод спољњег приступног степеништа приземља објекта.</w:t>
      </w:r>
      <w:r w:rsidR="00B406F2">
        <w:rPr>
          <w:rFonts w:ascii="Times New Roman" w:hAnsi="Times New Roman" w:cs="Times New Roman"/>
          <w:sz w:val="24"/>
          <w:szCs w:val="24"/>
          <w:lang w:val="sr-Cyrl-RS"/>
        </w:rPr>
        <w:t xml:space="preserve"> </w:t>
      </w:r>
      <w:r w:rsidR="00B406F2" w:rsidRPr="00B406F2">
        <w:rPr>
          <w:rFonts w:ascii="Times New Roman" w:hAnsi="Times New Roman" w:cs="Times New Roman"/>
          <w:color w:val="FF0000"/>
          <w:sz w:val="24"/>
          <w:szCs w:val="24"/>
          <w:lang w:val="sr-Cyrl-RS"/>
        </w:rPr>
        <w:t>Дебљина планираног слоја је 20цм.</w:t>
      </w:r>
      <w:r w:rsidRPr="00B406F2">
        <w:rPr>
          <w:rFonts w:ascii="Times New Roman" w:hAnsi="Times New Roman" w:cs="Times New Roman"/>
          <w:color w:val="FF0000"/>
          <w:sz w:val="24"/>
          <w:szCs w:val="24"/>
          <w:lang w:val="sr-Latn-RS"/>
        </w:rPr>
        <w:t xml:space="preserve"> </w:t>
      </w:r>
      <w:r w:rsidRPr="00D70C50">
        <w:rPr>
          <w:rFonts w:ascii="Times New Roman" w:hAnsi="Times New Roman" w:cs="Times New Roman"/>
          <w:sz w:val="24"/>
          <w:szCs w:val="24"/>
          <w:lang w:val="sr-Latn-RS"/>
        </w:rPr>
        <w:t>Планирање и разастирање извести са толеранцијом по висини +/-1cm.  Набијање до потребне збијености,  на завршном слоју. Обрачун по m³ у збијеном стању.</w:t>
      </w:r>
    </w:p>
    <w:p w14:paraId="5B1EC56E" w14:textId="7F179E91" w:rsidR="00D70C50" w:rsidRDefault="00D70C5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w:t>
      </w:r>
      <w:r>
        <w:rPr>
          <w:rFonts w:ascii="Times New Roman" w:hAnsi="Times New Roman" w:cs="Times New Roman"/>
          <w:b/>
          <w:bCs/>
          <w:sz w:val="24"/>
          <w:szCs w:val="24"/>
          <w:lang w:val="sr-Latn-RS"/>
        </w:rPr>
        <w:t xml:space="preserve">8 </w:t>
      </w:r>
      <w:r w:rsidR="005E222D">
        <w:rPr>
          <w:rFonts w:ascii="Times New Roman" w:hAnsi="Times New Roman" w:cs="Times New Roman"/>
          <w:sz w:val="24"/>
          <w:szCs w:val="24"/>
          <w:lang w:val="sr-Cyrl-RS"/>
        </w:rPr>
        <w:t>Извршити о</w:t>
      </w:r>
      <w:r w:rsidRPr="00D70C50">
        <w:rPr>
          <w:rFonts w:ascii="Times New Roman" w:hAnsi="Times New Roman" w:cs="Times New Roman"/>
          <w:sz w:val="24"/>
          <w:szCs w:val="24"/>
          <w:lang w:val="sr-Latn-RS"/>
        </w:rPr>
        <w:t>двоз земље из ископа на депонију до 5км. Обрачун по m³ у збијеном стању.</w:t>
      </w:r>
    </w:p>
    <w:p w14:paraId="7FD5CA1D" w14:textId="7167AC9B" w:rsidR="00054AE4" w:rsidRPr="00054AE4" w:rsidRDefault="00054AE4"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w:t>
      </w:r>
      <w:r>
        <w:rPr>
          <w:rFonts w:ascii="Times New Roman" w:hAnsi="Times New Roman" w:cs="Times New Roman"/>
          <w:b/>
          <w:bCs/>
          <w:sz w:val="24"/>
          <w:szCs w:val="24"/>
          <w:lang w:val="sr-Latn-RS"/>
        </w:rPr>
        <w:t xml:space="preserve">9 </w:t>
      </w:r>
      <w:r w:rsidR="005E222D">
        <w:rPr>
          <w:rFonts w:ascii="Times New Roman" w:hAnsi="Times New Roman" w:cs="Times New Roman"/>
          <w:sz w:val="24"/>
          <w:szCs w:val="24"/>
          <w:lang w:val="sr-Cyrl-RS"/>
        </w:rPr>
        <w:t>Извршити у</w:t>
      </w:r>
      <w:r w:rsidRPr="00054AE4">
        <w:rPr>
          <w:rFonts w:ascii="Times New Roman" w:hAnsi="Times New Roman" w:cs="Times New Roman"/>
          <w:sz w:val="24"/>
          <w:szCs w:val="24"/>
          <w:lang w:val="sr-Latn-RS"/>
        </w:rPr>
        <w:t>товар и одлагање преосталог каменог агрегата на депонију градилишта. Обрачун по м³</w:t>
      </w:r>
    </w:p>
    <w:p w14:paraId="7EE2C342" w14:textId="77777777" w:rsidR="00A063E1" w:rsidRPr="00372B8E" w:rsidRDefault="00A063E1" w:rsidP="00A063E1">
      <w:pPr>
        <w:jc w:val="both"/>
        <w:rPr>
          <w:rFonts w:ascii="Times New Roman" w:hAnsi="Times New Roman" w:cs="Times New Roman"/>
          <w:sz w:val="24"/>
          <w:szCs w:val="24"/>
          <w:lang w:val="sr-Cyrl-RS"/>
        </w:rPr>
      </w:pPr>
    </w:p>
    <w:p w14:paraId="51866CCE" w14:textId="650ACF7C" w:rsidR="009450DE" w:rsidRPr="00372B8E" w:rsidRDefault="009450DE" w:rsidP="009450DE">
      <w:pPr>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 xml:space="preserve">II – БЕТОНСКИ И АРМИРАНОБЕТОНСКИ РАДОВИ </w:t>
      </w:r>
    </w:p>
    <w:p w14:paraId="2D090C5B"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 xml:space="preserve">Сви бетонски и армирано бетонски радови морају се извести у свему према „Правилнику о техничким нормативима за бетон и армирани бетон“- „Сл.лист СФРЈ“ од 23.02.1987.г као и „Правилника о техничким норамтивима за изградњу објеката високоградње у сеизмичким подручјима“ – „Сл.Лист СФРЈ“ бр. 31/81,49/82 и 29/83, 52/90. Сви радови се морају извети према одобреним цртежима, конструктивним детаљима, статичком прорачуну, техничком опису и Општим условима, солидно и стручно са одговарајућом квалификованом и стручном снагоми под стручним надзором.Радове извести уз пуну примену савремене механизације намењене овој врсти радова.Квалитет бетона мора одговарати постављеним захтевима из техничке документације као и важећих прописа који регулишу ову врсту радова.Само бетон који задовољава прописане услове може бити уграђен. Узорак за доказивање квалитета бетона узимати на градилишту – паралелно са уградњом бетона.Извођач мора обезбедити услове да се бетон прописно уграђује, односно не сме слободно падати са веће висине од 2.00м. Бетонску масу искључиво уграђивати первибратором у слојевима не већим од 50цм. По уклањању оплате, бетон се мора неговати, поливати водом у зависности од спољне температуре, а најмање три дана. За време виших или нижих температура од прописаних обавезно предузети мере заштите бетона. Мере заштите нарочито се односе на справљање, транспорт, уграђивање и неговање бетона. </w:t>
      </w:r>
    </w:p>
    <w:p w14:paraId="4F2BB9A7"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 xml:space="preserve">Бетон док се налази у оплати, за време везивања мора бити заштићен од било каквог потреса. Бетониране површине морају бити равне, без "гнезда" и сагрегације, захтеваног облика. Прекид бетонирања извести у складу са важећим прописима. Оплата мора бити чиста, потпуно стабилна, захтеваних димензија, мора бити траженог геометријског облика, хоризонтална, вертикална, коса, кружна или како се захтева техничком </w:t>
      </w:r>
      <w:r w:rsidRPr="00372B8E">
        <w:rPr>
          <w:rFonts w:ascii="Times New Roman" w:hAnsi="Times New Roman" w:cs="Times New Roman"/>
          <w:sz w:val="24"/>
          <w:szCs w:val="24"/>
          <w:lang w:val="sr-Cyrl-RS"/>
        </w:rPr>
        <w:lastRenderedPageBreak/>
        <w:t>документацијом. Оплата мора бити разупрта и подупрта у свему према намени, а у складу са постојећим прописима. Обрачун бетонских радова се врши по јединици мере назначене код сваке позиције рада ( набавка материјала, спољни и унутарњи транспорт, уграђивање, мере заштите, све хоризонталне и вертикалне преносе, неопходну радну скелу, потребну оплату и остале операције) које су неопходне за калитетно извођење радова.</w:t>
      </w:r>
    </w:p>
    <w:p w14:paraId="2392BF8B" w14:textId="115FAE6D" w:rsidR="00955E28" w:rsidRDefault="00955E28" w:rsidP="009450DE">
      <w:pPr>
        <w:jc w:val="both"/>
        <w:rPr>
          <w:rFonts w:ascii="Times New Roman" w:hAnsi="Times New Roman" w:cs="Times New Roman"/>
          <w:sz w:val="24"/>
          <w:szCs w:val="24"/>
          <w:lang w:val="sr-Cyrl-RS"/>
        </w:rPr>
      </w:pPr>
      <w:r w:rsidRPr="00955E28">
        <w:rPr>
          <w:rFonts w:ascii="Times New Roman" w:hAnsi="Times New Roman" w:cs="Times New Roman"/>
          <w:sz w:val="24"/>
          <w:szCs w:val="24"/>
          <w:lang w:val="sr-Cyrl-RS"/>
        </w:rPr>
        <w:t xml:space="preserve">У свим позицијама се урачунава набавка </w:t>
      </w:r>
      <w:r>
        <w:rPr>
          <w:rFonts w:ascii="Times New Roman" w:hAnsi="Times New Roman" w:cs="Times New Roman"/>
          <w:sz w:val="24"/>
          <w:szCs w:val="24"/>
          <w:lang w:val="sr-Cyrl-RS"/>
        </w:rPr>
        <w:t xml:space="preserve">свог потребног </w:t>
      </w:r>
      <w:r w:rsidRPr="00955E28">
        <w:rPr>
          <w:rFonts w:ascii="Times New Roman" w:hAnsi="Times New Roman" w:cs="Times New Roman"/>
          <w:sz w:val="24"/>
          <w:szCs w:val="24"/>
          <w:lang w:val="sr-Cyrl-RS"/>
        </w:rPr>
        <w:t xml:space="preserve">материјала, </w:t>
      </w:r>
      <w:r>
        <w:rPr>
          <w:rFonts w:ascii="Times New Roman" w:hAnsi="Times New Roman" w:cs="Times New Roman"/>
          <w:sz w:val="24"/>
          <w:szCs w:val="24"/>
          <w:lang w:val="sr-Cyrl-RS"/>
        </w:rPr>
        <w:t xml:space="preserve">његов </w:t>
      </w:r>
      <w:r w:rsidRPr="00955E28">
        <w:rPr>
          <w:rFonts w:ascii="Times New Roman" w:hAnsi="Times New Roman" w:cs="Times New Roman"/>
          <w:sz w:val="24"/>
          <w:szCs w:val="24"/>
          <w:lang w:val="sr-Cyrl-RS"/>
        </w:rPr>
        <w:t>транспорт на градилиште, израда, монтажа и демонтажа потребне оплате, као и уградња арматуре, све радње до м2 или м3 готовог елемента из позиције.</w:t>
      </w:r>
    </w:p>
    <w:p w14:paraId="475A4EC0" w14:textId="3F4426B9" w:rsidR="009450DE" w:rsidRDefault="00A063E1" w:rsidP="00A063E1">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1.2.II.1</w:t>
      </w:r>
      <w:r w:rsidR="009450DE" w:rsidRPr="00372B8E">
        <w:rPr>
          <w:rFonts w:ascii="Times New Roman" w:hAnsi="Times New Roman" w:cs="Times New Roman"/>
          <w:b/>
          <w:bCs/>
          <w:sz w:val="24"/>
          <w:szCs w:val="24"/>
          <w:lang w:val="sr-Cyrl-RS"/>
        </w:rPr>
        <w:t xml:space="preserve"> </w:t>
      </w:r>
      <w:r w:rsidR="005E222D">
        <w:rPr>
          <w:rFonts w:ascii="Times New Roman" w:hAnsi="Times New Roman" w:cs="Times New Roman"/>
          <w:sz w:val="24"/>
          <w:szCs w:val="24"/>
          <w:lang w:val="sr-Cyrl-RS"/>
        </w:rPr>
        <w:t>Извршити и</w:t>
      </w:r>
      <w:r w:rsidR="005C3090" w:rsidRPr="005C3090">
        <w:rPr>
          <w:rFonts w:ascii="Times New Roman" w:hAnsi="Times New Roman" w:cs="Times New Roman"/>
          <w:sz w:val="24"/>
          <w:szCs w:val="24"/>
          <w:lang w:val="sr-Cyrl-RS"/>
        </w:rPr>
        <w:t>зрад</w:t>
      </w:r>
      <w:r w:rsidR="005E222D">
        <w:rPr>
          <w:rFonts w:ascii="Times New Roman" w:hAnsi="Times New Roman" w:cs="Times New Roman"/>
          <w:sz w:val="24"/>
          <w:szCs w:val="24"/>
          <w:lang w:val="sr-Cyrl-RS"/>
        </w:rPr>
        <w:t>у</w:t>
      </w:r>
      <w:r w:rsidR="005C3090" w:rsidRPr="005C3090">
        <w:rPr>
          <w:rFonts w:ascii="Times New Roman" w:hAnsi="Times New Roman" w:cs="Times New Roman"/>
          <w:sz w:val="24"/>
          <w:szCs w:val="24"/>
          <w:lang w:val="sr-Cyrl-RS"/>
        </w:rPr>
        <w:t xml:space="preserve"> слоја тампон бетона  d=5cm  бетоном С 16/20 (МВ20) преко слоја шљунка, на позицији испод  темељне плоче објекта, као и темељне плоче а.б. језгра лифта. Горњу површину подлоге изравнати. </w:t>
      </w:r>
      <w:r w:rsidR="005C3090" w:rsidRPr="00680832">
        <w:rPr>
          <w:rFonts w:ascii="Times New Roman" w:hAnsi="Times New Roman" w:cs="Times New Roman"/>
          <w:color w:val="FF0000"/>
          <w:sz w:val="24"/>
          <w:szCs w:val="24"/>
          <w:lang w:val="sr-Cyrl-RS"/>
        </w:rPr>
        <w:t xml:space="preserve">Обрачун по </w:t>
      </w:r>
      <w:r w:rsidR="00680832" w:rsidRPr="00680832">
        <w:rPr>
          <w:rFonts w:ascii="Times New Roman" w:hAnsi="Times New Roman" w:cs="Times New Roman"/>
          <w:color w:val="FF0000"/>
          <w:sz w:val="24"/>
          <w:szCs w:val="24"/>
          <w:lang w:val="sr-Cyrl-RS"/>
        </w:rPr>
        <w:t xml:space="preserve">m³ </w:t>
      </w:r>
      <w:r w:rsidR="005C3090" w:rsidRPr="005C3090">
        <w:rPr>
          <w:rFonts w:ascii="Times New Roman" w:hAnsi="Times New Roman" w:cs="Times New Roman"/>
          <w:sz w:val="24"/>
          <w:szCs w:val="24"/>
          <w:lang w:val="sr-Cyrl-RS"/>
        </w:rPr>
        <w:t>уграђеног бетона, са потребним радом и материјалом.</w:t>
      </w:r>
    </w:p>
    <w:p w14:paraId="4DBFE543" w14:textId="44C4FB23" w:rsidR="005C3090" w:rsidRDefault="005C309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2 </w:t>
      </w:r>
      <w:r w:rsidR="005E222D">
        <w:rPr>
          <w:rFonts w:ascii="Times New Roman" w:hAnsi="Times New Roman" w:cs="Times New Roman"/>
          <w:sz w:val="24"/>
          <w:szCs w:val="24"/>
          <w:lang w:val="sr-Cyrl-RS"/>
        </w:rPr>
        <w:t>Извршити и</w:t>
      </w:r>
      <w:r w:rsidRPr="005C3090">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5C3090">
        <w:rPr>
          <w:rFonts w:ascii="Times New Roman" w:hAnsi="Times New Roman" w:cs="Times New Roman"/>
          <w:sz w:val="24"/>
          <w:szCs w:val="24"/>
          <w:lang w:val="sr-Latn-RS"/>
        </w:rPr>
        <w:t xml:space="preserve"> слоја тампон бетона  d=5cm  бетоном С 16/20 (МВ20) преко хидроизолације, на позицији испод  темељне плоче објекта, као и темељне плоче а.б. језгра лифта. Горњу површину подлоге изравнати. </w:t>
      </w:r>
      <w:r w:rsidR="00680832" w:rsidRPr="00680832">
        <w:rPr>
          <w:rFonts w:ascii="Times New Roman" w:hAnsi="Times New Roman" w:cs="Times New Roman"/>
          <w:color w:val="FF0000"/>
          <w:sz w:val="24"/>
          <w:szCs w:val="24"/>
          <w:lang w:val="sr-Cyrl-RS"/>
        </w:rPr>
        <w:t xml:space="preserve">Обрачун по m³ </w:t>
      </w:r>
      <w:r w:rsidRPr="005C3090">
        <w:rPr>
          <w:rFonts w:ascii="Times New Roman" w:hAnsi="Times New Roman" w:cs="Times New Roman"/>
          <w:sz w:val="24"/>
          <w:szCs w:val="24"/>
          <w:lang w:val="sr-Latn-RS"/>
        </w:rPr>
        <w:t>уграђеног бетона, са потребним радом и материјалом.</w:t>
      </w:r>
    </w:p>
    <w:p w14:paraId="72E59257" w14:textId="400A2CB4" w:rsidR="005C3090" w:rsidRDefault="005C309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3 </w:t>
      </w:r>
      <w:r w:rsidR="005E222D">
        <w:rPr>
          <w:rFonts w:ascii="Times New Roman" w:hAnsi="Times New Roman" w:cs="Times New Roman"/>
          <w:sz w:val="24"/>
          <w:szCs w:val="24"/>
          <w:lang w:val="sr-Cyrl-RS"/>
        </w:rPr>
        <w:t>Извршити и</w:t>
      </w:r>
      <w:r w:rsidRPr="005C3090">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5C3090">
        <w:rPr>
          <w:rFonts w:ascii="Times New Roman" w:hAnsi="Times New Roman" w:cs="Times New Roman"/>
          <w:sz w:val="24"/>
          <w:szCs w:val="24"/>
          <w:lang w:val="sr-Latn-RS"/>
        </w:rPr>
        <w:t xml:space="preserve"> армирано бетонске темељне плоче дебљине 40цм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32726044" w14:textId="1DF3D96F" w:rsidR="005C3090" w:rsidRDefault="005C309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4 </w:t>
      </w:r>
      <w:r w:rsidR="005E222D">
        <w:rPr>
          <w:rFonts w:ascii="Times New Roman" w:hAnsi="Times New Roman" w:cs="Times New Roman"/>
          <w:sz w:val="24"/>
          <w:szCs w:val="24"/>
          <w:lang w:val="sr-Cyrl-RS"/>
        </w:rPr>
        <w:t>Извршити и</w:t>
      </w:r>
      <w:r w:rsidRPr="005C3090">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5C3090">
        <w:rPr>
          <w:rFonts w:ascii="Times New Roman" w:hAnsi="Times New Roman" w:cs="Times New Roman"/>
          <w:sz w:val="24"/>
          <w:szCs w:val="24"/>
          <w:lang w:val="sr-Latn-RS"/>
        </w:rPr>
        <w:t xml:space="preserve"> армирано бетонске темељне плоче језгра лифта дебљине 40цм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209DF5E2" w14:textId="62403175" w:rsidR="005C3090" w:rsidRDefault="005C309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5 </w:t>
      </w:r>
      <w:r w:rsidR="005E222D">
        <w:rPr>
          <w:rFonts w:ascii="Times New Roman" w:hAnsi="Times New Roman" w:cs="Times New Roman"/>
          <w:sz w:val="24"/>
          <w:szCs w:val="24"/>
          <w:lang w:val="sr-Cyrl-RS"/>
        </w:rPr>
        <w:t>Извршити и</w:t>
      </w:r>
      <w:r w:rsidRPr="005C3090">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5C3090">
        <w:rPr>
          <w:rFonts w:ascii="Times New Roman" w:hAnsi="Times New Roman" w:cs="Times New Roman"/>
          <w:sz w:val="24"/>
          <w:szCs w:val="24"/>
          <w:lang w:val="sr-Latn-RS"/>
        </w:rPr>
        <w:t xml:space="preserve"> армирано бетонских спољних зидова сутерена дебљине 25цм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3EDF1EEC" w14:textId="00DC5E49" w:rsidR="005C3090" w:rsidRDefault="005C3090"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6 </w:t>
      </w:r>
      <w:r w:rsidR="005E222D">
        <w:rPr>
          <w:rFonts w:ascii="Times New Roman" w:hAnsi="Times New Roman" w:cs="Times New Roman"/>
          <w:sz w:val="24"/>
          <w:szCs w:val="24"/>
          <w:lang w:val="sr-Cyrl-RS"/>
        </w:rPr>
        <w:t>Извршити и</w:t>
      </w:r>
      <w:r w:rsidRPr="005C3090">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5C3090">
        <w:rPr>
          <w:rFonts w:ascii="Times New Roman" w:hAnsi="Times New Roman" w:cs="Times New Roman"/>
          <w:sz w:val="24"/>
          <w:szCs w:val="24"/>
          <w:lang w:val="sr-Latn-RS"/>
        </w:rPr>
        <w:t xml:space="preserve"> армирано бетонских платна и стубова на позицији сутерена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72B2173B" w14:textId="757A7684"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7 </w:t>
      </w:r>
      <w:r w:rsidR="005E222D">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бетонског језгра лифта дебљине 25цм на позицији сутерена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r>
        <w:rPr>
          <w:rFonts w:ascii="Times New Roman" w:hAnsi="Times New Roman" w:cs="Times New Roman"/>
          <w:sz w:val="24"/>
          <w:szCs w:val="24"/>
          <w:lang w:val="sr-Latn-RS"/>
        </w:rPr>
        <w:t>.</w:t>
      </w:r>
    </w:p>
    <w:p w14:paraId="4C0EEAEF" w14:textId="7EE586A2"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8 </w:t>
      </w:r>
      <w:r w:rsidR="005E222D">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бетонског степеништа на позицији сутерена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40168D6C" w14:textId="2CFE51BA"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lastRenderedPageBreak/>
        <w:t>1.2.II.</w:t>
      </w:r>
      <w:r>
        <w:rPr>
          <w:rFonts w:ascii="Times New Roman" w:hAnsi="Times New Roman" w:cs="Times New Roman"/>
          <w:b/>
          <w:bCs/>
          <w:sz w:val="24"/>
          <w:szCs w:val="24"/>
          <w:lang w:val="sr-Latn-RS"/>
        </w:rPr>
        <w:t xml:space="preserve">9 </w:t>
      </w:r>
      <w:r w:rsidR="005E222D">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5E222D">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бетонског степеништа на позицији улаза у техничку просторију сутерена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7ACC0984" w14:textId="5CCFB70C"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10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бетонске плоче дебљине 20цм и гдеда на позицији приземља изнад сутерена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1D81BFCD" w14:textId="27706800"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11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бетонских платна и стубова на позицији приземља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790ED059" w14:textId="38CADE0D"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12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бетонских темељних трака и греда улазног портала на позицији приземља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607F4A3A" w14:textId="7A7AD53A"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13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бетонског језгра лифта дебљине 25цм на позицији приземља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14C39BC6" w14:textId="34ED2934"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14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бетонског степеништа на позицији приземља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30661D4F" w14:textId="4EA4A2A5"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15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бетонског портала на позицији улаза у приземљу објекта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5E9237C2" w14:textId="7496CF4B"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16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бетонске плоче дебљине 20цм и греда на позицији поткровља изнад приземља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0A033737" w14:textId="480FE388"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17 </w:t>
      </w:r>
      <w:r w:rsidR="008D0FFB">
        <w:rPr>
          <w:rFonts w:ascii="Times New Roman" w:hAnsi="Times New Roman" w:cs="Times New Roman"/>
          <w:sz w:val="24"/>
          <w:szCs w:val="24"/>
          <w:lang w:val="sr-Cyrl-RS"/>
        </w:rPr>
        <w:t>Извршити и</w:t>
      </w:r>
      <w:r w:rsidRPr="001209A9">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1209A9">
        <w:rPr>
          <w:rFonts w:ascii="Times New Roman" w:hAnsi="Times New Roman" w:cs="Times New Roman"/>
          <w:sz w:val="24"/>
          <w:szCs w:val="24"/>
          <w:lang w:val="sr-Latn-RS"/>
        </w:rPr>
        <w:t xml:space="preserve"> армирано бетонских платна и стубова на позицији поткровља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5B31CDEC" w14:textId="033F2DA1" w:rsidR="001209A9" w:rsidRDefault="001209A9"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1.2.II.</w:t>
      </w:r>
      <w:r>
        <w:rPr>
          <w:rFonts w:ascii="Times New Roman" w:hAnsi="Times New Roman" w:cs="Times New Roman"/>
          <w:b/>
          <w:bCs/>
          <w:sz w:val="24"/>
          <w:szCs w:val="24"/>
          <w:lang w:val="sr-Latn-RS"/>
        </w:rPr>
        <w:t xml:space="preserve">18 </w:t>
      </w:r>
      <w:r w:rsidR="008D0FFB">
        <w:rPr>
          <w:rFonts w:ascii="Times New Roman" w:hAnsi="Times New Roman" w:cs="Times New Roman"/>
          <w:sz w:val="24"/>
          <w:szCs w:val="24"/>
          <w:lang w:val="sr-Cyrl-RS"/>
        </w:rPr>
        <w:t>Извршити и</w:t>
      </w:r>
      <w:r w:rsidR="0003424F" w:rsidRPr="0003424F">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0003424F" w:rsidRPr="0003424F">
        <w:rPr>
          <w:rFonts w:ascii="Times New Roman" w:hAnsi="Times New Roman" w:cs="Times New Roman"/>
          <w:sz w:val="24"/>
          <w:szCs w:val="24"/>
          <w:lang w:val="sr-Latn-RS"/>
        </w:rPr>
        <w:t xml:space="preserve"> армирано бетонске косе кровне плоче дебљине 15цм, греда, и атике деблјине 15цм  на позицији поткровља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13C4F240" w14:textId="7A1765C5" w:rsidR="0003424F" w:rsidRDefault="0003424F" w:rsidP="00A063E1">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lastRenderedPageBreak/>
        <w:t>1.2.II.</w:t>
      </w:r>
      <w:r>
        <w:rPr>
          <w:rFonts w:ascii="Times New Roman" w:hAnsi="Times New Roman" w:cs="Times New Roman"/>
          <w:b/>
          <w:bCs/>
          <w:sz w:val="24"/>
          <w:szCs w:val="24"/>
          <w:lang w:val="sr-Latn-RS"/>
        </w:rPr>
        <w:t xml:space="preserve">19 </w:t>
      </w:r>
      <w:r w:rsidR="008D0FFB">
        <w:rPr>
          <w:rFonts w:ascii="Times New Roman" w:hAnsi="Times New Roman" w:cs="Times New Roman"/>
          <w:sz w:val="24"/>
          <w:szCs w:val="24"/>
          <w:lang w:val="sr-Cyrl-RS"/>
        </w:rPr>
        <w:t>Извршити и</w:t>
      </w:r>
      <w:r w:rsidRPr="0003424F">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03424F">
        <w:rPr>
          <w:rFonts w:ascii="Times New Roman" w:hAnsi="Times New Roman" w:cs="Times New Roman"/>
          <w:sz w:val="24"/>
          <w:szCs w:val="24"/>
          <w:lang w:val="sr-Latn-RS"/>
        </w:rPr>
        <w:t xml:space="preserve"> армирано бетонског језгра лифта дебљине 25цм и кровне плоче језгра лифта на позицији поткровља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22334CBB" w14:textId="77777777" w:rsidR="005C3090" w:rsidRPr="005C3090" w:rsidRDefault="005C3090" w:rsidP="00A063E1">
      <w:pPr>
        <w:jc w:val="both"/>
        <w:rPr>
          <w:rFonts w:ascii="Times New Roman" w:hAnsi="Times New Roman" w:cs="Times New Roman"/>
          <w:sz w:val="24"/>
          <w:szCs w:val="24"/>
          <w:lang w:val="sr-Latn-RS"/>
        </w:rPr>
      </w:pPr>
    </w:p>
    <w:p w14:paraId="6E8BE7CD" w14:textId="1758A0DC" w:rsidR="009450DE" w:rsidRPr="00372B8E" w:rsidRDefault="009450DE" w:rsidP="009450DE">
      <w:pPr>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I</w:t>
      </w:r>
      <w:r w:rsidR="00A063E1">
        <w:rPr>
          <w:rFonts w:ascii="Times New Roman" w:hAnsi="Times New Roman" w:cs="Times New Roman"/>
          <w:b/>
          <w:bCs/>
          <w:sz w:val="24"/>
          <w:szCs w:val="24"/>
        </w:rPr>
        <w:t>II</w:t>
      </w:r>
      <w:r w:rsidRPr="00372B8E">
        <w:rPr>
          <w:rFonts w:ascii="Times New Roman" w:hAnsi="Times New Roman" w:cs="Times New Roman"/>
          <w:b/>
          <w:bCs/>
          <w:sz w:val="24"/>
          <w:szCs w:val="24"/>
          <w:lang w:val="sr-Cyrl-RS"/>
        </w:rPr>
        <w:t xml:space="preserve"> – АРМИРАЧКИ РАДОВИ</w:t>
      </w:r>
    </w:p>
    <w:p w14:paraId="08488B54"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 xml:space="preserve">Армирачке радови се морају извести са стручном радном снагом  уз пуну примену савремене механизације намењене овој врсти радова. Сви употребљени материјали, бетонски челик, везни материјал и сл. морају бити прописног квалитета, односно да поседују атесте. Бетонски челик мора бити машински справљен, обрађен и не сме да поседује веће трагове корозије, нити било какве трагове других материјала. Изведени радови морају бити квалитетни, стопостотно повезани, да бетонски челик заузима правилан облик, да је прописно удаљен од оплате и подлоге, како би се добио прописани заштитни слој. У ту сврху обавезно користити одобрене одстојнике- подметаче. Изглед и распоред бетонског челика (арматуре) мора у свему одговарати условима техничке документације. Обрачун армирачких радова се врши по јединици мере теоретске тежине, назначене код сваке позиције рада ( набавка основног и везног материјала, подметача, спољни и унутрашњи транспорт, уграђивање-повезивање, сви хоризонтални и вертиклни преноси до места уградње, неопходна радна скела и остале активности које су неопходне за калитетно извођење радова). </w:t>
      </w:r>
    </w:p>
    <w:p w14:paraId="6215BFB3" w14:textId="3557D2B2" w:rsidR="009450DE" w:rsidRDefault="00316456" w:rsidP="009450DE">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1.2.III.1</w:t>
      </w:r>
      <w:r w:rsidR="009450DE" w:rsidRPr="00372B8E">
        <w:rPr>
          <w:rFonts w:ascii="Times New Roman" w:hAnsi="Times New Roman" w:cs="Times New Roman"/>
          <w:b/>
          <w:bCs/>
          <w:sz w:val="24"/>
          <w:szCs w:val="24"/>
          <w:lang w:val="sr-Cyrl-RS"/>
        </w:rPr>
        <w:t xml:space="preserve"> </w:t>
      </w:r>
      <w:r w:rsidR="008D0FFB">
        <w:rPr>
          <w:rFonts w:ascii="Times New Roman" w:hAnsi="Times New Roman" w:cs="Times New Roman"/>
          <w:sz w:val="24"/>
          <w:szCs w:val="24"/>
          <w:lang w:val="sr-Cyrl-RS"/>
        </w:rPr>
        <w:t>Извршити н</w:t>
      </w:r>
      <w:r w:rsidR="00823B8B" w:rsidRPr="00823B8B">
        <w:rPr>
          <w:rFonts w:ascii="Times New Roman" w:hAnsi="Times New Roman" w:cs="Times New Roman"/>
          <w:sz w:val="24"/>
          <w:szCs w:val="24"/>
          <w:lang w:val="sr-Cyrl-RS"/>
        </w:rPr>
        <w:t>абавк</w:t>
      </w:r>
      <w:r w:rsidR="008D0FFB">
        <w:rPr>
          <w:rFonts w:ascii="Times New Roman" w:hAnsi="Times New Roman" w:cs="Times New Roman"/>
          <w:sz w:val="24"/>
          <w:szCs w:val="24"/>
          <w:lang w:val="sr-Cyrl-RS"/>
        </w:rPr>
        <w:t>у</w:t>
      </w:r>
      <w:r w:rsidR="00823B8B" w:rsidRPr="00823B8B">
        <w:rPr>
          <w:rFonts w:ascii="Times New Roman" w:hAnsi="Times New Roman" w:cs="Times New Roman"/>
          <w:sz w:val="24"/>
          <w:szCs w:val="24"/>
          <w:lang w:val="sr-Cyrl-RS"/>
        </w:rPr>
        <w:t>, израд</w:t>
      </w:r>
      <w:r w:rsidR="008D0FFB">
        <w:rPr>
          <w:rFonts w:ascii="Times New Roman" w:hAnsi="Times New Roman" w:cs="Times New Roman"/>
          <w:sz w:val="24"/>
          <w:szCs w:val="24"/>
          <w:lang w:val="sr-Cyrl-RS"/>
        </w:rPr>
        <w:t>у</w:t>
      </w:r>
      <w:r w:rsidR="00823B8B" w:rsidRPr="00823B8B">
        <w:rPr>
          <w:rFonts w:ascii="Times New Roman" w:hAnsi="Times New Roman" w:cs="Times New Roman"/>
          <w:sz w:val="24"/>
          <w:szCs w:val="24"/>
          <w:lang w:val="sr-Cyrl-RS"/>
        </w:rPr>
        <w:t xml:space="preserve"> и монтаж</w:t>
      </w:r>
      <w:r w:rsidR="008D0FFB">
        <w:rPr>
          <w:rFonts w:ascii="Times New Roman" w:hAnsi="Times New Roman" w:cs="Times New Roman"/>
          <w:sz w:val="24"/>
          <w:szCs w:val="24"/>
          <w:lang w:val="sr-Cyrl-RS"/>
        </w:rPr>
        <w:t>у</w:t>
      </w:r>
      <w:r w:rsidR="00823B8B" w:rsidRPr="00823B8B">
        <w:rPr>
          <w:rFonts w:ascii="Times New Roman" w:hAnsi="Times New Roman" w:cs="Times New Roman"/>
          <w:sz w:val="24"/>
          <w:szCs w:val="24"/>
          <w:lang w:val="sr-Cyrl-RS"/>
        </w:rPr>
        <w:t xml:space="preserve"> арматуре у свему према пројекту и по прописима за армирачке радове. Обрачун по kg са свим потребним радом и материјалом.</w:t>
      </w:r>
    </w:p>
    <w:p w14:paraId="348F5EE2" w14:textId="77777777" w:rsidR="00316456" w:rsidRPr="00372B8E" w:rsidRDefault="00316456" w:rsidP="009450DE">
      <w:pPr>
        <w:jc w:val="both"/>
        <w:rPr>
          <w:rFonts w:ascii="Times New Roman" w:hAnsi="Times New Roman" w:cs="Times New Roman"/>
          <w:sz w:val="24"/>
          <w:szCs w:val="24"/>
          <w:lang w:val="sr-Cyrl-RS"/>
        </w:rPr>
      </w:pPr>
    </w:p>
    <w:p w14:paraId="776819FB" w14:textId="4C71C540" w:rsidR="009450DE" w:rsidRPr="00372B8E" w:rsidRDefault="00316456" w:rsidP="009450DE">
      <w:pPr>
        <w:jc w:val="both"/>
        <w:rPr>
          <w:rFonts w:ascii="Times New Roman" w:hAnsi="Times New Roman" w:cs="Times New Roman"/>
          <w:b/>
          <w:bCs/>
          <w:sz w:val="24"/>
          <w:szCs w:val="24"/>
          <w:lang w:val="sr-Cyrl-RS"/>
        </w:rPr>
      </w:pPr>
      <w:r>
        <w:rPr>
          <w:rFonts w:ascii="Times New Roman" w:hAnsi="Times New Roman" w:cs="Times New Roman"/>
          <w:b/>
          <w:bCs/>
          <w:sz w:val="24"/>
          <w:szCs w:val="24"/>
        </w:rPr>
        <w:t>I</w:t>
      </w:r>
      <w:r w:rsidR="009450DE" w:rsidRPr="00372B8E">
        <w:rPr>
          <w:rFonts w:ascii="Times New Roman" w:hAnsi="Times New Roman" w:cs="Times New Roman"/>
          <w:b/>
          <w:bCs/>
          <w:sz w:val="24"/>
          <w:szCs w:val="24"/>
          <w:lang w:val="sr-Cyrl-RS"/>
        </w:rPr>
        <w:t xml:space="preserve">V – </w:t>
      </w:r>
      <w:r>
        <w:rPr>
          <w:rFonts w:ascii="Times New Roman" w:hAnsi="Times New Roman" w:cs="Times New Roman"/>
          <w:b/>
          <w:bCs/>
          <w:sz w:val="24"/>
          <w:szCs w:val="24"/>
          <w:lang w:val="sr-Cyrl-RS"/>
        </w:rPr>
        <w:t>БРАВАРСКИ РАДОВИ</w:t>
      </w:r>
      <w:r w:rsidR="009450DE" w:rsidRPr="00372B8E">
        <w:rPr>
          <w:rFonts w:ascii="Times New Roman" w:hAnsi="Times New Roman" w:cs="Times New Roman"/>
          <w:b/>
          <w:bCs/>
          <w:sz w:val="24"/>
          <w:szCs w:val="24"/>
          <w:lang w:val="sr-Cyrl-RS"/>
        </w:rPr>
        <w:t xml:space="preserve"> </w:t>
      </w:r>
    </w:p>
    <w:p w14:paraId="6FB997DC" w14:textId="0E1F1AFA" w:rsidR="009450DE" w:rsidRPr="00372B8E" w:rsidRDefault="00316456" w:rsidP="009450DE">
      <w:pPr>
        <w:jc w:val="both"/>
        <w:rPr>
          <w:rFonts w:ascii="Times New Roman" w:hAnsi="Times New Roman" w:cs="Times New Roman"/>
          <w:sz w:val="24"/>
          <w:szCs w:val="24"/>
          <w:lang w:val="sr-Cyrl-RS"/>
        </w:rPr>
      </w:pPr>
      <w:r w:rsidRPr="00316456">
        <w:rPr>
          <w:rFonts w:ascii="Times New Roman" w:hAnsi="Times New Roman" w:cs="Times New Roman"/>
          <w:sz w:val="24"/>
          <w:szCs w:val="24"/>
          <w:lang w:val="sr-Cyrl-RS"/>
        </w:rPr>
        <w:t>НАПОМЕНА:</w:t>
      </w:r>
      <w:r>
        <w:rPr>
          <w:rFonts w:ascii="Times New Roman" w:hAnsi="Times New Roman" w:cs="Times New Roman"/>
          <w:sz w:val="24"/>
          <w:szCs w:val="24"/>
          <w:lang w:val="sr-Cyrl-RS"/>
        </w:rPr>
        <w:t xml:space="preserve"> </w:t>
      </w:r>
      <w:r w:rsidRPr="00316456">
        <w:rPr>
          <w:rFonts w:ascii="Times New Roman" w:hAnsi="Times New Roman" w:cs="Times New Roman"/>
          <w:sz w:val="24"/>
          <w:szCs w:val="24"/>
          <w:lang w:val="sr-Cyrl-RS"/>
        </w:rPr>
        <w:t>Пре набавке и израде челичне конструкције и ограда из свих позиција браварских радова, неопходно је да извођач на лицу места провери димензије.</w:t>
      </w:r>
      <w:r w:rsidR="009450DE" w:rsidRPr="00372B8E">
        <w:rPr>
          <w:rFonts w:ascii="Times New Roman" w:hAnsi="Times New Roman" w:cs="Times New Roman"/>
          <w:sz w:val="24"/>
          <w:szCs w:val="24"/>
          <w:lang w:val="sr-Cyrl-RS"/>
        </w:rPr>
        <w:t xml:space="preserve"> </w:t>
      </w:r>
    </w:p>
    <w:p w14:paraId="3E03BF7E" w14:textId="6D9E3A9D" w:rsidR="009450DE" w:rsidRDefault="00316456" w:rsidP="009450DE">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sidR="009450DE" w:rsidRPr="00372B8E">
        <w:rPr>
          <w:rFonts w:ascii="Times New Roman" w:hAnsi="Times New Roman" w:cs="Times New Roman"/>
          <w:b/>
          <w:bCs/>
          <w:sz w:val="24"/>
          <w:szCs w:val="24"/>
          <w:lang w:val="sr-Cyrl-RS"/>
        </w:rPr>
        <w:t>.</w:t>
      </w:r>
      <w:r>
        <w:rPr>
          <w:rFonts w:ascii="Times New Roman" w:hAnsi="Times New Roman" w:cs="Times New Roman"/>
          <w:b/>
          <w:bCs/>
          <w:sz w:val="24"/>
          <w:szCs w:val="24"/>
        </w:rPr>
        <w:t>I</w:t>
      </w:r>
      <w:r>
        <w:rPr>
          <w:rFonts w:ascii="Times New Roman" w:hAnsi="Times New Roman" w:cs="Times New Roman"/>
          <w:b/>
          <w:bCs/>
          <w:sz w:val="24"/>
          <w:szCs w:val="24"/>
          <w:lang w:val="sr-Cyrl-RS"/>
        </w:rPr>
        <w:t>V.1</w:t>
      </w:r>
      <w:r w:rsidR="009450DE" w:rsidRPr="00372B8E">
        <w:rPr>
          <w:rFonts w:ascii="Times New Roman" w:hAnsi="Times New Roman" w:cs="Times New Roman"/>
          <w:sz w:val="24"/>
          <w:szCs w:val="24"/>
          <w:lang w:val="sr-Cyrl-RS"/>
        </w:rPr>
        <w:t xml:space="preserve"> </w:t>
      </w:r>
      <w:r w:rsidR="008D0FFB">
        <w:rPr>
          <w:rFonts w:ascii="Times New Roman" w:hAnsi="Times New Roman" w:cs="Times New Roman"/>
          <w:sz w:val="24"/>
          <w:szCs w:val="24"/>
          <w:lang w:val="sr-Cyrl-RS"/>
        </w:rPr>
        <w:t>Извршити н</w:t>
      </w:r>
      <w:r w:rsidR="00DD0CB7" w:rsidRPr="00DD0CB7">
        <w:rPr>
          <w:rFonts w:ascii="Times New Roman" w:hAnsi="Times New Roman" w:cs="Times New Roman"/>
          <w:sz w:val="24"/>
          <w:szCs w:val="24"/>
          <w:lang w:val="sr-Cyrl-RS"/>
        </w:rPr>
        <w:t>абавк</w:t>
      </w:r>
      <w:r w:rsidR="008D0FFB">
        <w:rPr>
          <w:rFonts w:ascii="Times New Roman" w:hAnsi="Times New Roman" w:cs="Times New Roman"/>
          <w:sz w:val="24"/>
          <w:szCs w:val="24"/>
          <w:lang w:val="sr-Cyrl-RS"/>
        </w:rPr>
        <w:t>у</w:t>
      </w:r>
      <w:r w:rsidR="00DD0CB7" w:rsidRPr="00DD0CB7">
        <w:rPr>
          <w:rFonts w:ascii="Times New Roman" w:hAnsi="Times New Roman" w:cs="Times New Roman"/>
          <w:sz w:val="24"/>
          <w:szCs w:val="24"/>
          <w:lang w:val="sr-Cyrl-RS"/>
        </w:rPr>
        <w:t>, израд</w:t>
      </w:r>
      <w:r w:rsidR="008D0FFB">
        <w:rPr>
          <w:rFonts w:ascii="Times New Roman" w:hAnsi="Times New Roman" w:cs="Times New Roman"/>
          <w:sz w:val="24"/>
          <w:szCs w:val="24"/>
          <w:lang w:val="sr-Cyrl-RS"/>
        </w:rPr>
        <w:t>у</w:t>
      </w:r>
      <w:r w:rsidR="00DD0CB7" w:rsidRPr="00DD0CB7">
        <w:rPr>
          <w:rFonts w:ascii="Times New Roman" w:hAnsi="Times New Roman" w:cs="Times New Roman"/>
          <w:sz w:val="24"/>
          <w:szCs w:val="24"/>
          <w:lang w:val="sr-Cyrl-RS"/>
        </w:rPr>
        <w:t xml:space="preserve"> и монтаж</w:t>
      </w:r>
      <w:r w:rsidR="008D0FFB">
        <w:rPr>
          <w:rFonts w:ascii="Times New Roman" w:hAnsi="Times New Roman" w:cs="Times New Roman"/>
          <w:sz w:val="24"/>
          <w:szCs w:val="24"/>
          <w:lang w:val="sr-Cyrl-RS"/>
        </w:rPr>
        <w:t>у</w:t>
      </w:r>
      <w:r w:rsidR="00DD0CB7" w:rsidRPr="00DD0CB7">
        <w:rPr>
          <w:rFonts w:ascii="Times New Roman" w:hAnsi="Times New Roman" w:cs="Times New Roman"/>
          <w:sz w:val="24"/>
          <w:szCs w:val="24"/>
          <w:lang w:val="sr-Cyrl-RS"/>
        </w:rPr>
        <w:t xml:space="preserve"> челичне конструкције надстрешнице на позицији главног улаза у објекат,   од  лимова и кутијастих профила у завареној и вијчаној изради у свему према пројекту и по прописима за челичарске радове. Конструкција се боји два пута основном бојом и два пута лаком за метал d=120ϻm у боји по избору пројектанта. Квалитет основног челичног материјала је S235JR. Обрачун по kg са свим потребним радом и материјалом.</w:t>
      </w:r>
    </w:p>
    <w:p w14:paraId="76564305" w14:textId="0B4AAFF9" w:rsidR="00316456" w:rsidRPr="00173D7B" w:rsidRDefault="00DD0CB7" w:rsidP="009450DE">
      <w:pPr>
        <w:jc w:val="both"/>
        <w:rPr>
          <w:rFonts w:ascii="Times New Roman" w:hAnsi="Times New Roman" w:cs="Times New Roman"/>
          <w:strike/>
          <w:color w:val="FF0000"/>
          <w:sz w:val="24"/>
          <w:szCs w:val="24"/>
          <w:lang w:val="sr-Latn-RS"/>
        </w:rPr>
      </w:pPr>
      <w:r w:rsidRPr="00173D7B">
        <w:rPr>
          <w:rFonts w:ascii="Times New Roman" w:hAnsi="Times New Roman" w:cs="Times New Roman"/>
          <w:b/>
          <w:bCs/>
          <w:strike/>
          <w:color w:val="FF0000"/>
          <w:sz w:val="24"/>
          <w:szCs w:val="24"/>
          <w:lang w:val="sr-Cyrl-RS"/>
        </w:rPr>
        <w:t>1.2.</w:t>
      </w:r>
      <w:r w:rsidRPr="00173D7B">
        <w:rPr>
          <w:rFonts w:ascii="Times New Roman" w:hAnsi="Times New Roman" w:cs="Times New Roman"/>
          <w:b/>
          <w:bCs/>
          <w:strike/>
          <w:color w:val="FF0000"/>
          <w:sz w:val="24"/>
          <w:szCs w:val="24"/>
        </w:rPr>
        <w:t>I</w:t>
      </w:r>
      <w:r w:rsidRPr="00173D7B">
        <w:rPr>
          <w:rFonts w:ascii="Times New Roman" w:hAnsi="Times New Roman" w:cs="Times New Roman"/>
          <w:b/>
          <w:bCs/>
          <w:strike/>
          <w:color w:val="FF0000"/>
          <w:sz w:val="24"/>
          <w:szCs w:val="24"/>
          <w:lang w:val="sr-Cyrl-RS"/>
        </w:rPr>
        <w:t>V.</w:t>
      </w:r>
      <w:r w:rsidRPr="00173D7B">
        <w:rPr>
          <w:rFonts w:ascii="Times New Roman" w:hAnsi="Times New Roman" w:cs="Times New Roman"/>
          <w:b/>
          <w:bCs/>
          <w:strike/>
          <w:color w:val="FF0000"/>
          <w:sz w:val="24"/>
          <w:szCs w:val="24"/>
          <w:lang w:val="sr-Latn-RS"/>
        </w:rPr>
        <w:t xml:space="preserve">2 </w:t>
      </w:r>
      <w:r w:rsidR="008D0FFB" w:rsidRPr="00173D7B">
        <w:rPr>
          <w:rFonts w:ascii="Times New Roman" w:hAnsi="Times New Roman" w:cs="Times New Roman"/>
          <w:strike/>
          <w:color w:val="FF0000"/>
          <w:sz w:val="24"/>
          <w:szCs w:val="24"/>
          <w:lang w:val="sr-Cyrl-RS"/>
        </w:rPr>
        <w:t>Извршити н</w:t>
      </w:r>
      <w:r w:rsidRPr="00173D7B">
        <w:rPr>
          <w:rFonts w:ascii="Times New Roman" w:hAnsi="Times New Roman" w:cs="Times New Roman"/>
          <w:strike/>
          <w:color w:val="FF0000"/>
          <w:sz w:val="24"/>
          <w:szCs w:val="24"/>
          <w:lang w:val="sr-Latn-RS"/>
        </w:rPr>
        <w:t>абавк</w:t>
      </w:r>
      <w:r w:rsidR="008D0FFB" w:rsidRPr="00173D7B">
        <w:rPr>
          <w:rFonts w:ascii="Times New Roman" w:hAnsi="Times New Roman" w:cs="Times New Roman"/>
          <w:strike/>
          <w:color w:val="FF0000"/>
          <w:sz w:val="24"/>
          <w:szCs w:val="24"/>
          <w:lang w:val="sr-Cyrl-RS"/>
        </w:rPr>
        <w:t>у</w:t>
      </w:r>
      <w:r w:rsidRPr="00173D7B">
        <w:rPr>
          <w:rFonts w:ascii="Times New Roman" w:hAnsi="Times New Roman" w:cs="Times New Roman"/>
          <w:strike/>
          <w:color w:val="FF0000"/>
          <w:sz w:val="24"/>
          <w:szCs w:val="24"/>
          <w:lang w:val="sr-Latn-RS"/>
        </w:rPr>
        <w:t>, израд</w:t>
      </w:r>
      <w:r w:rsidR="008D0FFB" w:rsidRPr="00173D7B">
        <w:rPr>
          <w:rFonts w:ascii="Times New Roman" w:hAnsi="Times New Roman" w:cs="Times New Roman"/>
          <w:strike/>
          <w:color w:val="FF0000"/>
          <w:sz w:val="24"/>
          <w:szCs w:val="24"/>
          <w:lang w:val="sr-Cyrl-RS"/>
        </w:rPr>
        <w:t>у</w:t>
      </w:r>
      <w:r w:rsidRPr="00173D7B">
        <w:rPr>
          <w:rFonts w:ascii="Times New Roman" w:hAnsi="Times New Roman" w:cs="Times New Roman"/>
          <w:strike/>
          <w:color w:val="FF0000"/>
          <w:sz w:val="24"/>
          <w:szCs w:val="24"/>
          <w:lang w:val="sr-Latn-RS"/>
        </w:rPr>
        <w:t xml:space="preserve"> и монтаж</w:t>
      </w:r>
      <w:r w:rsidR="008D0FFB" w:rsidRPr="00173D7B">
        <w:rPr>
          <w:rFonts w:ascii="Times New Roman" w:hAnsi="Times New Roman" w:cs="Times New Roman"/>
          <w:strike/>
          <w:color w:val="FF0000"/>
          <w:sz w:val="24"/>
          <w:szCs w:val="24"/>
          <w:lang w:val="sr-Cyrl-RS"/>
        </w:rPr>
        <w:t>у</w:t>
      </w:r>
      <w:r w:rsidRPr="00173D7B">
        <w:rPr>
          <w:rFonts w:ascii="Times New Roman" w:hAnsi="Times New Roman" w:cs="Times New Roman"/>
          <w:strike/>
          <w:color w:val="FF0000"/>
          <w:sz w:val="24"/>
          <w:szCs w:val="24"/>
          <w:lang w:val="sr-Latn-RS"/>
        </w:rPr>
        <w:t xml:space="preserve"> челичне конструкције за наткривање и затварање техничког улаза у објекат,   од  лимова и кутијастих профила у завареној и вијчаној изради у свему према пројекту и по прописима за браварске радове. У цену урачунат и комплетни подизни механизам за отварање врата. Конструкција се боји два пута основном бојом и два пута лаком за метал d=120ϻm у боји РАЛ 7016 МАТ. Квалитет основног челичног материјала је S235JR. Обрачун по ком. са свим потребним радом и материјалом.</w:t>
      </w:r>
    </w:p>
    <w:p w14:paraId="6147CA26" w14:textId="50D76F0C" w:rsidR="00DD0CB7" w:rsidRDefault="00DD0CB7" w:rsidP="009450DE">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sidRPr="00372B8E">
        <w:rPr>
          <w:rFonts w:ascii="Times New Roman" w:hAnsi="Times New Roman" w:cs="Times New Roman"/>
          <w:b/>
          <w:bCs/>
          <w:sz w:val="24"/>
          <w:szCs w:val="24"/>
          <w:lang w:val="sr-Cyrl-RS"/>
        </w:rPr>
        <w:t>.</w:t>
      </w:r>
      <w:r>
        <w:rPr>
          <w:rFonts w:ascii="Times New Roman" w:hAnsi="Times New Roman" w:cs="Times New Roman"/>
          <w:b/>
          <w:bCs/>
          <w:sz w:val="24"/>
          <w:szCs w:val="24"/>
        </w:rPr>
        <w:t>I</w:t>
      </w:r>
      <w:r>
        <w:rPr>
          <w:rFonts w:ascii="Times New Roman" w:hAnsi="Times New Roman" w:cs="Times New Roman"/>
          <w:b/>
          <w:bCs/>
          <w:sz w:val="24"/>
          <w:szCs w:val="24"/>
          <w:lang w:val="sr-Cyrl-RS"/>
        </w:rPr>
        <w:t>V.</w:t>
      </w:r>
      <w:r w:rsidR="00893409">
        <w:rPr>
          <w:rFonts w:ascii="Times New Roman" w:hAnsi="Times New Roman" w:cs="Times New Roman"/>
          <w:b/>
          <w:bCs/>
          <w:sz w:val="24"/>
          <w:szCs w:val="24"/>
          <w:lang w:val="sr-Latn-RS"/>
        </w:rPr>
        <w:t xml:space="preserve">3 </w:t>
      </w:r>
      <w:r w:rsidR="008D0FFB">
        <w:rPr>
          <w:rFonts w:ascii="Times New Roman" w:hAnsi="Times New Roman" w:cs="Times New Roman"/>
          <w:sz w:val="24"/>
          <w:szCs w:val="24"/>
          <w:lang w:val="sr-Cyrl-RS"/>
        </w:rPr>
        <w:t>Извршити н</w:t>
      </w:r>
      <w:r w:rsidR="00893409" w:rsidRPr="00893409">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00893409" w:rsidRPr="00893409">
        <w:rPr>
          <w:rFonts w:ascii="Times New Roman" w:hAnsi="Times New Roman" w:cs="Times New Roman"/>
          <w:sz w:val="24"/>
          <w:szCs w:val="24"/>
          <w:lang w:val="sr-Latn-RS"/>
        </w:rPr>
        <w:t>, израд</w:t>
      </w:r>
      <w:r w:rsidR="008D0FFB">
        <w:rPr>
          <w:rFonts w:ascii="Times New Roman" w:hAnsi="Times New Roman" w:cs="Times New Roman"/>
          <w:sz w:val="24"/>
          <w:szCs w:val="24"/>
          <w:lang w:val="sr-Cyrl-RS"/>
        </w:rPr>
        <w:t>у</w:t>
      </w:r>
      <w:r w:rsidR="00893409" w:rsidRPr="00893409">
        <w:rPr>
          <w:rFonts w:ascii="Times New Roman" w:hAnsi="Times New Roman" w:cs="Times New Roman"/>
          <w:sz w:val="24"/>
          <w:szCs w:val="24"/>
          <w:lang w:val="sr-Latn-RS"/>
        </w:rPr>
        <w:t xml:space="preserve"> и монтаж</w:t>
      </w:r>
      <w:r w:rsidR="008D0FFB">
        <w:rPr>
          <w:rFonts w:ascii="Times New Roman" w:hAnsi="Times New Roman" w:cs="Times New Roman"/>
          <w:sz w:val="24"/>
          <w:szCs w:val="24"/>
          <w:lang w:val="sr-Cyrl-RS"/>
        </w:rPr>
        <w:t>у</w:t>
      </w:r>
      <w:r w:rsidR="00893409" w:rsidRPr="00893409">
        <w:rPr>
          <w:rFonts w:ascii="Times New Roman" w:hAnsi="Times New Roman" w:cs="Times New Roman"/>
          <w:sz w:val="24"/>
          <w:szCs w:val="24"/>
          <w:lang w:val="sr-Latn-RS"/>
        </w:rPr>
        <w:t xml:space="preserve"> заштитне челичне конструкције дуж ивица по обиму лифтовског језгра на позицији степеништа  у свему према пројекту и по </w:t>
      </w:r>
      <w:r w:rsidR="00893409" w:rsidRPr="00893409">
        <w:rPr>
          <w:rFonts w:ascii="Times New Roman" w:hAnsi="Times New Roman" w:cs="Times New Roman"/>
          <w:sz w:val="24"/>
          <w:szCs w:val="24"/>
          <w:lang w:val="sr-Latn-RS"/>
        </w:rPr>
        <w:lastRenderedPageBreak/>
        <w:t>прописима за браварске радове.  Конструкција се боји два пута основном бојом и два пута лаком за метал d=120ϻm у боји РАЛ 7016 МАТ. Квалитет основног челичног материјала је S235JR. Обрачун по метру дужном. са свим потребним радом и материјалом.</w:t>
      </w:r>
    </w:p>
    <w:p w14:paraId="26279F65" w14:textId="73F86942" w:rsidR="00893409" w:rsidRDefault="00893409" w:rsidP="009450DE">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sidRPr="00372B8E">
        <w:rPr>
          <w:rFonts w:ascii="Times New Roman" w:hAnsi="Times New Roman" w:cs="Times New Roman"/>
          <w:b/>
          <w:bCs/>
          <w:sz w:val="24"/>
          <w:szCs w:val="24"/>
          <w:lang w:val="sr-Cyrl-RS"/>
        </w:rPr>
        <w:t>.</w:t>
      </w:r>
      <w:r>
        <w:rPr>
          <w:rFonts w:ascii="Times New Roman" w:hAnsi="Times New Roman" w:cs="Times New Roman"/>
          <w:b/>
          <w:bCs/>
          <w:sz w:val="24"/>
          <w:szCs w:val="24"/>
        </w:rPr>
        <w:t>I</w:t>
      </w:r>
      <w:r>
        <w:rPr>
          <w:rFonts w:ascii="Times New Roman" w:hAnsi="Times New Roman" w:cs="Times New Roman"/>
          <w:b/>
          <w:bCs/>
          <w:sz w:val="24"/>
          <w:szCs w:val="24"/>
          <w:lang w:val="sr-Cyrl-RS"/>
        </w:rPr>
        <w:t>V.</w:t>
      </w:r>
      <w:r>
        <w:rPr>
          <w:rFonts w:ascii="Times New Roman" w:hAnsi="Times New Roman" w:cs="Times New Roman"/>
          <w:b/>
          <w:bCs/>
          <w:sz w:val="24"/>
          <w:szCs w:val="24"/>
          <w:lang w:val="sr-Latn-RS"/>
        </w:rPr>
        <w:t xml:space="preserve">4 </w:t>
      </w:r>
      <w:r w:rsidR="008D0FFB">
        <w:rPr>
          <w:rFonts w:ascii="Times New Roman" w:hAnsi="Times New Roman" w:cs="Times New Roman"/>
          <w:sz w:val="24"/>
          <w:szCs w:val="24"/>
          <w:lang w:val="sr-Cyrl-RS"/>
        </w:rPr>
        <w:t>Извршити н</w:t>
      </w:r>
      <w:r w:rsidRPr="00893409">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Pr="00893409">
        <w:rPr>
          <w:rFonts w:ascii="Times New Roman" w:hAnsi="Times New Roman" w:cs="Times New Roman"/>
          <w:sz w:val="24"/>
          <w:szCs w:val="24"/>
          <w:lang w:val="sr-Latn-RS"/>
        </w:rPr>
        <w:t>, израд</w:t>
      </w:r>
      <w:r w:rsidR="008D0FFB">
        <w:rPr>
          <w:rFonts w:ascii="Times New Roman" w:hAnsi="Times New Roman" w:cs="Times New Roman"/>
          <w:sz w:val="24"/>
          <w:szCs w:val="24"/>
          <w:lang w:val="sr-Cyrl-RS"/>
        </w:rPr>
        <w:t>у</w:t>
      </w:r>
      <w:r w:rsidRPr="00893409">
        <w:rPr>
          <w:rFonts w:ascii="Times New Roman" w:hAnsi="Times New Roman" w:cs="Times New Roman"/>
          <w:sz w:val="24"/>
          <w:szCs w:val="24"/>
          <w:lang w:val="sr-Latn-RS"/>
        </w:rPr>
        <w:t xml:space="preserve"> и монтаж</w:t>
      </w:r>
      <w:r w:rsidR="008D0FFB">
        <w:rPr>
          <w:rFonts w:ascii="Times New Roman" w:hAnsi="Times New Roman" w:cs="Times New Roman"/>
          <w:sz w:val="24"/>
          <w:szCs w:val="24"/>
          <w:lang w:val="sr-Cyrl-RS"/>
        </w:rPr>
        <w:t>у</w:t>
      </w:r>
      <w:r w:rsidRPr="00893409">
        <w:rPr>
          <w:rFonts w:ascii="Times New Roman" w:hAnsi="Times New Roman" w:cs="Times New Roman"/>
          <w:sz w:val="24"/>
          <w:szCs w:val="24"/>
          <w:lang w:val="sr-Latn-RS"/>
        </w:rPr>
        <w:t xml:space="preserve"> заштитне челичне ограде висине 1,05м поред лифтовског језгра на позицији поткровља  у свему према пројекту и по прописима за браварске радове.  Конструкција се боји два пута основном бојом и два пута лаком за метал d=120ϻm у боји РАЛ 7016 МАТ. Квалитет основног челичног материјала је S235JR. Обрачун по метру дужном. са свим потребним радом и материјалом.</w:t>
      </w:r>
    </w:p>
    <w:p w14:paraId="247933E6" w14:textId="0544F64C" w:rsidR="00893409" w:rsidRPr="00893409" w:rsidRDefault="00893409" w:rsidP="009450DE">
      <w:pPr>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sidRPr="00372B8E">
        <w:rPr>
          <w:rFonts w:ascii="Times New Roman" w:hAnsi="Times New Roman" w:cs="Times New Roman"/>
          <w:b/>
          <w:bCs/>
          <w:sz w:val="24"/>
          <w:szCs w:val="24"/>
          <w:lang w:val="sr-Cyrl-RS"/>
        </w:rPr>
        <w:t>.</w:t>
      </w:r>
      <w:r>
        <w:rPr>
          <w:rFonts w:ascii="Times New Roman" w:hAnsi="Times New Roman" w:cs="Times New Roman"/>
          <w:b/>
          <w:bCs/>
          <w:sz w:val="24"/>
          <w:szCs w:val="24"/>
        </w:rPr>
        <w:t>I</w:t>
      </w:r>
      <w:r>
        <w:rPr>
          <w:rFonts w:ascii="Times New Roman" w:hAnsi="Times New Roman" w:cs="Times New Roman"/>
          <w:b/>
          <w:bCs/>
          <w:sz w:val="24"/>
          <w:szCs w:val="24"/>
          <w:lang w:val="sr-Cyrl-RS"/>
        </w:rPr>
        <w:t>V.</w:t>
      </w:r>
      <w:r>
        <w:rPr>
          <w:rFonts w:ascii="Times New Roman" w:hAnsi="Times New Roman" w:cs="Times New Roman"/>
          <w:b/>
          <w:bCs/>
          <w:sz w:val="24"/>
          <w:szCs w:val="24"/>
          <w:lang w:val="sr-Latn-RS"/>
        </w:rPr>
        <w:t xml:space="preserve">5 </w:t>
      </w:r>
      <w:r w:rsidR="008D0FFB">
        <w:rPr>
          <w:rFonts w:ascii="Times New Roman" w:hAnsi="Times New Roman" w:cs="Times New Roman"/>
          <w:sz w:val="24"/>
          <w:szCs w:val="24"/>
          <w:lang w:val="sr-Cyrl-RS"/>
        </w:rPr>
        <w:t>Извршити н</w:t>
      </w:r>
      <w:r w:rsidRPr="00893409">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Pr="00893409">
        <w:rPr>
          <w:rFonts w:ascii="Times New Roman" w:hAnsi="Times New Roman" w:cs="Times New Roman"/>
          <w:sz w:val="24"/>
          <w:szCs w:val="24"/>
          <w:lang w:val="sr-Latn-RS"/>
        </w:rPr>
        <w:t>, израд</w:t>
      </w:r>
      <w:r w:rsidR="008D0FFB">
        <w:rPr>
          <w:rFonts w:ascii="Times New Roman" w:hAnsi="Times New Roman" w:cs="Times New Roman"/>
          <w:sz w:val="24"/>
          <w:szCs w:val="24"/>
          <w:lang w:val="sr-Cyrl-RS"/>
        </w:rPr>
        <w:t>у</w:t>
      </w:r>
      <w:r w:rsidRPr="00893409">
        <w:rPr>
          <w:rFonts w:ascii="Times New Roman" w:hAnsi="Times New Roman" w:cs="Times New Roman"/>
          <w:sz w:val="24"/>
          <w:szCs w:val="24"/>
          <w:lang w:val="sr-Latn-RS"/>
        </w:rPr>
        <w:t xml:space="preserve"> и монтаж</w:t>
      </w:r>
      <w:r w:rsidR="008D0FFB">
        <w:rPr>
          <w:rFonts w:ascii="Times New Roman" w:hAnsi="Times New Roman" w:cs="Times New Roman"/>
          <w:sz w:val="24"/>
          <w:szCs w:val="24"/>
          <w:lang w:val="sr-Cyrl-RS"/>
        </w:rPr>
        <w:t>у</w:t>
      </w:r>
      <w:r w:rsidRPr="00893409">
        <w:rPr>
          <w:rFonts w:ascii="Times New Roman" w:hAnsi="Times New Roman" w:cs="Times New Roman"/>
          <w:sz w:val="24"/>
          <w:szCs w:val="24"/>
          <w:lang w:val="sr-Latn-RS"/>
        </w:rPr>
        <w:t xml:space="preserve"> спољне поцинковане челичне ограде висине 1,05м  на позицији приземља  у свему према пројекту  и по прописима за браварске радове.  Конструкција се боји два пута основном бојом и два пута лаком за метал d=120ϻm у боји РАЛ 7016 МАТ. Квалитет основног челичног материјала је S235JR. Обрачун по метру дужном. са свим потребним радом и материјалом.</w:t>
      </w:r>
    </w:p>
    <w:p w14:paraId="66560196" w14:textId="77777777" w:rsidR="00316456" w:rsidRPr="005E222D" w:rsidRDefault="00316456" w:rsidP="009450DE">
      <w:pPr>
        <w:jc w:val="both"/>
        <w:rPr>
          <w:rFonts w:ascii="Times New Roman" w:hAnsi="Times New Roman" w:cs="Times New Roman"/>
          <w:sz w:val="24"/>
          <w:szCs w:val="24"/>
          <w:lang w:val="sr-Latn-RS"/>
        </w:rPr>
      </w:pPr>
    </w:p>
    <w:p w14:paraId="30D62642" w14:textId="517EE3F1" w:rsidR="009450DE" w:rsidRPr="00372B8E" w:rsidRDefault="00316456" w:rsidP="009450D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V</w:t>
      </w:r>
      <w:r w:rsidR="009450DE" w:rsidRPr="00372B8E">
        <w:rPr>
          <w:rFonts w:ascii="Times New Roman" w:hAnsi="Times New Roman" w:cs="Times New Roman"/>
          <w:b/>
          <w:bCs/>
          <w:sz w:val="24"/>
          <w:szCs w:val="24"/>
          <w:lang w:val="sr-Cyrl-RS"/>
        </w:rPr>
        <w:t xml:space="preserve"> – ЗИДАРСКИ РАДОВИ</w:t>
      </w:r>
    </w:p>
    <w:p w14:paraId="22867185" w14:textId="77777777" w:rsidR="009450DE" w:rsidRPr="00372B8E" w:rsidRDefault="009450DE" w:rsidP="009450DE">
      <w:pPr>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Све зидарске радове извести са одговарајућом стручном радном снагома, уз пуну примену савремене механизације намењене овој врсти радова. Сви употребљени материјали, елементи и везивна средства моају бити прописаног квалитета и да поседују атесте. Изведени радови морају бити равни, да имају задате геометријске облике, односно да у свему одговарају условима техничке документације.  Површине које се обрађују морају бити очишћене од стране било каквих страних примеса. Код температура виших или нижих од прописаних, уколико се радови изводе, предузети мере заштите, све хоризонталне и вертикалне преносе, неопходну радну скелу, потребну оплату и остале операције, а које су неопходне за квалитетно извођење радова. Овај опис је саставни део сваке појединачно описане позиције рада и исти не искључује примену важећих прописа и норматива у грађевинарству из ове области.</w:t>
      </w:r>
    </w:p>
    <w:p w14:paraId="1ABDAFFE" w14:textId="77777777" w:rsidR="009450DE" w:rsidRPr="00372B8E" w:rsidRDefault="009450DE" w:rsidP="009450DE">
      <w:pPr>
        <w:spacing w:after="0"/>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 xml:space="preserve">Напомена:                                                </w:t>
      </w:r>
    </w:p>
    <w:p w14:paraId="23AA4783" w14:textId="2A692744" w:rsidR="009450DE" w:rsidRDefault="00352981" w:rsidP="009450DE">
      <w:pPr>
        <w:spacing w:after="0"/>
        <w:jc w:val="both"/>
        <w:rPr>
          <w:rFonts w:ascii="Times New Roman" w:hAnsi="Times New Roman" w:cs="Times New Roman"/>
          <w:sz w:val="24"/>
          <w:szCs w:val="24"/>
          <w:lang w:val="sr-Cyrl-RS"/>
        </w:rPr>
      </w:pPr>
      <w:r w:rsidRPr="00352981">
        <w:rPr>
          <w:rFonts w:ascii="Times New Roman" w:hAnsi="Times New Roman" w:cs="Times New Roman"/>
          <w:sz w:val="24"/>
          <w:szCs w:val="24"/>
          <w:lang w:val="sr-Cyrl-RS"/>
        </w:rPr>
        <w:t>Јединична цена обухвата набавку, транспорт свог потребног материјала, рад, израду потребних радних скела, хоризонтални и вертикални транспорт на градилишту.</w:t>
      </w:r>
    </w:p>
    <w:p w14:paraId="1F141D45" w14:textId="77777777" w:rsidR="00352981" w:rsidRPr="00372B8E" w:rsidRDefault="00352981" w:rsidP="009450DE">
      <w:pPr>
        <w:spacing w:after="0"/>
        <w:jc w:val="both"/>
        <w:rPr>
          <w:rFonts w:ascii="Times New Roman" w:hAnsi="Times New Roman" w:cs="Times New Roman"/>
          <w:sz w:val="24"/>
          <w:szCs w:val="24"/>
          <w:lang w:val="sr-Cyrl-RS"/>
        </w:rPr>
      </w:pPr>
    </w:p>
    <w:p w14:paraId="20832F92" w14:textId="56D03A0B" w:rsidR="009450DE" w:rsidRDefault="00316456"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sidR="009450DE" w:rsidRPr="00372B8E">
        <w:rPr>
          <w:rFonts w:ascii="Times New Roman" w:hAnsi="Times New Roman" w:cs="Times New Roman"/>
          <w:b/>
          <w:bCs/>
          <w:sz w:val="24"/>
          <w:szCs w:val="24"/>
          <w:lang w:val="sr-Cyrl-RS"/>
        </w:rPr>
        <w:t>1</w:t>
      </w:r>
      <w:r w:rsidR="009450DE" w:rsidRPr="00372B8E">
        <w:rPr>
          <w:rFonts w:ascii="Times New Roman" w:hAnsi="Times New Roman" w:cs="Times New Roman"/>
          <w:sz w:val="24"/>
          <w:szCs w:val="24"/>
          <w:lang w:val="sr-Cyrl-RS"/>
        </w:rPr>
        <w:t xml:space="preserve"> </w:t>
      </w:r>
      <w:r w:rsidR="008D0FFB">
        <w:rPr>
          <w:rFonts w:ascii="Times New Roman" w:hAnsi="Times New Roman" w:cs="Times New Roman"/>
          <w:sz w:val="24"/>
          <w:szCs w:val="24"/>
          <w:lang w:val="sr-Cyrl-RS"/>
        </w:rPr>
        <w:t>Извршити н</w:t>
      </w:r>
      <w:r w:rsidR="00AD7163" w:rsidRPr="00AD7163">
        <w:rPr>
          <w:rFonts w:ascii="Times New Roman" w:hAnsi="Times New Roman" w:cs="Times New Roman"/>
          <w:sz w:val="24"/>
          <w:szCs w:val="24"/>
          <w:lang w:val="sr-Cyrl-RS"/>
        </w:rPr>
        <w:t>абавк</w:t>
      </w:r>
      <w:r w:rsidR="008D0FFB">
        <w:rPr>
          <w:rFonts w:ascii="Times New Roman" w:hAnsi="Times New Roman" w:cs="Times New Roman"/>
          <w:sz w:val="24"/>
          <w:szCs w:val="24"/>
          <w:lang w:val="sr-Cyrl-RS"/>
        </w:rPr>
        <w:t>у</w:t>
      </w:r>
      <w:r w:rsidR="00AD7163" w:rsidRPr="00AD7163">
        <w:rPr>
          <w:rFonts w:ascii="Times New Roman" w:hAnsi="Times New Roman" w:cs="Times New Roman"/>
          <w:sz w:val="24"/>
          <w:szCs w:val="24"/>
          <w:lang w:val="sr-Cyrl-RS"/>
        </w:rPr>
        <w:t xml:space="preserve"> потребног материјала и зидање спољних зидова гасбетонским блоковима дебљине 37,5cm у танкослојном малтеру. Први ред зидних блокова положити у слој продужног малтера дебљине око 2cm.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w:t>
      </w:r>
      <w:r w:rsidR="00AD7163">
        <w:rPr>
          <w:rFonts w:ascii="Times New Roman" w:hAnsi="Times New Roman" w:cs="Times New Roman"/>
          <w:sz w:val="24"/>
          <w:szCs w:val="24"/>
          <w:lang w:val="sr-Latn-RS"/>
        </w:rPr>
        <w:t xml:space="preserve"> </w:t>
      </w:r>
      <w:r w:rsidR="00AD7163" w:rsidRPr="00AD7163">
        <w:rPr>
          <w:rFonts w:ascii="Times New Roman" w:hAnsi="Times New Roman" w:cs="Times New Roman"/>
          <w:sz w:val="24"/>
          <w:szCs w:val="24"/>
          <w:lang w:val="sr-Latn-RS"/>
        </w:rPr>
        <w:t>Обрачун по m³ готовог зида, са свим потребним радом и материјалом.</w:t>
      </w:r>
    </w:p>
    <w:p w14:paraId="2AE44C0C" w14:textId="77777777" w:rsidR="00AD7163" w:rsidRDefault="00AD7163" w:rsidP="00316456">
      <w:pPr>
        <w:spacing w:after="0"/>
        <w:jc w:val="both"/>
        <w:rPr>
          <w:rFonts w:ascii="Times New Roman" w:hAnsi="Times New Roman" w:cs="Times New Roman"/>
          <w:sz w:val="24"/>
          <w:szCs w:val="24"/>
          <w:lang w:val="sr-Latn-RS"/>
        </w:rPr>
      </w:pPr>
    </w:p>
    <w:p w14:paraId="091313F4" w14:textId="546ECEE4" w:rsidR="00AD7163" w:rsidRDefault="00AD7163"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2 </w:t>
      </w:r>
      <w:r w:rsidR="008D0FFB">
        <w:rPr>
          <w:rFonts w:ascii="Times New Roman" w:hAnsi="Times New Roman" w:cs="Times New Roman"/>
          <w:sz w:val="24"/>
          <w:szCs w:val="24"/>
          <w:lang w:val="sr-Cyrl-RS"/>
        </w:rPr>
        <w:t>Извршити н</w:t>
      </w:r>
      <w:r w:rsidRPr="00AD7163">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потребног материјала и зидање преградних зидова гасбетонским блоковима дебљине 25 cm у танкослојном малтеру. Први ред зидних блокова положити у слој продужног малтера дебљине око 2cm. Спој преградног зида са носећом конструкцијом извести полиуретанском пеном: под гредом  у фуги висине 2cm, а уз стуб у фуги ширине 1cm. Спој са носећом конструкцијом додатно ојачати </w:t>
      </w:r>
      <w:r w:rsidRPr="00AD7163">
        <w:rPr>
          <w:rFonts w:ascii="Times New Roman" w:hAnsi="Times New Roman" w:cs="Times New Roman"/>
          <w:sz w:val="24"/>
          <w:szCs w:val="24"/>
          <w:lang w:val="sr-Latn-RS"/>
        </w:rPr>
        <w:lastRenderedPageBreak/>
        <w:t>поцинкованим челичним анкерима у првом и сваком другом реду по висини зида, као и сваком другом блоку у споју са гредом. Позиција обухвата израду надвратника од бетона С25/30 (МВ 30). Надвратници дим. 25/20cm  армирани су са ±2ø10, Uø6/20-90кg/m³ бетона. У склопу зидова извести хоризонтални серклаж у висини врата целом дужином зида пресека 25х20цм.</w:t>
      </w:r>
      <w:r>
        <w:rPr>
          <w:rFonts w:ascii="Times New Roman" w:hAnsi="Times New Roman" w:cs="Times New Roman"/>
          <w:sz w:val="24"/>
          <w:szCs w:val="24"/>
          <w:lang w:val="sr-Latn-RS"/>
        </w:rPr>
        <w:t xml:space="preserve"> </w:t>
      </w:r>
      <w:r w:rsidRPr="00AD7163">
        <w:rPr>
          <w:rFonts w:ascii="Times New Roman" w:hAnsi="Times New Roman" w:cs="Times New Roman"/>
          <w:sz w:val="24"/>
          <w:szCs w:val="24"/>
          <w:lang w:val="sr-Latn-RS"/>
        </w:rPr>
        <w:t>Обрачун по m² готовог зида, са свим потребним радом и материјалом.</w:t>
      </w:r>
    </w:p>
    <w:p w14:paraId="589F32ED" w14:textId="77777777" w:rsidR="00AD7163" w:rsidRDefault="00AD7163" w:rsidP="00316456">
      <w:pPr>
        <w:spacing w:after="0"/>
        <w:jc w:val="both"/>
        <w:rPr>
          <w:rFonts w:ascii="Times New Roman" w:hAnsi="Times New Roman" w:cs="Times New Roman"/>
          <w:sz w:val="24"/>
          <w:szCs w:val="24"/>
          <w:lang w:val="sr-Latn-RS"/>
        </w:rPr>
      </w:pPr>
    </w:p>
    <w:p w14:paraId="18BD22B8" w14:textId="65AE6DF0" w:rsidR="00AD7163" w:rsidRDefault="00AD7163"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3 </w:t>
      </w:r>
      <w:r w:rsidR="008D0FFB">
        <w:rPr>
          <w:rFonts w:ascii="Times New Roman" w:hAnsi="Times New Roman" w:cs="Times New Roman"/>
          <w:sz w:val="24"/>
          <w:szCs w:val="24"/>
          <w:lang w:val="sr-Cyrl-RS"/>
        </w:rPr>
        <w:t>Извршити н</w:t>
      </w:r>
      <w:r w:rsidRPr="00AD7163">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потребног материјала и зидање преградних зидова гасбетонским блоковима дебљине 15 cm у танкослојном малтеру. Први ред зидних блокова положити у слој продужног малтера дебљине око 2cm. Спој преградног зида са носећом конструкцијом извести полиуретанском пеном: под гредом  у фуги висине 2cm, а уз стуб у фуги ширине 1cm.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 Позиција обухвата израду надвратника од бетона С25/30 (МВ 30). Надвратници дим. 15/20cm  армирани су са ±2ø10, Uø6/20-90кg/m³ бетона. У склопу зидова извести хоризонтални серклаж у висини врата целом дужином зида пресека 15х20цм.</w:t>
      </w:r>
      <w:r>
        <w:rPr>
          <w:rFonts w:ascii="Times New Roman" w:hAnsi="Times New Roman" w:cs="Times New Roman"/>
          <w:sz w:val="24"/>
          <w:szCs w:val="24"/>
          <w:lang w:val="sr-Latn-RS"/>
        </w:rPr>
        <w:t xml:space="preserve"> </w:t>
      </w:r>
      <w:r w:rsidRPr="00AD7163">
        <w:rPr>
          <w:rFonts w:ascii="Times New Roman" w:hAnsi="Times New Roman" w:cs="Times New Roman"/>
          <w:sz w:val="24"/>
          <w:szCs w:val="24"/>
          <w:lang w:val="sr-Latn-RS"/>
        </w:rPr>
        <w:t>Обрачун по m² готовог зида, са свим потребним радом и материјалом.</w:t>
      </w:r>
    </w:p>
    <w:p w14:paraId="5D7F65CB" w14:textId="77777777" w:rsidR="00AD7163" w:rsidRDefault="00AD7163" w:rsidP="00316456">
      <w:pPr>
        <w:spacing w:after="0"/>
        <w:jc w:val="both"/>
        <w:rPr>
          <w:rFonts w:ascii="Times New Roman" w:hAnsi="Times New Roman" w:cs="Times New Roman"/>
          <w:sz w:val="24"/>
          <w:szCs w:val="24"/>
          <w:lang w:val="sr-Latn-RS"/>
        </w:rPr>
      </w:pPr>
    </w:p>
    <w:p w14:paraId="3B14C31C" w14:textId="603C6348" w:rsidR="00AD7163" w:rsidRDefault="00AD7163"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4 </w:t>
      </w:r>
      <w:r w:rsidR="008D0FFB">
        <w:rPr>
          <w:rFonts w:ascii="Times New Roman" w:hAnsi="Times New Roman" w:cs="Times New Roman"/>
          <w:sz w:val="24"/>
          <w:szCs w:val="24"/>
          <w:lang w:val="sr-Cyrl-RS"/>
        </w:rPr>
        <w:t>Извршити н</w:t>
      </w:r>
      <w:r w:rsidRPr="00AD7163">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потребног материјала и зидање преградних зидова гасбетонским блоковима дебљине 12 cm у танкослојном малтеру. Први ред зидних блокова положити у слој продужног малтера дебљине око 2cm. Спој преградног зида са носећом конструкцијом извести полиуретанском пеном: под гредом  у фуги висине 2cm, а уз стуб у фуги ширине 1cm.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 Позиција обухвата израду надвратника од бетона С25/30 (МВ 30). Надвратници дим. 12/20cm  армирани су са ±2ø10, Uø6/20-90кg/m³ бетона. У склопу зидова извести хоризонтални серклаж у висини врата целом дужином зида пресека 12х20цм.</w:t>
      </w:r>
      <w:r>
        <w:rPr>
          <w:rFonts w:ascii="Times New Roman" w:hAnsi="Times New Roman" w:cs="Times New Roman"/>
          <w:sz w:val="24"/>
          <w:szCs w:val="24"/>
          <w:lang w:val="sr-Latn-RS"/>
        </w:rPr>
        <w:t xml:space="preserve"> </w:t>
      </w:r>
      <w:r w:rsidRPr="00AD7163">
        <w:rPr>
          <w:rFonts w:ascii="Times New Roman" w:hAnsi="Times New Roman" w:cs="Times New Roman"/>
          <w:sz w:val="24"/>
          <w:szCs w:val="24"/>
          <w:lang w:val="sr-Latn-RS"/>
        </w:rPr>
        <w:t>Обрачун по m² готовог зида, са свим потребним радом и материјалом.</w:t>
      </w:r>
    </w:p>
    <w:p w14:paraId="40935706" w14:textId="77777777" w:rsidR="00AD7163" w:rsidRDefault="00AD7163" w:rsidP="00316456">
      <w:pPr>
        <w:spacing w:after="0"/>
        <w:jc w:val="both"/>
        <w:rPr>
          <w:rFonts w:ascii="Times New Roman" w:hAnsi="Times New Roman" w:cs="Times New Roman"/>
          <w:sz w:val="24"/>
          <w:szCs w:val="24"/>
          <w:lang w:val="sr-Latn-RS"/>
        </w:rPr>
      </w:pPr>
    </w:p>
    <w:p w14:paraId="5F6AC9FC" w14:textId="58DC5022" w:rsidR="00AD7163" w:rsidRDefault="00AD7163"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5 </w:t>
      </w:r>
      <w:r w:rsidR="008D0FFB">
        <w:rPr>
          <w:rFonts w:ascii="Times New Roman" w:hAnsi="Times New Roman" w:cs="Times New Roman"/>
          <w:sz w:val="24"/>
          <w:szCs w:val="24"/>
          <w:lang w:val="sr-Cyrl-RS"/>
        </w:rPr>
        <w:t>Извршити н</w:t>
      </w:r>
      <w:r w:rsidRPr="00AD7163">
        <w:rPr>
          <w:rFonts w:ascii="Times New Roman" w:hAnsi="Times New Roman" w:cs="Times New Roman"/>
          <w:sz w:val="24"/>
          <w:szCs w:val="24"/>
          <w:lang w:val="sr-Latn-RS"/>
        </w:rPr>
        <w:t>абавк</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потребног материјала и зидање портала изнад улаза на позицији коте поткровља гасбетонским блоковима дебљине 25 cm у танкослојном малтеру. Први ред зидних блокова положити у слој продужног малтера дебљине око 2cm.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w:t>
      </w:r>
      <w:r>
        <w:rPr>
          <w:rFonts w:ascii="Times New Roman" w:hAnsi="Times New Roman" w:cs="Times New Roman"/>
          <w:sz w:val="24"/>
          <w:szCs w:val="24"/>
          <w:lang w:val="sr-Latn-RS"/>
        </w:rPr>
        <w:t xml:space="preserve"> </w:t>
      </w:r>
      <w:r w:rsidRPr="00A7644E">
        <w:rPr>
          <w:rFonts w:ascii="Times New Roman" w:hAnsi="Times New Roman" w:cs="Times New Roman"/>
          <w:color w:val="FF0000"/>
          <w:sz w:val="24"/>
          <w:szCs w:val="24"/>
          <w:lang w:val="sr-Latn-RS"/>
        </w:rPr>
        <w:t xml:space="preserve">Обрачун по </w:t>
      </w:r>
      <w:r w:rsidR="00A7644E" w:rsidRPr="00A7644E">
        <w:rPr>
          <w:rFonts w:ascii="Times New Roman" w:hAnsi="Times New Roman" w:cs="Times New Roman"/>
          <w:color w:val="FF0000"/>
          <w:sz w:val="24"/>
          <w:szCs w:val="24"/>
          <w:lang w:val="sr-Latn-RS"/>
        </w:rPr>
        <w:t>m²</w:t>
      </w:r>
      <w:r w:rsidR="00A7644E" w:rsidRPr="00A7644E">
        <w:rPr>
          <w:rFonts w:ascii="Times New Roman" w:hAnsi="Times New Roman" w:cs="Times New Roman"/>
          <w:color w:val="FF0000"/>
          <w:sz w:val="24"/>
          <w:szCs w:val="24"/>
          <w:lang w:val="sr-Cyrl-RS"/>
        </w:rPr>
        <w:t xml:space="preserve"> </w:t>
      </w:r>
      <w:r w:rsidRPr="00AD7163">
        <w:rPr>
          <w:rFonts w:ascii="Times New Roman" w:hAnsi="Times New Roman" w:cs="Times New Roman"/>
          <w:sz w:val="24"/>
          <w:szCs w:val="24"/>
          <w:lang w:val="sr-Latn-RS"/>
        </w:rPr>
        <w:t>готовог зида, са свим потребним радом и материјалом.</w:t>
      </w:r>
    </w:p>
    <w:p w14:paraId="014BD015" w14:textId="77777777" w:rsidR="00AD7163" w:rsidRDefault="00AD7163" w:rsidP="00316456">
      <w:pPr>
        <w:spacing w:after="0"/>
        <w:jc w:val="both"/>
        <w:rPr>
          <w:rFonts w:ascii="Times New Roman" w:hAnsi="Times New Roman" w:cs="Times New Roman"/>
          <w:sz w:val="24"/>
          <w:szCs w:val="24"/>
          <w:lang w:val="sr-Latn-RS"/>
        </w:rPr>
      </w:pPr>
    </w:p>
    <w:p w14:paraId="797207B5" w14:textId="4D99A892" w:rsidR="00AD7163" w:rsidRDefault="00AD7163"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6 </w:t>
      </w:r>
      <w:r w:rsidR="008D0FFB">
        <w:rPr>
          <w:rFonts w:ascii="Times New Roman" w:hAnsi="Times New Roman" w:cs="Times New Roman"/>
          <w:sz w:val="24"/>
          <w:szCs w:val="24"/>
          <w:lang w:val="sr-Cyrl-RS"/>
        </w:rPr>
        <w:t>Извршити з</w:t>
      </w:r>
      <w:r w:rsidRPr="00AD7163">
        <w:rPr>
          <w:rFonts w:ascii="Times New Roman" w:hAnsi="Times New Roman" w:cs="Times New Roman"/>
          <w:sz w:val="24"/>
          <w:szCs w:val="24"/>
          <w:lang w:val="sr-Latn-RS"/>
        </w:rPr>
        <w:t>идање заштитног зида вертикалних изолационих слојева на позицији сутерена, пуном опеком дебљине 6цм,  у продужном малтеру размере 1:2:6. Опеку пре уградње квасити водом. Обрачун по m² изведене позиције.</w:t>
      </w:r>
    </w:p>
    <w:p w14:paraId="1D75F689" w14:textId="77777777" w:rsidR="00AD7163" w:rsidRDefault="00AD7163" w:rsidP="00316456">
      <w:pPr>
        <w:spacing w:after="0"/>
        <w:jc w:val="both"/>
        <w:rPr>
          <w:rFonts w:ascii="Times New Roman" w:hAnsi="Times New Roman" w:cs="Times New Roman"/>
          <w:sz w:val="24"/>
          <w:szCs w:val="24"/>
          <w:lang w:val="sr-Latn-RS"/>
        </w:rPr>
      </w:pPr>
    </w:p>
    <w:p w14:paraId="27C21094" w14:textId="5E8EDC2F" w:rsidR="00AD7163" w:rsidRPr="00AD7163" w:rsidRDefault="00AD7163"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7 </w:t>
      </w:r>
      <w:r w:rsidR="008D0FFB">
        <w:rPr>
          <w:rFonts w:ascii="Times New Roman" w:hAnsi="Times New Roman" w:cs="Times New Roman"/>
          <w:sz w:val="24"/>
          <w:szCs w:val="24"/>
          <w:lang w:val="sr-Cyrl-RS"/>
        </w:rPr>
        <w:t>Извршити и</w:t>
      </w:r>
      <w:r w:rsidRPr="00AD7163">
        <w:rPr>
          <w:rFonts w:ascii="Times New Roman" w:hAnsi="Times New Roman" w:cs="Times New Roman"/>
          <w:sz w:val="24"/>
          <w:szCs w:val="24"/>
          <w:lang w:val="sr-Latn-RS"/>
        </w:rPr>
        <w:t>зрад</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цементне кошуљице дебљине d=8.5цм на позицији сутерена, приземља и поткровља Јединичном ценом обухватити и постављање арматурне мреже Q131(ø5/15)-2.5kg/m². Обрачун по m² уграђеног цементног естриха са свим потребним радом и материјалом.</w:t>
      </w:r>
    </w:p>
    <w:p w14:paraId="63C4C1D0" w14:textId="77777777" w:rsidR="009450DE" w:rsidRPr="00372B8E" w:rsidRDefault="009450DE" w:rsidP="009450DE">
      <w:pPr>
        <w:spacing w:after="0"/>
        <w:jc w:val="both"/>
        <w:rPr>
          <w:rFonts w:ascii="Times New Roman" w:hAnsi="Times New Roman" w:cs="Times New Roman"/>
          <w:sz w:val="24"/>
          <w:szCs w:val="24"/>
          <w:lang w:val="sr-Cyrl-RS"/>
        </w:rPr>
      </w:pPr>
    </w:p>
    <w:p w14:paraId="0E4C373C" w14:textId="3D12D6FA" w:rsidR="009450DE" w:rsidRDefault="00AD7163"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8 </w:t>
      </w:r>
      <w:r w:rsidR="008D0FFB">
        <w:rPr>
          <w:rFonts w:ascii="Times New Roman" w:hAnsi="Times New Roman" w:cs="Times New Roman"/>
          <w:sz w:val="24"/>
          <w:szCs w:val="24"/>
          <w:lang w:val="sr-Cyrl-RS"/>
        </w:rPr>
        <w:t>Извршити у</w:t>
      </w:r>
      <w:r w:rsidRPr="00AD7163">
        <w:rPr>
          <w:rFonts w:ascii="Times New Roman" w:hAnsi="Times New Roman" w:cs="Times New Roman"/>
          <w:sz w:val="24"/>
          <w:szCs w:val="24"/>
          <w:lang w:val="sr-Latn-RS"/>
        </w:rPr>
        <w:t>нутрашњ</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обрад</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и машинско малтерисаље зидова од гасбетонских блокова у слоју укупне дебљине 15mm. Позиција обухвата и изравнавање појединих пукотина и неравнина насталих зидањем Ytong блоковима. У цену урачуната и помоћна скела. Обрачун по m² малтерисаног зида.</w:t>
      </w:r>
    </w:p>
    <w:p w14:paraId="12A7561A" w14:textId="77777777" w:rsidR="00AD7163" w:rsidRDefault="00AD7163" w:rsidP="009450DE">
      <w:pPr>
        <w:spacing w:after="0"/>
        <w:jc w:val="both"/>
        <w:rPr>
          <w:rFonts w:ascii="Times New Roman" w:hAnsi="Times New Roman" w:cs="Times New Roman"/>
          <w:sz w:val="24"/>
          <w:szCs w:val="24"/>
          <w:lang w:val="sr-Latn-RS"/>
        </w:rPr>
      </w:pPr>
    </w:p>
    <w:p w14:paraId="41A7C1E5" w14:textId="5B30378A" w:rsidR="00AD7163" w:rsidRDefault="00AD7163"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9 </w:t>
      </w:r>
      <w:r w:rsidR="008D0FFB">
        <w:rPr>
          <w:rFonts w:ascii="Times New Roman" w:hAnsi="Times New Roman" w:cs="Times New Roman"/>
          <w:sz w:val="24"/>
          <w:szCs w:val="24"/>
          <w:lang w:val="sr-Cyrl-RS"/>
        </w:rPr>
        <w:t>Извршити з</w:t>
      </w:r>
      <w:r w:rsidRPr="00AD7163">
        <w:rPr>
          <w:rFonts w:ascii="Times New Roman" w:hAnsi="Times New Roman" w:cs="Times New Roman"/>
          <w:sz w:val="24"/>
          <w:szCs w:val="24"/>
          <w:lang w:val="sr-Latn-RS"/>
        </w:rPr>
        <w:t>авршн</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унутрашњ</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обрад</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и глетовање зидова од гасбетонских блокова у слоју укупне дебљине 10mm. Прво се подлога премазује акрилном емулзијом за импрегнацију, затим се наноси маса за обраду унутрашњих површина, у слоју дебљине 5-6mm и на крају се изводи глетовање глет масом у једном или два слоја укупне дебљине 2-3mm. Позиција обухвата и изравнавање појединих пукотина и неравнина насталих зидањем Ytong блоковима. У цену урачуната и помоћна скела.Обрачун по m² глетованог зида.</w:t>
      </w:r>
    </w:p>
    <w:p w14:paraId="4D16A4FD" w14:textId="77777777" w:rsidR="00AD7163" w:rsidRDefault="00AD7163" w:rsidP="009450DE">
      <w:pPr>
        <w:spacing w:after="0"/>
        <w:jc w:val="both"/>
        <w:rPr>
          <w:rFonts w:ascii="Times New Roman" w:hAnsi="Times New Roman" w:cs="Times New Roman"/>
          <w:sz w:val="24"/>
          <w:szCs w:val="24"/>
          <w:lang w:val="sr-Latn-RS"/>
        </w:rPr>
      </w:pPr>
    </w:p>
    <w:p w14:paraId="20054B50" w14:textId="0B5315CC" w:rsidR="00AD7163" w:rsidRPr="00372B8E" w:rsidRDefault="00AD7163" w:rsidP="009450DE">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10 </w:t>
      </w:r>
      <w:r w:rsidR="008D0FFB">
        <w:rPr>
          <w:rFonts w:ascii="Times New Roman" w:hAnsi="Times New Roman" w:cs="Times New Roman"/>
          <w:sz w:val="24"/>
          <w:szCs w:val="24"/>
          <w:lang w:val="sr-Cyrl-RS"/>
        </w:rPr>
        <w:t>Извршити у</w:t>
      </w:r>
      <w:r w:rsidRPr="00AD7163">
        <w:rPr>
          <w:rFonts w:ascii="Times New Roman" w:hAnsi="Times New Roman" w:cs="Times New Roman"/>
          <w:sz w:val="24"/>
          <w:szCs w:val="24"/>
          <w:lang w:val="sr-Latn-RS"/>
        </w:rPr>
        <w:t>нутрашњ</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обрад</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и машинско малтерисаље бетонских зидова на позицији сутерена у слоју укупне дебљине 15mm.  У цену урачуната и помоћна скела. Обрачун по m² малтерисаног зида.</w:t>
      </w:r>
    </w:p>
    <w:p w14:paraId="3351985A" w14:textId="77777777" w:rsidR="009450DE" w:rsidRDefault="009450DE" w:rsidP="009450DE">
      <w:pPr>
        <w:spacing w:after="0"/>
        <w:jc w:val="both"/>
        <w:rPr>
          <w:rFonts w:ascii="Times New Roman" w:hAnsi="Times New Roman" w:cs="Times New Roman"/>
          <w:b/>
          <w:bCs/>
          <w:sz w:val="24"/>
          <w:szCs w:val="24"/>
          <w:lang w:val="sr-Cyrl-RS"/>
        </w:rPr>
      </w:pPr>
    </w:p>
    <w:p w14:paraId="1E37E7A0" w14:textId="05385A8E" w:rsidR="00AD7163" w:rsidRDefault="00AD7163"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11 </w:t>
      </w:r>
      <w:r w:rsidR="008D0FFB">
        <w:rPr>
          <w:rFonts w:ascii="Times New Roman" w:hAnsi="Times New Roman" w:cs="Times New Roman"/>
          <w:sz w:val="24"/>
          <w:szCs w:val="24"/>
          <w:lang w:val="sr-Cyrl-RS"/>
        </w:rPr>
        <w:t>Извршити з</w:t>
      </w:r>
      <w:r w:rsidRPr="00AD7163">
        <w:rPr>
          <w:rFonts w:ascii="Times New Roman" w:hAnsi="Times New Roman" w:cs="Times New Roman"/>
          <w:sz w:val="24"/>
          <w:szCs w:val="24"/>
          <w:lang w:val="sr-Latn-RS"/>
        </w:rPr>
        <w:t>авршн</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унутрашњ</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обрад</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и глетовање бетонских зидова сутерена у слоју укупне дебљине 10mm. Прво се подлога премазује акрилном емулзијом за импрегнацију, затим се наноси маса за обраду унутрашњих површина, у слоју дебљине 5-6mm и на крају се изводи глетовање глет масом у једном или два слоја укупне дебљине 2-3mm. У цену урачуната и помоћна скела.Обрачун по m² глетованог зида.</w:t>
      </w:r>
    </w:p>
    <w:p w14:paraId="0842F4A7" w14:textId="77777777" w:rsidR="00AD7163" w:rsidRDefault="00AD7163" w:rsidP="009450DE">
      <w:pPr>
        <w:spacing w:after="0"/>
        <w:jc w:val="both"/>
        <w:rPr>
          <w:rFonts w:ascii="Times New Roman" w:hAnsi="Times New Roman" w:cs="Times New Roman"/>
          <w:sz w:val="24"/>
          <w:szCs w:val="24"/>
          <w:lang w:val="sr-Latn-RS"/>
        </w:rPr>
      </w:pPr>
    </w:p>
    <w:p w14:paraId="0926B6F6" w14:textId="03123DDB" w:rsidR="00AD7163" w:rsidRDefault="00AD7163"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12 </w:t>
      </w:r>
      <w:r w:rsidR="008D0FFB">
        <w:rPr>
          <w:rFonts w:ascii="Times New Roman" w:hAnsi="Times New Roman" w:cs="Times New Roman"/>
          <w:sz w:val="24"/>
          <w:szCs w:val="24"/>
          <w:lang w:val="sr-Cyrl-RS"/>
        </w:rPr>
        <w:t>Извршити у</w:t>
      </w:r>
      <w:r w:rsidRPr="00AD7163">
        <w:rPr>
          <w:rFonts w:ascii="Times New Roman" w:hAnsi="Times New Roman" w:cs="Times New Roman"/>
          <w:sz w:val="24"/>
          <w:szCs w:val="24"/>
          <w:lang w:val="sr-Latn-RS"/>
        </w:rPr>
        <w:t>брад</w:t>
      </w:r>
      <w:r w:rsidR="008D0FFB">
        <w:rPr>
          <w:rFonts w:ascii="Times New Roman" w:hAnsi="Times New Roman" w:cs="Times New Roman"/>
          <w:sz w:val="24"/>
          <w:szCs w:val="24"/>
          <w:lang w:val="sr-Cyrl-RS"/>
        </w:rPr>
        <w:t>у</w:t>
      </w:r>
      <w:r w:rsidRPr="00AD7163">
        <w:rPr>
          <w:rFonts w:ascii="Times New Roman" w:hAnsi="Times New Roman" w:cs="Times New Roman"/>
          <w:sz w:val="24"/>
          <w:szCs w:val="24"/>
          <w:lang w:val="sr-Latn-RS"/>
        </w:rPr>
        <w:t xml:space="preserve"> и  малтерисање плафона косе кровне плоче на позицији поткровља у слоју укупне дебљине 15mm.  У цену урачуната и помоћна скела. Обрачун по m² малтерисаног плафона.</w:t>
      </w:r>
    </w:p>
    <w:p w14:paraId="37AA6033" w14:textId="77777777" w:rsidR="00AD7163" w:rsidRDefault="00AD7163" w:rsidP="009450DE">
      <w:pPr>
        <w:spacing w:after="0"/>
        <w:jc w:val="both"/>
        <w:rPr>
          <w:rFonts w:ascii="Times New Roman" w:hAnsi="Times New Roman" w:cs="Times New Roman"/>
          <w:sz w:val="24"/>
          <w:szCs w:val="24"/>
          <w:lang w:val="sr-Latn-RS"/>
        </w:rPr>
      </w:pPr>
    </w:p>
    <w:p w14:paraId="15D85C83" w14:textId="2F773593" w:rsidR="00AD7163" w:rsidRDefault="00AD7163"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13 </w:t>
      </w:r>
      <w:r w:rsidR="008D0FFB">
        <w:rPr>
          <w:rFonts w:ascii="Times New Roman" w:hAnsi="Times New Roman" w:cs="Times New Roman"/>
          <w:sz w:val="24"/>
          <w:szCs w:val="24"/>
          <w:lang w:val="sr-Cyrl-RS"/>
        </w:rPr>
        <w:t>Извршити з</w:t>
      </w:r>
      <w:r w:rsidRPr="000E628C">
        <w:rPr>
          <w:rFonts w:ascii="Times New Roman" w:hAnsi="Times New Roman" w:cs="Times New Roman"/>
          <w:sz w:val="24"/>
          <w:szCs w:val="24"/>
          <w:lang w:val="sr-Latn-RS"/>
        </w:rPr>
        <w:t>авршн</w:t>
      </w:r>
      <w:r w:rsidR="008D0FFB">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унутрашњ</w:t>
      </w:r>
      <w:r w:rsidR="008D0FFB">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обрад</w:t>
      </w:r>
      <w:r w:rsidR="008D0FFB">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и глетовање плафона косе кровне плоче на позицији поткровља укупне дебљине 10mm. Прво се подлога премазује акрилном емулзијом за импрегнацију, затим се наноси маса за обраду унутрашњих површина, у слоју дебљине 5-6mm и на крају се изводи глетовање глет масом у једном или два слоја укупне дебљине 2-3mm. У цену урачуната и помоћна скела.Обрачун по m² глетованог плафона</w:t>
      </w:r>
      <w:r w:rsidR="000E628C" w:rsidRPr="000E628C">
        <w:rPr>
          <w:rFonts w:ascii="Times New Roman" w:hAnsi="Times New Roman" w:cs="Times New Roman"/>
          <w:sz w:val="24"/>
          <w:szCs w:val="24"/>
          <w:lang w:val="sr-Latn-RS"/>
        </w:rPr>
        <w:t>.</w:t>
      </w:r>
    </w:p>
    <w:p w14:paraId="78CA3984" w14:textId="77777777" w:rsidR="000E628C" w:rsidRDefault="000E628C" w:rsidP="009450DE">
      <w:pPr>
        <w:spacing w:after="0"/>
        <w:jc w:val="both"/>
        <w:rPr>
          <w:rFonts w:ascii="Times New Roman" w:hAnsi="Times New Roman" w:cs="Times New Roman"/>
          <w:sz w:val="24"/>
          <w:szCs w:val="24"/>
          <w:lang w:val="sr-Latn-RS"/>
        </w:rPr>
      </w:pPr>
    </w:p>
    <w:p w14:paraId="7CBE0254" w14:textId="4E079127" w:rsidR="000E628C" w:rsidRDefault="000E628C"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14 </w:t>
      </w:r>
      <w:r w:rsidR="002C3E90">
        <w:rPr>
          <w:rFonts w:ascii="Times New Roman" w:hAnsi="Times New Roman" w:cs="Times New Roman"/>
          <w:sz w:val="24"/>
          <w:szCs w:val="24"/>
          <w:lang w:val="sr-Cyrl-RS"/>
        </w:rPr>
        <w:t>Извршити с</w:t>
      </w:r>
      <w:r w:rsidRPr="000E628C">
        <w:rPr>
          <w:rFonts w:ascii="Times New Roman" w:hAnsi="Times New Roman" w:cs="Times New Roman"/>
          <w:sz w:val="24"/>
          <w:szCs w:val="24"/>
          <w:lang w:val="sr-Latn-RS"/>
        </w:rPr>
        <w:t>пољашњ</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обрад</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и малтерисање лифтовског језгра у слоју укупне дебљине 15mm.  У цену урачуната и помоћна скела. Обрачун по m² малтерисаног зида.</w:t>
      </w:r>
    </w:p>
    <w:p w14:paraId="2BB63FD7" w14:textId="77777777" w:rsidR="000E628C" w:rsidRDefault="000E628C" w:rsidP="009450DE">
      <w:pPr>
        <w:spacing w:after="0"/>
        <w:jc w:val="both"/>
        <w:rPr>
          <w:rFonts w:ascii="Times New Roman" w:hAnsi="Times New Roman" w:cs="Times New Roman"/>
          <w:sz w:val="24"/>
          <w:szCs w:val="24"/>
          <w:lang w:val="sr-Latn-RS"/>
        </w:rPr>
      </w:pPr>
    </w:p>
    <w:p w14:paraId="0954E93D" w14:textId="22CE1E01" w:rsidR="000E628C" w:rsidRDefault="000E628C"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15 </w:t>
      </w:r>
      <w:r w:rsidR="002C3E90">
        <w:rPr>
          <w:rFonts w:ascii="Times New Roman" w:hAnsi="Times New Roman" w:cs="Times New Roman"/>
          <w:sz w:val="24"/>
          <w:szCs w:val="24"/>
          <w:lang w:val="sr-Cyrl-RS"/>
        </w:rPr>
        <w:t>Извршити з</w:t>
      </w:r>
      <w:r w:rsidRPr="000E628C">
        <w:rPr>
          <w:rFonts w:ascii="Times New Roman" w:hAnsi="Times New Roman" w:cs="Times New Roman"/>
          <w:sz w:val="24"/>
          <w:szCs w:val="24"/>
          <w:lang w:val="sr-Latn-RS"/>
        </w:rPr>
        <w:t>авршн</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обрад</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и глетовање лифтовског језгра у слоју укупне дебљине 10mm. Прво се подлога премазује акрилном емулзијом за импрегнацију, затим се наноси маса за обраду унутрашњих површина, у слоју дебљине 5-6mm и на крају се изводи глетовање глет масом у једном или два слоја укупне дебљине 2-3mm. У цену урачуната и помоћна скела.Обрачун по m² глетованог зида.</w:t>
      </w:r>
    </w:p>
    <w:p w14:paraId="4E5DC6D6" w14:textId="77777777" w:rsidR="000E628C" w:rsidRDefault="000E628C" w:rsidP="009450DE">
      <w:pPr>
        <w:spacing w:after="0"/>
        <w:jc w:val="both"/>
        <w:rPr>
          <w:rFonts w:ascii="Times New Roman" w:hAnsi="Times New Roman" w:cs="Times New Roman"/>
          <w:sz w:val="24"/>
          <w:szCs w:val="24"/>
          <w:lang w:val="sr-Latn-RS"/>
        </w:rPr>
      </w:pPr>
    </w:p>
    <w:p w14:paraId="258BF39E" w14:textId="0E9300F8" w:rsidR="000E628C" w:rsidRPr="000E628C" w:rsidRDefault="000E628C" w:rsidP="009450DE">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16 </w:t>
      </w:r>
      <w:r w:rsidR="002C3E90">
        <w:rPr>
          <w:rFonts w:ascii="Times New Roman" w:hAnsi="Times New Roman" w:cs="Times New Roman"/>
          <w:sz w:val="24"/>
          <w:szCs w:val="24"/>
          <w:lang w:val="sr-Cyrl-RS"/>
        </w:rPr>
        <w:t>Извршити о</w:t>
      </w:r>
      <w:r w:rsidRPr="000E628C">
        <w:rPr>
          <w:rFonts w:ascii="Times New Roman" w:hAnsi="Times New Roman" w:cs="Times New Roman"/>
          <w:sz w:val="24"/>
          <w:szCs w:val="24"/>
          <w:lang w:val="sr-Latn-RS"/>
        </w:rPr>
        <w:t>брад</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и малтерисање степеништа у слоју укупне дебљине 15mm.  У цену урачуната и помоћна скела. Обрачун по m² изведене позиције.</w:t>
      </w:r>
    </w:p>
    <w:p w14:paraId="41D35AC6" w14:textId="77777777" w:rsidR="00AD7163" w:rsidRDefault="00AD7163" w:rsidP="009450DE">
      <w:pPr>
        <w:spacing w:after="0"/>
        <w:jc w:val="both"/>
        <w:rPr>
          <w:rFonts w:ascii="Times New Roman" w:hAnsi="Times New Roman" w:cs="Times New Roman"/>
          <w:b/>
          <w:bCs/>
          <w:sz w:val="24"/>
          <w:szCs w:val="24"/>
          <w:lang w:val="sr-Cyrl-RS"/>
        </w:rPr>
      </w:pPr>
    </w:p>
    <w:p w14:paraId="18FB0606" w14:textId="5AE38F43" w:rsidR="000E628C" w:rsidRDefault="000E628C" w:rsidP="009450DE">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1.2.V.</w:t>
      </w:r>
      <w:r>
        <w:rPr>
          <w:rFonts w:ascii="Times New Roman" w:hAnsi="Times New Roman" w:cs="Times New Roman"/>
          <w:b/>
          <w:bCs/>
          <w:sz w:val="24"/>
          <w:szCs w:val="24"/>
          <w:lang w:val="sr-Latn-RS"/>
        </w:rPr>
        <w:t xml:space="preserve">17 </w:t>
      </w:r>
      <w:r w:rsidR="002C3E90">
        <w:rPr>
          <w:rFonts w:ascii="Times New Roman" w:hAnsi="Times New Roman" w:cs="Times New Roman"/>
          <w:sz w:val="24"/>
          <w:szCs w:val="24"/>
          <w:lang w:val="sr-Cyrl-RS"/>
        </w:rPr>
        <w:t>Извршити з</w:t>
      </w:r>
      <w:r w:rsidRPr="000E628C">
        <w:rPr>
          <w:rFonts w:ascii="Times New Roman" w:hAnsi="Times New Roman" w:cs="Times New Roman"/>
          <w:sz w:val="24"/>
          <w:szCs w:val="24"/>
          <w:lang w:val="sr-Latn-RS"/>
        </w:rPr>
        <w:t>авршн</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обрад</w:t>
      </w:r>
      <w:r w:rsidR="002C3E90">
        <w:rPr>
          <w:rFonts w:ascii="Times New Roman" w:hAnsi="Times New Roman" w:cs="Times New Roman"/>
          <w:sz w:val="24"/>
          <w:szCs w:val="24"/>
          <w:lang w:val="sr-Cyrl-RS"/>
        </w:rPr>
        <w:t>у</w:t>
      </w:r>
      <w:r w:rsidRPr="000E628C">
        <w:rPr>
          <w:rFonts w:ascii="Times New Roman" w:hAnsi="Times New Roman" w:cs="Times New Roman"/>
          <w:sz w:val="24"/>
          <w:szCs w:val="24"/>
          <w:lang w:val="sr-Latn-RS"/>
        </w:rPr>
        <w:t xml:space="preserve"> и глетовање степеништа у слоју укупне дебљине 10mm. Прво се подлога премазује акрилном емулзијом за импрегнацију, затим се наноси маса за обраду унутрашњих површина, у слоју дебљине 5-6mm и на крају се изводи глетовање глет масом у једном или два слоја укупне дебљине 2-3mm. У цену урачуната и помоћна скела.Обрачун по m² изведене позиције.</w:t>
      </w:r>
    </w:p>
    <w:p w14:paraId="62E714F0" w14:textId="77777777" w:rsidR="000E628C" w:rsidRDefault="000E628C" w:rsidP="009450DE">
      <w:pPr>
        <w:spacing w:after="0"/>
        <w:jc w:val="both"/>
        <w:rPr>
          <w:rFonts w:ascii="Times New Roman" w:hAnsi="Times New Roman" w:cs="Times New Roman"/>
          <w:b/>
          <w:bCs/>
          <w:sz w:val="24"/>
          <w:szCs w:val="24"/>
          <w:lang w:val="sr-Cyrl-RS"/>
        </w:rPr>
      </w:pPr>
    </w:p>
    <w:p w14:paraId="10DD1B44" w14:textId="77777777" w:rsidR="000E628C" w:rsidRDefault="000E628C" w:rsidP="009450DE">
      <w:pPr>
        <w:spacing w:after="0"/>
        <w:jc w:val="both"/>
        <w:rPr>
          <w:rFonts w:ascii="Times New Roman" w:hAnsi="Times New Roman" w:cs="Times New Roman"/>
          <w:b/>
          <w:bCs/>
          <w:sz w:val="24"/>
          <w:szCs w:val="24"/>
          <w:lang w:val="sr-Cyrl-RS"/>
        </w:rPr>
      </w:pPr>
    </w:p>
    <w:p w14:paraId="76784C62" w14:textId="77777777" w:rsidR="000E628C" w:rsidRPr="00372B8E" w:rsidRDefault="000E628C" w:rsidP="009450DE">
      <w:pPr>
        <w:spacing w:after="0"/>
        <w:jc w:val="both"/>
        <w:rPr>
          <w:rFonts w:ascii="Times New Roman" w:hAnsi="Times New Roman" w:cs="Times New Roman"/>
          <w:b/>
          <w:bCs/>
          <w:sz w:val="24"/>
          <w:szCs w:val="24"/>
          <w:lang w:val="sr-Cyrl-RS"/>
        </w:rPr>
      </w:pPr>
    </w:p>
    <w:p w14:paraId="5C4E77FB" w14:textId="0CA1EAD0" w:rsidR="009450DE" w:rsidRDefault="00316456" w:rsidP="009450DE">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V</w:t>
      </w:r>
      <w:r w:rsidR="009450DE" w:rsidRPr="00372B8E">
        <w:rPr>
          <w:rFonts w:ascii="Times New Roman" w:hAnsi="Times New Roman" w:cs="Times New Roman"/>
          <w:b/>
          <w:bCs/>
          <w:sz w:val="24"/>
          <w:szCs w:val="24"/>
          <w:lang w:val="sr-Cyrl-RS"/>
        </w:rPr>
        <w:t xml:space="preserve">I – </w:t>
      </w:r>
      <w:r>
        <w:rPr>
          <w:rFonts w:ascii="Times New Roman" w:hAnsi="Times New Roman" w:cs="Times New Roman"/>
          <w:b/>
          <w:bCs/>
          <w:sz w:val="24"/>
          <w:szCs w:val="24"/>
          <w:lang w:val="sr-Cyrl-RS"/>
        </w:rPr>
        <w:t>ПОКРИВАЧ</w:t>
      </w:r>
      <w:r w:rsidR="009450DE" w:rsidRPr="00372B8E">
        <w:rPr>
          <w:rFonts w:ascii="Times New Roman" w:hAnsi="Times New Roman" w:cs="Times New Roman"/>
          <w:b/>
          <w:bCs/>
          <w:sz w:val="24"/>
          <w:szCs w:val="24"/>
          <w:lang w:val="sr-Cyrl-RS"/>
        </w:rPr>
        <w:t>КИ РАДОВИ</w:t>
      </w:r>
    </w:p>
    <w:p w14:paraId="65323C3C" w14:textId="77777777" w:rsidR="00316456" w:rsidRPr="00372B8E" w:rsidRDefault="00316456" w:rsidP="009450DE">
      <w:pPr>
        <w:spacing w:after="0"/>
        <w:jc w:val="both"/>
        <w:rPr>
          <w:rFonts w:ascii="Times New Roman" w:hAnsi="Times New Roman" w:cs="Times New Roman"/>
          <w:b/>
          <w:bCs/>
          <w:sz w:val="24"/>
          <w:szCs w:val="24"/>
          <w:lang w:val="sr-Cyrl-RS"/>
        </w:rPr>
      </w:pPr>
    </w:p>
    <w:p w14:paraId="595F5C47" w14:textId="1E68FF02" w:rsidR="00316456" w:rsidRPr="00372B8E" w:rsidRDefault="00316456" w:rsidP="00316456">
      <w:pPr>
        <w:spacing w:after="0"/>
        <w:jc w:val="both"/>
        <w:rPr>
          <w:rFonts w:ascii="Times New Roman" w:hAnsi="Times New Roman" w:cs="Times New Roman"/>
          <w:sz w:val="24"/>
          <w:szCs w:val="24"/>
          <w:lang w:val="sr-Cyrl-RS"/>
        </w:rPr>
      </w:pPr>
      <w:r w:rsidRPr="00372B8E">
        <w:rPr>
          <w:rFonts w:ascii="Times New Roman" w:hAnsi="Times New Roman" w:cs="Times New Roman"/>
          <w:b/>
          <w:bCs/>
          <w:sz w:val="24"/>
          <w:szCs w:val="24"/>
          <w:lang w:val="sr-Cyrl-RS"/>
        </w:rPr>
        <w:t>Напомена:</w:t>
      </w:r>
      <w:r w:rsidRPr="00372B8E">
        <w:rPr>
          <w:rFonts w:ascii="Times New Roman" w:hAnsi="Times New Roman" w:cs="Times New Roman"/>
          <w:sz w:val="24"/>
          <w:szCs w:val="24"/>
          <w:lang w:val="sr-Cyrl-RS"/>
        </w:rPr>
        <w:t xml:space="preserve"> РАЛ опшивки ускладити са РАЛ-ом кровног </w:t>
      </w:r>
      <w:r w:rsidR="009258E4">
        <w:rPr>
          <w:rFonts w:ascii="Times New Roman" w:hAnsi="Times New Roman" w:cs="Times New Roman"/>
          <w:sz w:val="24"/>
          <w:szCs w:val="24"/>
          <w:lang w:val="sr-Cyrl-RS"/>
        </w:rPr>
        <w:t>лима</w:t>
      </w:r>
      <w:r w:rsidRPr="00372B8E">
        <w:rPr>
          <w:rFonts w:ascii="Times New Roman" w:hAnsi="Times New Roman" w:cs="Times New Roman"/>
          <w:sz w:val="24"/>
          <w:szCs w:val="24"/>
          <w:lang w:val="sr-Cyrl-RS"/>
        </w:rPr>
        <w:t>.</w:t>
      </w:r>
    </w:p>
    <w:p w14:paraId="3A63FEC3" w14:textId="77777777" w:rsidR="00316456" w:rsidRDefault="00316456" w:rsidP="00316456">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У цену урачунати потребну скелу.</w:t>
      </w:r>
    </w:p>
    <w:p w14:paraId="2931590E" w14:textId="77777777" w:rsidR="00316456" w:rsidRPr="00372B8E" w:rsidRDefault="00316456" w:rsidP="00316456">
      <w:pPr>
        <w:spacing w:after="0"/>
        <w:jc w:val="both"/>
        <w:rPr>
          <w:rFonts w:ascii="Times New Roman" w:hAnsi="Times New Roman" w:cs="Times New Roman"/>
          <w:sz w:val="24"/>
          <w:szCs w:val="24"/>
          <w:lang w:val="sr-Cyrl-RS"/>
        </w:rPr>
      </w:pPr>
      <w:r w:rsidRPr="00060E34">
        <w:rPr>
          <w:rFonts w:ascii="Times New Roman" w:hAnsi="Times New Roman" w:cs="Times New Roman"/>
          <w:sz w:val="24"/>
          <w:szCs w:val="24"/>
          <w:lang w:val="sr-Cyrl-RS"/>
        </w:rPr>
        <w:t>Све позиције обухватају набавку материјала, његов транспорт до места уградње и сав потребан материјал и рад за уградњу.</w:t>
      </w:r>
    </w:p>
    <w:p w14:paraId="495DB65E" w14:textId="77777777" w:rsidR="009450DE" w:rsidRDefault="009450DE" w:rsidP="009450DE">
      <w:pPr>
        <w:spacing w:after="0"/>
        <w:jc w:val="both"/>
        <w:rPr>
          <w:rFonts w:ascii="Times New Roman" w:hAnsi="Times New Roman" w:cs="Times New Roman"/>
          <w:sz w:val="24"/>
          <w:szCs w:val="24"/>
          <w:lang w:val="sr-Cyrl-RS"/>
        </w:rPr>
      </w:pPr>
    </w:p>
    <w:p w14:paraId="38103648" w14:textId="5E7749B8" w:rsidR="00316456" w:rsidRPr="003978D9" w:rsidRDefault="00316456" w:rsidP="0031645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2C3E90">
        <w:rPr>
          <w:rFonts w:ascii="Times New Roman" w:hAnsi="Times New Roman" w:cs="Times New Roman"/>
          <w:sz w:val="24"/>
          <w:szCs w:val="24"/>
          <w:lang w:val="sr-Cyrl-RS"/>
        </w:rPr>
        <w:t>Извршити н</w:t>
      </w:r>
      <w:r w:rsidR="003978D9" w:rsidRPr="003978D9">
        <w:rPr>
          <w:rFonts w:ascii="Times New Roman" w:hAnsi="Times New Roman" w:cs="Times New Roman"/>
          <w:sz w:val="24"/>
          <w:szCs w:val="24"/>
          <w:lang w:val="sr-Cyrl-RS"/>
        </w:rPr>
        <w:t>абавк</w:t>
      </w:r>
      <w:r w:rsidR="002C3E90">
        <w:rPr>
          <w:rFonts w:ascii="Times New Roman" w:hAnsi="Times New Roman" w:cs="Times New Roman"/>
          <w:sz w:val="24"/>
          <w:szCs w:val="24"/>
          <w:lang w:val="sr-Cyrl-RS"/>
        </w:rPr>
        <w:t>у</w:t>
      </w:r>
      <w:r w:rsidR="003978D9" w:rsidRPr="003978D9">
        <w:rPr>
          <w:rFonts w:ascii="Times New Roman" w:hAnsi="Times New Roman" w:cs="Times New Roman"/>
          <w:sz w:val="24"/>
          <w:szCs w:val="24"/>
          <w:lang w:val="sr-Cyrl-RS"/>
        </w:rPr>
        <w:t>, транспорт и уградњ</w:t>
      </w:r>
      <w:r w:rsidR="00B406F2">
        <w:rPr>
          <w:rFonts w:ascii="Times New Roman" w:hAnsi="Times New Roman" w:cs="Times New Roman"/>
          <w:sz w:val="24"/>
          <w:szCs w:val="24"/>
          <w:lang w:val="sr-Cyrl-RS"/>
        </w:rPr>
        <w:t>у</w:t>
      </w:r>
      <w:r w:rsidR="003978D9" w:rsidRPr="003978D9">
        <w:rPr>
          <w:rFonts w:ascii="Times New Roman" w:hAnsi="Times New Roman" w:cs="Times New Roman"/>
          <w:sz w:val="24"/>
          <w:szCs w:val="24"/>
          <w:lang w:val="sr-Cyrl-RS"/>
        </w:rPr>
        <w:t xml:space="preserve"> пластифицираног, поцинкованог лима ТР35/200/0.8</w:t>
      </w:r>
      <w:r w:rsidR="003978D9">
        <w:rPr>
          <w:rFonts w:ascii="Times New Roman" w:hAnsi="Times New Roman" w:cs="Times New Roman"/>
          <w:sz w:val="24"/>
          <w:szCs w:val="24"/>
          <w:lang w:val="sr-Latn-RS"/>
        </w:rPr>
        <w:t xml:space="preserve">. </w:t>
      </w:r>
      <w:r w:rsidR="003978D9" w:rsidRPr="003978D9">
        <w:rPr>
          <w:rFonts w:ascii="Times New Roman" w:hAnsi="Times New Roman" w:cs="Times New Roman"/>
          <w:sz w:val="24"/>
          <w:szCs w:val="24"/>
          <w:lang w:val="sr-Latn-RS"/>
        </w:rPr>
        <w:t>Обрачун по m2 обухватајући сав пратећи материјал.</w:t>
      </w:r>
    </w:p>
    <w:p w14:paraId="533DB4F2" w14:textId="77777777" w:rsidR="00316456" w:rsidRDefault="00316456" w:rsidP="009450DE">
      <w:pPr>
        <w:spacing w:after="0"/>
        <w:jc w:val="both"/>
        <w:rPr>
          <w:rFonts w:ascii="Times New Roman" w:hAnsi="Times New Roman" w:cs="Times New Roman"/>
          <w:sz w:val="24"/>
          <w:szCs w:val="24"/>
          <w:lang w:val="sr-Cyrl-RS"/>
        </w:rPr>
      </w:pPr>
    </w:p>
    <w:p w14:paraId="01537804" w14:textId="77777777" w:rsidR="00316456" w:rsidRDefault="00316456" w:rsidP="009450DE">
      <w:pPr>
        <w:spacing w:after="0"/>
        <w:jc w:val="both"/>
        <w:rPr>
          <w:rFonts w:ascii="Times New Roman" w:hAnsi="Times New Roman" w:cs="Times New Roman"/>
          <w:sz w:val="24"/>
          <w:szCs w:val="24"/>
          <w:lang w:val="sr-Cyrl-RS"/>
        </w:rPr>
      </w:pPr>
    </w:p>
    <w:p w14:paraId="7A2FEB98" w14:textId="77777777" w:rsidR="00316456" w:rsidRDefault="00316456" w:rsidP="009450DE">
      <w:pPr>
        <w:spacing w:after="0"/>
        <w:jc w:val="both"/>
        <w:rPr>
          <w:rFonts w:ascii="Times New Roman" w:hAnsi="Times New Roman" w:cs="Times New Roman"/>
          <w:sz w:val="24"/>
          <w:szCs w:val="24"/>
          <w:lang w:val="sr-Cyrl-RS"/>
        </w:rPr>
      </w:pPr>
    </w:p>
    <w:p w14:paraId="22E11143" w14:textId="3D60401B" w:rsidR="00FC7D8C" w:rsidRPr="00FC7D8C" w:rsidRDefault="00FC7D8C" w:rsidP="00FC7D8C">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V</w:t>
      </w:r>
      <w:r>
        <w:rPr>
          <w:rFonts w:ascii="Times New Roman" w:hAnsi="Times New Roman" w:cs="Times New Roman"/>
          <w:b/>
          <w:bCs/>
          <w:sz w:val="24"/>
          <w:szCs w:val="24"/>
        </w:rPr>
        <w:t>I</w:t>
      </w:r>
      <w:r w:rsidRPr="00372B8E">
        <w:rPr>
          <w:rFonts w:ascii="Times New Roman" w:hAnsi="Times New Roman" w:cs="Times New Roman"/>
          <w:b/>
          <w:bCs/>
          <w:sz w:val="24"/>
          <w:szCs w:val="24"/>
          <w:lang w:val="sr-Cyrl-RS"/>
        </w:rPr>
        <w:t xml:space="preserve">I – </w:t>
      </w:r>
      <w:r>
        <w:rPr>
          <w:rFonts w:ascii="Times New Roman" w:hAnsi="Times New Roman" w:cs="Times New Roman"/>
          <w:b/>
          <w:bCs/>
          <w:sz w:val="24"/>
          <w:szCs w:val="24"/>
          <w:lang w:val="sr-Cyrl-RS"/>
        </w:rPr>
        <w:t>БРАВАРИЈА</w:t>
      </w:r>
    </w:p>
    <w:p w14:paraId="1B6E24A0" w14:textId="77777777" w:rsidR="00316456" w:rsidRDefault="00316456" w:rsidP="009450DE">
      <w:pPr>
        <w:spacing w:after="0"/>
        <w:jc w:val="both"/>
        <w:rPr>
          <w:rFonts w:ascii="Times New Roman" w:hAnsi="Times New Roman" w:cs="Times New Roman"/>
          <w:sz w:val="24"/>
          <w:szCs w:val="24"/>
          <w:lang w:val="sr-Cyrl-RS"/>
        </w:rPr>
      </w:pPr>
    </w:p>
    <w:p w14:paraId="5CA3D43E" w14:textId="77777777" w:rsidR="00B504A4" w:rsidRPr="00372B8E" w:rsidRDefault="00B504A4" w:rsidP="00B504A4">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 xml:space="preserve">Пре почетка радова на изради алуминијумске браварије извођач је дужан да прегледа изведене грађевинске радове и уколико примети недостатке који би могли представљати сметњу његовим радовима дужан је да о томе обавести одговорног извођеча радова како би недостаци били отклоњени. Позиције се уграђују на основу радионичких детаља које израђује извођач радова, а који морају бити одобрени од стране надзорног органа. Саставни део ових описа су шеме браварије. Све мере проверити на лицу места. Обрачун по комаду израђене и уграђене алуминијумске браварије, комплет са свим прибором, оковима, бравама, стаклом, спојним елементима и осталим потребним стварима за уградњу алуминијумске браварије до потпуне функционалности. </w:t>
      </w:r>
    </w:p>
    <w:p w14:paraId="6B7FDD9F" w14:textId="77777777" w:rsidR="00316456" w:rsidRDefault="00316456" w:rsidP="009450DE">
      <w:pPr>
        <w:spacing w:after="0"/>
        <w:jc w:val="both"/>
        <w:rPr>
          <w:rFonts w:ascii="Times New Roman" w:hAnsi="Times New Roman" w:cs="Times New Roman"/>
          <w:sz w:val="24"/>
          <w:szCs w:val="24"/>
          <w:lang w:val="sr-Cyrl-RS"/>
        </w:rPr>
      </w:pPr>
    </w:p>
    <w:p w14:paraId="6850E2E8" w14:textId="128BA2AA" w:rsidR="00B504A4" w:rsidRDefault="00B504A4" w:rsidP="00B504A4">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1.2.V</w:t>
      </w:r>
      <w:r>
        <w:rPr>
          <w:rFonts w:ascii="Times New Roman" w:hAnsi="Times New Roman" w:cs="Times New Roman"/>
          <w:b/>
          <w:bCs/>
          <w:sz w:val="24"/>
          <w:szCs w:val="24"/>
        </w:rPr>
        <w:t>II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2C3E90">
        <w:rPr>
          <w:rFonts w:ascii="Times New Roman" w:hAnsi="Times New Roman" w:cs="Times New Roman"/>
          <w:sz w:val="24"/>
          <w:szCs w:val="24"/>
          <w:lang w:val="sr-Cyrl-RS"/>
        </w:rPr>
        <w:t>Извршити и</w:t>
      </w:r>
      <w:r w:rsidR="00D63E3C" w:rsidRPr="00D63E3C">
        <w:rPr>
          <w:rFonts w:ascii="Times New Roman" w:hAnsi="Times New Roman" w:cs="Times New Roman"/>
          <w:sz w:val="24"/>
          <w:szCs w:val="24"/>
          <w:lang w:val="sr-Cyrl-RS"/>
        </w:rPr>
        <w:t>зрад</w:t>
      </w:r>
      <w:r w:rsidR="002C3E90">
        <w:rPr>
          <w:rFonts w:ascii="Times New Roman" w:hAnsi="Times New Roman" w:cs="Times New Roman"/>
          <w:sz w:val="24"/>
          <w:szCs w:val="24"/>
          <w:lang w:val="sr-Cyrl-RS"/>
        </w:rPr>
        <w:t>у</w:t>
      </w:r>
      <w:r w:rsidR="00D63E3C" w:rsidRPr="00D63E3C">
        <w:rPr>
          <w:rFonts w:ascii="Times New Roman" w:hAnsi="Times New Roman" w:cs="Times New Roman"/>
          <w:sz w:val="24"/>
          <w:szCs w:val="24"/>
          <w:lang w:val="sr-Cyrl-RS"/>
        </w:rPr>
        <w:t xml:space="preserve"> и уградњ</w:t>
      </w:r>
      <w:r w:rsidR="002C3E90">
        <w:rPr>
          <w:rFonts w:ascii="Times New Roman" w:hAnsi="Times New Roman" w:cs="Times New Roman"/>
          <w:sz w:val="24"/>
          <w:szCs w:val="24"/>
          <w:lang w:val="sr-Cyrl-RS"/>
        </w:rPr>
        <w:t>у</w:t>
      </w:r>
      <w:r w:rsidR="00D63E3C" w:rsidRPr="00D63E3C">
        <w:rPr>
          <w:rFonts w:ascii="Times New Roman" w:hAnsi="Times New Roman" w:cs="Times New Roman"/>
          <w:sz w:val="24"/>
          <w:szCs w:val="24"/>
          <w:lang w:val="sr-Cyrl-RS"/>
        </w:rPr>
        <w:t xml:space="preserve"> спољашњих врата са надсветлом од АЛУ термоизолованих профила са термичким прекидом  у боји РАЛ 7016. Коефицијент пролаза топлоте је U=1,5 W/m2K за рам, а за стакло 1,1 W/m2K. Профил је термички побољшан и у термо прекиду садржи изолациону траку. Сва отварања крила снабдети дихтунг гумама, заштитити праговима и окапницама. Врата садрже механизам за самозатварање. Снабдевена су типским оковом. Садрже три пара шарки, браву са цилиндричним улошком, ручке  и одбојник постављен у поду. Застакљена су равним термоизолованим </w:t>
      </w:r>
      <w:r w:rsidR="00CB06B1" w:rsidRPr="00CB06B1">
        <w:rPr>
          <w:rFonts w:ascii="Times New Roman" w:hAnsi="Times New Roman" w:cs="Times New Roman"/>
          <w:color w:val="FF0000"/>
          <w:sz w:val="24"/>
          <w:szCs w:val="24"/>
          <w:lang w:val="sr-Cyrl-RS"/>
        </w:rPr>
        <w:t>тр</w:t>
      </w:r>
      <w:r w:rsidR="00D63E3C" w:rsidRPr="00CB06B1">
        <w:rPr>
          <w:rFonts w:ascii="Times New Roman" w:hAnsi="Times New Roman" w:cs="Times New Roman"/>
          <w:color w:val="FF0000"/>
          <w:sz w:val="24"/>
          <w:szCs w:val="24"/>
          <w:lang w:val="sr-Cyrl-RS"/>
        </w:rPr>
        <w:t>ослојним</w:t>
      </w:r>
      <w:r w:rsidR="00D63E3C" w:rsidRPr="00D63E3C">
        <w:rPr>
          <w:rFonts w:ascii="Times New Roman" w:hAnsi="Times New Roman" w:cs="Times New Roman"/>
          <w:sz w:val="24"/>
          <w:szCs w:val="24"/>
          <w:lang w:val="sr-Cyrl-RS"/>
        </w:rPr>
        <w:t xml:space="preserve"> нискоемисионим стаклом 4+12+4+9+4mm. Врата се отварају ка унутра.</w:t>
      </w:r>
      <w:r w:rsidR="00CB06B1">
        <w:rPr>
          <w:rFonts w:ascii="Times New Roman" w:hAnsi="Times New Roman" w:cs="Times New Roman"/>
          <w:sz w:val="24"/>
          <w:szCs w:val="24"/>
          <w:lang w:val="sr-Cyrl-RS"/>
        </w:rPr>
        <w:t xml:space="preserve"> </w:t>
      </w:r>
      <w:r w:rsidR="00D63E3C" w:rsidRPr="00D63E3C">
        <w:rPr>
          <w:rFonts w:ascii="Times New Roman" w:hAnsi="Times New Roman" w:cs="Times New Roman"/>
          <w:sz w:val="24"/>
          <w:szCs w:val="24"/>
          <w:lang w:val="sr-Cyrl-RS"/>
        </w:rPr>
        <w:t>Надсветло се отвара на вентус,садржи две шарке као и механизам са ручицом за отварање.</w:t>
      </w:r>
    </w:p>
    <w:p w14:paraId="2234F03B" w14:textId="77777777" w:rsidR="00D95046" w:rsidRP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 xml:space="preserve">Двокрилна врата </w:t>
      </w:r>
    </w:p>
    <w:p w14:paraId="63F0DBCD" w14:textId="77777777" w:rsidR="00D95046" w:rsidRP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1</w:t>
      </w:r>
    </w:p>
    <w:p w14:paraId="768E8E7F" w14:textId="2A2D410C" w:rsid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Дим 160/220+60</w:t>
      </w:r>
    </w:p>
    <w:p w14:paraId="29705299" w14:textId="1FA8253C" w:rsidR="00D63E3C" w:rsidRDefault="00D63E3C" w:rsidP="00B504A4">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lastRenderedPageBreak/>
        <w:t>1.2.V</w:t>
      </w:r>
      <w:r>
        <w:rPr>
          <w:rFonts w:ascii="Times New Roman" w:hAnsi="Times New Roman" w:cs="Times New Roman"/>
          <w:b/>
          <w:bCs/>
          <w:sz w:val="24"/>
          <w:szCs w:val="24"/>
        </w:rPr>
        <w:t>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2 </w:t>
      </w:r>
      <w:r w:rsidR="002C3E90">
        <w:rPr>
          <w:rFonts w:ascii="Times New Roman" w:hAnsi="Times New Roman" w:cs="Times New Roman"/>
          <w:sz w:val="24"/>
          <w:szCs w:val="24"/>
          <w:lang w:val="sr-Cyrl-RS"/>
        </w:rPr>
        <w:t>Извршити и</w:t>
      </w:r>
      <w:r w:rsidRPr="00D63E3C">
        <w:rPr>
          <w:rFonts w:ascii="Times New Roman" w:hAnsi="Times New Roman" w:cs="Times New Roman"/>
          <w:sz w:val="24"/>
          <w:szCs w:val="24"/>
          <w:lang w:val="sr-Latn-RS"/>
        </w:rPr>
        <w:t>зрад</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и уградњ</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прозора </w:t>
      </w:r>
      <w:r w:rsidR="00C24E29" w:rsidRPr="00C24E29">
        <w:rPr>
          <w:rFonts w:ascii="Times New Roman" w:hAnsi="Times New Roman" w:cs="Times New Roman"/>
          <w:sz w:val="24"/>
          <w:szCs w:val="24"/>
          <w:lang w:val="sr-Latn-RS"/>
        </w:rPr>
        <w:t xml:space="preserve">од АЛУ термоизолованих профила са термичким прекидом  у боји РАЛ 7016. Коефицијент пролаза топлоте је U=1,5 W/m2K за рам, а за стакло 1,1 W/m2K. Профил је термички побољшан и у термо прекиду садржи изолациону траку. Сва отварања крила снабдети дихтунг гумама и типским оковом за отварање око вертикалне и хоризонталне осе. Застакљени су равним термоизолованим </w:t>
      </w:r>
      <w:r w:rsidR="00CB06B1" w:rsidRPr="00CB06B1">
        <w:rPr>
          <w:rFonts w:ascii="Times New Roman" w:hAnsi="Times New Roman" w:cs="Times New Roman"/>
          <w:color w:val="FF0000"/>
          <w:sz w:val="24"/>
          <w:szCs w:val="24"/>
          <w:lang w:val="sr-Cyrl-RS"/>
        </w:rPr>
        <w:t>трослојним</w:t>
      </w:r>
      <w:r w:rsidR="00C24E29" w:rsidRPr="00C24E29">
        <w:rPr>
          <w:rFonts w:ascii="Times New Roman" w:hAnsi="Times New Roman" w:cs="Times New Roman"/>
          <w:sz w:val="24"/>
          <w:szCs w:val="24"/>
          <w:lang w:val="sr-Latn-RS"/>
        </w:rPr>
        <w:t xml:space="preserve"> нискоемисионим стаклом 4+12+4+9+4mm. Клупице око прозора извести од фурнираног медијапана у натур храст дезену.</w:t>
      </w:r>
    </w:p>
    <w:p w14:paraId="44E34BED"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2 (Двокрилни прозор)</w:t>
      </w:r>
    </w:p>
    <w:p w14:paraId="1D096152" w14:textId="5EE489FA"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160/60</w:t>
      </w:r>
    </w:p>
    <w:p w14:paraId="3CECBDE1"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ПОС3 (једнокрилни прозор)</w:t>
      </w:r>
    </w:p>
    <w:p w14:paraId="6AAA4EF9" w14:textId="613D2692"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90/60</w:t>
      </w:r>
    </w:p>
    <w:p w14:paraId="78225E44" w14:textId="77777777" w:rsidR="00D95046" w:rsidRDefault="00D95046" w:rsidP="00D95046">
      <w:pPr>
        <w:spacing w:after="0"/>
        <w:jc w:val="both"/>
        <w:rPr>
          <w:rFonts w:ascii="Times New Roman" w:hAnsi="Times New Roman" w:cs="Times New Roman"/>
          <w:sz w:val="24"/>
          <w:szCs w:val="24"/>
          <w:lang w:val="sr-Latn-RS"/>
        </w:rPr>
      </w:pPr>
    </w:p>
    <w:p w14:paraId="367DA920" w14:textId="487CD096" w:rsidR="009D707C" w:rsidRDefault="00D63E3C" w:rsidP="00D9504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3 </w:t>
      </w:r>
      <w:r w:rsidR="002C3E90">
        <w:rPr>
          <w:rFonts w:ascii="Times New Roman" w:hAnsi="Times New Roman" w:cs="Times New Roman"/>
          <w:sz w:val="24"/>
          <w:szCs w:val="24"/>
          <w:lang w:val="sr-Cyrl-RS"/>
        </w:rPr>
        <w:t>Извршити и</w:t>
      </w:r>
      <w:r w:rsidRPr="00D63E3C">
        <w:rPr>
          <w:rFonts w:ascii="Times New Roman" w:hAnsi="Times New Roman" w:cs="Times New Roman"/>
          <w:sz w:val="24"/>
          <w:szCs w:val="24"/>
          <w:lang w:val="sr-Latn-RS"/>
        </w:rPr>
        <w:t>зрад</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и уградњ</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спољашњих портала </w:t>
      </w:r>
      <w:r w:rsidR="009D707C" w:rsidRPr="009D707C">
        <w:rPr>
          <w:rFonts w:ascii="Times New Roman" w:hAnsi="Times New Roman" w:cs="Times New Roman"/>
          <w:sz w:val="24"/>
          <w:szCs w:val="24"/>
          <w:lang w:val="sr-Latn-RS"/>
        </w:rPr>
        <w:t xml:space="preserve">од АЛУ термоизолованих профила са термичким прекидом  у боји РАЛ 7016. Коефицијент пролаза топлоте је U=1,5 W/m2K за рам, а за стакло 1,1 W/m2K. Профил је термички побољшан и у термо прекиду садржи изолациону траку. Сва отварања крила снабдети дихтунг гумама, заштитити праговима и окапницама. Врата садрже механизам за самозатварање.  Застакљена су равним термоизолованим </w:t>
      </w:r>
      <w:r w:rsidR="00CB06B1" w:rsidRPr="00CB06B1">
        <w:rPr>
          <w:rFonts w:ascii="Times New Roman" w:hAnsi="Times New Roman" w:cs="Times New Roman"/>
          <w:color w:val="FF0000"/>
          <w:sz w:val="24"/>
          <w:szCs w:val="24"/>
          <w:lang w:val="sr-Cyrl-RS"/>
        </w:rPr>
        <w:t>трослојним</w:t>
      </w:r>
      <w:r w:rsidR="009D707C" w:rsidRPr="009D707C">
        <w:rPr>
          <w:rFonts w:ascii="Times New Roman" w:hAnsi="Times New Roman" w:cs="Times New Roman"/>
          <w:sz w:val="24"/>
          <w:szCs w:val="24"/>
          <w:lang w:val="sr-Latn-RS"/>
        </w:rPr>
        <w:t xml:space="preserve"> нискоемисионим стаклом 4+12+4+9+4mm. Врата се отварају клизно.Надсветло се отвара на вентус,садржи две шарке као и механизам са ручицом за отварање. На позицији портала са спољашнје стране уградити алуминијумске жалузине - покретне електромотором са даљинским управљањем.</w:t>
      </w:r>
    </w:p>
    <w:p w14:paraId="126C15C4" w14:textId="0DCDF6E9"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1 (Портал са двокрилним клизним вратима-отварање на сензор покрета)</w:t>
      </w:r>
    </w:p>
    <w:p w14:paraId="38A22502" w14:textId="578BC848"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406/280</w:t>
      </w:r>
    </w:p>
    <w:p w14:paraId="3DB557FD"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2 портал</w:t>
      </w:r>
    </w:p>
    <w:p w14:paraId="20A1D66D" w14:textId="70FD57EE"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160/280</w:t>
      </w:r>
    </w:p>
    <w:p w14:paraId="118DD250"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3 портал</w:t>
      </w:r>
    </w:p>
    <w:p w14:paraId="59F00DA6" w14:textId="08C9FE23"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120/280</w:t>
      </w:r>
    </w:p>
    <w:p w14:paraId="58B2A723"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4 портал</w:t>
      </w:r>
    </w:p>
    <w:p w14:paraId="268BFFFB" w14:textId="58C2BD09"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90/280</w:t>
      </w:r>
    </w:p>
    <w:p w14:paraId="027433AE"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9 портал</w:t>
      </w:r>
    </w:p>
    <w:p w14:paraId="0423F0E2" w14:textId="3EEF45E5" w:rsidR="00D95046" w:rsidRPr="00D63E3C"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120/280</w:t>
      </w:r>
    </w:p>
    <w:p w14:paraId="23661240" w14:textId="77777777" w:rsidR="00316456" w:rsidRDefault="00316456" w:rsidP="009450DE">
      <w:pPr>
        <w:spacing w:after="0"/>
        <w:jc w:val="both"/>
        <w:rPr>
          <w:rFonts w:ascii="Times New Roman" w:hAnsi="Times New Roman" w:cs="Times New Roman"/>
          <w:sz w:val="24"/>
          <w:szCs w:val="24"/>
          <w:lang w:val="sr-Cyrl-RS"/>
        </w:rPr>
      </w:pPr>
    </w:p>
    <w:p w14:paraId="417EEEF2" w14:textId="75387F93" w:rsidR="00D63E3C" w:rsidRDefault="00D63E3C"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4 </w:t>
      </w:r>
      <w:r w:rsidR="002C3E90">
        <w:rPr>
          <w:rFonts w:ascii="Times New Roman" w:hAnsi="Times New Roman" w:cs="Times New Roman"/>
          <w:sz w:val="24"/>
          <w:szCs w:val="24"/>
          <w:lang w:val="sr-Cyrl-RS"/>
        </w:rPr>
        <w:t>Извршити и</w:t>
      </w:r>
      <w:r w:rsidRPr="00D63E3C">
        <w:rPr>
          <w:rFonts w:ascii="Times New Roman" w:hAnsi="Times New Roman" w:cs="Times New Roman"/>
          <w:sz w:val="24"/>
          <w:szCs w:val="24"/>
          <w:lang w:val="sr-Latn-RS"/>
        </w:rPr>
        <w:t>зрад</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и уградњ</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прозора </w:t>
      </w:r>
      <w:r w:rsidR="00845EFF" w:rsidRPr="00845EFF">
        <w:rPr>
          <w:rFonts w:ascii="Times New Roman" w:hAnsi="Times New Roman" w:cs="Times New Roman"/>
          <w:sz w:val="24"/>
          <w:szCs w:val="24"/>
          <w:lang w:val="sr-Latn-RS"/>
        </w:rPr>
        <w:t xml:space="preserve">од АЛУ термоизолованих профила са термичким прекидом  у боји РАЛ 7016. Коефицијент пролаза топлоте је U=1,5 W/m2K за рам, а за стакло 1,1 W/m2K. Профил је термички побољшан и у термо прекиду садржи изолациону траку. Сва отварања крила снабдети дихтунг гумама и типским оковом за отварање око вертикалне и хоризонталне осе. Застакљени су равним термоизолованим </w:t>
      </w:r>
      <w:r w:rsidR="00CB06B1" w:rsidRPr="00CB06B1">
        <w:rPr>
          <w:rFonts w:ascii="Times New Roman" w:hAnsi="Times New Roman" w:cs="Times New Roman"/>
          <w:color w:val="FF0000"/>
          <w:sz w:val="24"/>
          <w:szCs w:val="24"/>
          <w:lang w:val="sr-Cyrl-RS"/>
        </w:rPr>
        <w:t>трослојним</w:t>
      </w:r>
      <w:r w:rsidR="00845EFF" w:rsidRPr="00845EFF">
        <w:rPr>
          <w:rFonts w:ascii="Times New Roman" w:hAnsi="Times New Roman" w:cs="Times New Roman"/>
          <w:sz w:val="24"/>
          <w:szCs w:val="24"/>
          <w:lang w:val="sr-Latn-RS"/>
        </w:rPr>
        <w:t xml:space="preserve"> нискоемисионим стаклом 4+12+4+9+4mm.  Са спољашнје стране уградити алуминијумске жалузине - покретне електромотором са даљинским управљањем.  Клупице око прозора извести од фурнираног медијапана у натур храст дезену.</w:t>
      </w:r>
    </w:p>
    <w:p w14:paraId="2C60A7E9"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5 двокрилни прозор</w:t>
      </w:r>
    </w:p>
    <w:p w14:paraId="05C88E70" w14:textId="13164FCB"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160/180</w:t>
      </w:r>
    </w:p>
    <w:p w14:paraId="1FBB2A06"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6 једнокрилни прозор</w:t>
      </w:r>
    </w:p>
    <w:p w14:paraId="45EBA97C" w14:textId="6A47DC1A"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90/180</w:t>
      </w:r>
    </w:p>
    <w:p w14:paraId="50147C94"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7 двокрилни прозор</w:t>
      </w:r>
    </w:p>
    <w:p w14:paraId="15698721" w14:textId="3CFC17BA"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lastRenderedPageBreak/>
        <w:t>Дим 160/60</w:t>
      </w:r>
    </w:p>
    <w:p w14:paraId="155B2AE1" w14:textId="77777777" w:rsidR="00D95046" w:rsidRP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по шеми ПОС 8 једнокрилни прозор</w:t>
      </w:r>
    </w:p>
    <w:p w14:paraId="2AFF2090" w14:textId="6588C4E4" w:rsidR="00D95046" w:rsidRDefault="00D95046" w:rsidP="00D95046">
      <w:pPr>
        <w:spacing w:after="0"/>
        <w:jc w:val="both"/>
        <w:rPr>
          <w:rFonts w:ascii="Times New Roman" w:hAnsi="Times New Roman" w:cs="Times New Roman"/>
          <w:sz w:val="24"/>
          <w:szCs w:val="24"/>
          <w:lang w:val="sr-Latn-RS"/>
        </w:rPr>
      </w:pPr>
      <w:r w:rsidRPr="00D95046">
        <w:rPr>
          <w:rFonts w:ascii="Times New Roman" w:hAnsi="Times New Roman" w:cs="Times New Roman"/>
          <w:sz w:val="24"/>
          <w:szCs w:val="24"/>
          <w:lang w:val="sr-Latn-RS"/>
        </w:rPr>
        <w:t>Дим 90/60</w:t>
      </w:r>
    </w:p>
    <w:p w14:paraId="3F435FE8" w14:textId="77777777" w:rsidR="00D63E3C" w:rsidRDefault="00D63E3C" w:rsidP="009450DE">
      <w:pPr>
        <w:spacing w:after="0"/>
        <w:jc w:val="both"/>
        <w:rPr>
          <w:rFonts w:ascii="Times New Roman" w:hAnsi="Times New Roman" w:cs="Times New Roman"/>
          <w:sz w:val="24"/>
          <w:szCs w:val="24"/>
          <w:lang w:val="sr-Latn-RS"/>
        </w:rPr>
      </w:pPr>
    </w:p>
    <w:p w14:paraId="3AFAE55E" w14:textId="27432DDF" w:rsidR="00901866" w:rsidRDefault="00D63E3C" w:rsidP="00D9504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5 </w:t>
      </w:r>
      <w:r w:rsidR="002C3E90">
        <w:rPr>
          <w:rFonts w:ascii="Times New Roman" w:hAnsi="Times New Roman" w:cs="Times New Roman"/>
          <w:sz w:val="24"/>
          <w:szCs w:val="24"/>
          <w:lang w:val="sr-Cyrl-RS"/>
        </w:rPr>
        <w:t>Извршити и</w:t>
      </w:r>
      <w:r w:rsidRPr="00D63E3C">
        <w:rPr>
          <w:rFonts w:ascii="Times New Roman" w:hAnsi="Times New Roman" w:cs="Times New Roman"/>
          <w:sz w:val="24"/>
          <w:szCs w:val="24"/>
          <w:lang w:val="sr-Latn-RS"/>
        </w:rPr>
        <w:t>зрад</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и уградњ</w:t>
      </w:r>
      <w:r w:rsidR="002C3E90">
        <w:rPr>
          <w:rFonts w:ascii="Times New Roman" w:hAnsi="Times New Roman" w:cs="Times New Roman"/>
          <w:sz w:val="24"/>
          <w:szCs w:val="24"/>
          <w:lang w:val="sr-Cyrl-RS"/>
        </w:rPr>
        <w:t>у</w:t>
      </w:r>
      <w:r w:rsidRPr="00D63E3C">
        <w:rPr>
          <w:rFonts w:ascii="Times New Roman" w:hAnsi="Times New Roman" w:cs="Times New Roman"/>
          <w:sz w:val="24"/>
          <w:szCs w:val="24"/>
          <w:lang w:val="sr-Latn-RS"/>
        </w:rPr>
        <w:t xml:space="preserve"> прозора </w:t>
      </w:r>
      <w:r w:rsidR="00901866" w:rsidRPr="00901866">
        <w:rPr>
          <w:rFonts w:ascii="Times New Roman" w:hAnsi="Times New Roman" w:cs="Times New Roman"/>
          <w:sz w:val="24"/>
          <w:szCs w:val="24"/>
          <w:lang w:val="sr-Latn-RS"/>
        </w:rPr>
        <w:t xml:space="preserve">од АЛУ термоизолованих профила са термичким прекидом у боји РАЛ 7016. Коефицијент пролаза топлоте је U=1,5 W/m2K за рам, а за стакло 1,1 W/m2K. Профил је термички побољшан и у термо прекиду садржи изолациону траку. Сва отварања крила снабдети дихтунг гумама и типским оковом за отварање око вертикалне и хоризонталне осе. Застакљена су равним термоизолованим </w:t>
      </w:r>
      <w:r w:rsidR="00CB06B1" w:rsidRPr="00CB06B1">
        <w:rPr>
          <w:rFonts w:ascii="Times New Roman" w:hAnsi="Times New Roman" w:cs="Times New Roman"/>
          <w:color w:val="FF0000"/>
          <w:sz w:val="24"/>
          <w:szCs w:val="24"/>
          <w:lang w:val="sr-Cyrl-RS"/>
        </w:rPr>
        <w:t>трослојним</w:t>
      </w:r>
      <w:r w:rsidR="00901866" w:rsidRPr="00901866">
        <w:rPr>
          <w:rFonts w:ascii="Times New Roman" w:hAnsi="Times New Roman" w:cs="Times New Roman"/>
          <w:sz w:val="24"/>
          <w:szCs w:val="24"/>
          <w:lang w:val="sr-Latn-RS"/>
        </w:rPr>
        <w:t xml:space="preserve"> нискоемисионим стаклом 4+12+4+9+4mm. Са спољашнје стране уградити алуминијумске жалузине - покретне електромотором са даљинским управљањем. Клупице око прозора извести од фурнираног медијапана у натур храст дезену.</w:t>
      </w:r>
    </w:p>
    <w:p w14:paraId="6218D36C" w14:textId="463E0A95" w:rsidR="00D95046" w:rsidRP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1 једнокрилни прозор</w:t>
      </w:r>
    </w:p>
    <w:p w14:paraId="63F9DD81" w14:textId="6D73CF9E" w:rsid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Дим 120/180</w:t>
      </w:r>
    </w:p>
    <w:p w14:paraId="68CE827F" w14:textId="77777777" w:rsidR="00D95046" w:rsidRP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2 једнокрилни прозор</w:t>
      </w:r>
    </w:p>
    <w:p w14:paraId="45A0F6D6" w14:textId="55711F7F" w:rsid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Дим 90/180 + ролетна</w:t>
      </w:r>
    </w:p>
    <w:p w14:paraId="329194D0" w14:textId="77777777" w:rsidR="00D95046" w:rsidRP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3 једнокрилни прозор</w:t>
      </w:r>
    </w:p>
    <w:p w14:paraId="6DBE8706" w14:textId="1606AE81" w:rsid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Дим 160/60</w:t>
      </w:r>
    </w:p>
    <w:p w14:paraId="45F43AFF" w14:textId="77777777" w:rsidR="00D95046" w:rsidRDefault="00D95046" w:rsidP="00D95046">
      <w:pPr>
        <w:spacing w:after="0"/>
        <w:jc w:val="both"/>
        <w:rPr>
          <w:rFonts w:ascii="Times New Roman" w:hAnsi="Times New Roman" w:cs="Times New Roman"/>
          <w:sz w:val="24"/>
          <w:szCs w:val="24"/>
          <w:lang w:val="sr-Cyrl-RS"/>
        </w:rPr>
      </w:pPr>
    </w:p>
    <w:p w14:paraId="13B92752" w14:textId="5D66D984" w:rsidR="00D95046" w:rsidRDefault="00D95046" w:rsidP="00D95046">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6 </w:t>
      </w:r>
      <w:r w:rsidR="002C3E90">
        <w:rPr>
          <w:rFonts w:ascii="Times New Roman" w:hAnsi="Times New Roman" w:cs="Times New Roman"/>
          <w:sz w:val="24"/>
          <w:szCs w:val="24"/>
          <w:lang w:val="sr-Cyrl-RS"/>
        </w:rPr>
        <w:t>Извршити н</w:t>
      </w:r>
      <w:r w:rsidRPr="00D95046">
        <w:rPr>
          <w:rFonts w:ascii="Times New Roman" w:hAnsi="Times New Roman" w:cs="Times New Roman"/>
          <w:sz w:val="24"/>
          <w:szCs w:val="24"/>
          <w:lang w:val="sr-Latn-RS"/>
        </w:rPr>
        <w:t>абавк</w:t>
      </w:r>
      <w:r w:rsidR="002C3E90">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и уградњ</w:t>
      </w:r>
      <w:r w:rsidR="002C3E90">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кровних прозора типа VELUX GPU 0050 или одговарајуће са свим пратећим елементима за опшивање у складу са типом кровног покривача.</w:t>
      </w:r>
    </w:p>
    <w:p w14:paraId="11F68291" w14:textId="77777777" w:rsidR="00D95046" w:rsidRP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4 кровни прозор са ролетном и сензором за аутоматско затварање и даљинском контолом отварања</w:t>
      </w:r>
    </w:p>
    <w:p w14:paraId="7EB91188" w14:textId="38FBB3EB" w:rsidR="00D95046" w:rsidRDefault="00D95046" w:rsidP="00D95046">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Дим 66/118</w:t>
      </w:r>
    </w:p>
    <w:p w14:paraId="1DD6F3E6" w14:textId="77777777" w:rsidR="00316456" w:rsidRDefault="00316456" w:rsidP="009450DE">
      <w:pPr>
        <w:spacing w:after="0"/>
        <w:jc w:val="both"/>
        <w:rPr>
          <w:rFonts w:ascii="Times New Roman" w:hAnsi="Times New Roman" w:cs="Times New Roman"/>
          <w:sz w:val="24"/>
          <w:szCs w:val="24"/>
          <w:lang w:val="sr-Cyrl-RS"/>
        </w:rPr>
      </w:pPr>
    </w:p>
    <w:p w14:paraId="58C2B596" w14:textId="77777777" w:rsidR="00D95046" w:rsidRDefault="00D95046" w:rsidP="009450DE">
      <w:pPr>
        <w:spacing w:after="0"/>
        <w:jc w:val="both"/>
        <w:rPr>
          <w:rFonts w:ascii="Times New Roman" w:hAnsi="Times New Roman" w:cs="Times New Roman"/>
          <w:sz w:val="24"/>
          <w:szCs w:val="24"/>
          <w:lang w:val="sr-Cyrl-RS"/>
        </w:rPr>
      </w:pPr>
    </w:p>
    <w:p w14:paraId="372FC600" w14:textId="43B34B3B" w:rsidR="00770DA3" w:rsidRDefault="00770DA3" w:rsidP="00770DA3">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V</w:t>
      </w:r>
      <w:r>
        <w:rPr>
          <w:rFonts w:ascii="Times New Roman" w:hAnsi="Times New Roman" w:cs="Times New Roman"/>
          <w:b/>
          <w:bCs/>
          <w:sz w:val="24"/>
          <w:szCs w:val="24"/>
        </w:rPr>
        <w:t>II</w:t>
      </w:r>
      <w:r w:rsidRPr="00372B8E">
        <w:rPr>
          <w:rFonts w:ascii="Times New Roman" w:hAnsi="Times New Roman" w:cs="Times New Roman"/>
          <w:b/>
          <w:bCs/>
          <w:sz w:val="24"/>
          <w:szCs w:val="24"/>
          <w:lang w:val="sr-Cyrl-RS"/>
        </w:rPr>
        <w:t xml:space="preserve">I – </w:t>
      </w:r>
      <w:r>
        <w:rPr>
          <w:rFonts w:ascii="Times New Roman" w:hAnsi="Times New Roman" w:cs="Times New Roman"/>
          <w:b/>
          <w:bCs/>
          <w:sz w:val="24"/>
          <w:szCs w:val="24"/>
          <w:lang w:val="sr-Cyrl-RS"/>
        </w:rPr>
        <w:t>СТОЛАРИЈА</w:t>
      </w:r>
    </w:p>
    <w:p w14:paraId="6C26E0C7" w14:textId="77777777" w:rsidR="008C110D" w:rsidRPr="00FC7D8C" w:rsidRDefault="008C110D" w:rsidP="00770DA3">
      <w:pPr>
        <w:spacing w:after="0"/>
        <w:jc w:val="both"/>
        <w:rPr>
          <w:rFonts w:ascii="Times New Roman" w:hAnsi="Times New Roman" w:cs="Times New Roman"/>
          <w:b/>
          <w:bCs/>
          <w:sz w:val="24"/>
          <w:szCs w:val="24"/>
          <w:lang w:val="sr-Cyrl-RS"/>
        </w:rPr>
      </w:pPr>
    </w:p>
    <w:p w14:paraId="7B0C36FB" w14:textId="77777777" w:rsidR="008C110D" w:rsidRDefault="00770DA3" w:rsidP="009450DE">
      <w:pPr>
        <w:spacing w:after="0"/>
        <w:jc w:val="both"/>
        <w:rPr>
          <w:rFonts w:ascii="Times New Roman" w:hAnsi="Times New Roman" w:cs="Times New Roman"/>
          <w:sz w:val="24"/>
          <w:szCs w:val="24"/>
          <w:lang w:val="sr-Cyrl-RS"/>
        </w:rPr>
      </w:pPr>
      <w:r w:rsidRPr="00770DA3">
        <w:rPr>
          <w:rFonts w:ascii="Times New Roman" w:hAnsi="Times New Roman" w:cs="Times New Roman"/>
          <w:sz w:val="24"/>
          <w:szCs w:val="24"/>
          <w:lang w:val="sr-Cyrl-RS"/>
        </w:rPr>
        <w:t>Пре почетка радова на изради столарије извођач радова је дужан да прегледа изведене грађевинске радове и уколико примети недостатке који би могли представљати сметњу његовим радовима дужан је да о томе обавести одговорног извођача радова како би недостаци били отклоњени.</w:t>
      </w:r>
      <w:r w:rsidRPr="00770DA3">
        <w:t xml:space="preserve"> </w:t>
      </w:r>
      <w:r w:rsidRPr="00770DA3">
        <w:rPr>
          <w:rFonts w:ascii="Times New Roman" w:hAnsi="Times New Roman" w:cs="Times New Roman"/>
          <w:sz w:val="24"/>
          <w:szCs w:val="24"/>
          <w:lang w:val="sr-Cyrl-RS"/>
        </w:rPr>
        <w:t>Позиције се уграђују на основу радионичких детаља које израђује извођач радова, а који морају бити одобрени од стране надзорног органа.</w:t>
      </w:r>
      <w:r>
        <w:rPr>
          <w:rFonts w:ascii="Times New Roman" w:hAnsi="Times New Roman" w:cs="Times New Roman"/>
          <w:sz w:val="24"/>
          <w:szCs w:val="24"/>
          <w:lang w:val="sr-Cyrl-RS"/>
        </w:rPr>
        <w:t xml:space="preserve"> </w:t>
      </w:r>
      <w:r w:rsidRPr="00770DA3">
        <w:rPr>
          <w:rFonts w:ascii="Times New Roman" w:hAnsi="Times New Roman" w:cs="Times New Roman"/>
          <w:sz w:val="24"/>
          <w:szCs w:val="24"/>
          <w:lang w:val="sr-Cyrl-RS"/>
        </w:rPr>
        <w:t xml:space="preserve">Саставни део ових описа су шеме столарије. </w:t>
      </w:r>
    </w:p>
    <w:p w14:paraId="5A577F71" w14:textId="1EA6480D" w:rsidR="00316456" w:rsidRDefault="00770DA3" w:rsidP="009450DE">
      <w:pPr>
        <w:spacing w:after="0"/>
        <w:jc w:val="both"/>
        <w:rPr>
          <w:rFonts w:ascii="Times New Roman" w:hAnsi="Times New Roman" w:cs="Times New Roman"/>
          <w:sz w:val="24"/>
          <w:szCs w:val="24"/>
          <w:lang w:val="sr-Cyrl-RS"/>
        </w:rPr>
      </w:pPr>
      <w:r w:rsidRPr="00770DA3">
        <w:rPr>
          <w:rFonts w:ascii="Times New Roman" w:hAnsi="Times New Roman" w:cs="Times New Roman"/>
          <w:sz w:val="24"/>
          <w:szCs w:val="24"/>
          <w:lang w:val="sr-Cyrl-RS"/>
        </w:rPr>
        <w:t>Све мере проверити на лицу места.</w:t>
      </w:r>
    </w:p>
    <w:p w14:paraId="5AB1F230" w14:textId="5EDDB8ED" w:rsidR="008C110D" w:rsidRDefault="008C110D" w:rsidP="009450DE">
      <w:pPr>
        <w:spacing w:after="0"/>
        <w:jc w:val="both"/>
        <w:rPr>
          <w:rFonts w:ascii="Times New Roman" w:hAnsi="Times New Roman" w:cs="Times New Roman"/>
          <w:sz w:val="24"/>
          <w:szCs w:val="24"/>
          <w:lang w:val="sr-Cyrl-RS"/>
        </w:rPr>
      </w:pPr>
      <w:r w:rsidRPr="008C110D">
        <w:rPr>
          <w:rFonts w:ascii="Times New Roman" w:hAnsi="Times New Roman" w:cs="Times New Roman"/>
          <w:sz w:val="24"/>
          <w:szCs w:val="24"/>
          <w:lang w:val="sr-Cyrl-RS"/>
        </w:rPr>
        <w:t>Обрачун по комаду израђене и уграђене столарије, комплет са свим прибором, оковима, бравама, стаклом, бртвама, спојним елементима и осталим потребним стварима за уградњу до потпуне функционалности. Обрачун по комаду.</w:t>
      </w:r>
    </w:p>
    <w:p w14:paraId="69C0F76D" w14:textId="77777777" w:rsidR="00316456" w:rsidRDefault="00316456" w:rsidP="009450DE">
      <w:pPr>
        <w:spacing w:after="0"/>
        <w:jc w:val="both"/>
        <w:rPr>
          <w:rFonts w:ascii="Times New Roman" w:hAnsi="Times New Roman" w:cs="Times New Roman"/>
          <w:sz w:val="24"/>
          <w:szCs w:val="24"/>
          <w:lang w:val="sr-Cyrl-RS"/>
        </w:rPr>
      </w:pPr>
    </w:p>
    <w:p w14:paraId="11CBAEF4" w14:textId="737FB5CF" w:rsidR="008C110D" w:rsidRPr="00372B8E" w:rsidRDefault="008C110D" w:rsidP="008C110D">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A214F9">
        <w:rPr>
          <w:rFonts w:ascii="Times New Roman" w:hAnsi="Times New Roman" w:cs="Times New Roman"/>
          <w:sz w:val="24"/>
          <w:szCs w:val="24"/>
          <w:lang w:val="sr-Cyrl-RS"/>
        </w:rPr>
        <w:t>Извршити н</w:t>
      </w:r>
      <w:r w:rsidR="00D95046" w:rsidRPr="00D95046">
        <w:rPr>
          <w:rFonts w:ascii="Times New Roman" w:hAnsi="Times New Roman" w:cs="Times New Roman"/>
          <w:sz w:val="24"/>
          <w:szCs w:val="24"/>
          <w:lang w:val="sr-Cyrl-RS"/>
        </w:rPr>
        <w:t>абавк</w:t>
      </w:r>
      <w:r w:rsidR="00A214F9">
        <w:rPr>
          <w:rFonts w:ascii="Times New Roman" w:hAnsi="Times New Roman" w:cs="Times New Roman"/>
          <w:sz w:val="24"/>
          <w:szCs w:val="24"/>
          <w:lang w:val="sr-Cyrl-RS"/>
        </w:rPr>
        <w:t>у</w:t>
      </w:r>
      <w:r w:rsidR="00D95046" w:rsidRPr="00D95046">
        <w:rPr>
          <w:rFonts w:ascii="Times New Roman" w:hAnsi="Times New Roman" w:cs="Times New Roman"/>
          <w:sz w:val="24"/>
          <w:szCs w:val="24"/>
          <w:lang w:val="sr-Cyrl-RS"/>
        </w:rPr>
        <w:t xml:space="preserve"> и уградњ</w:t>
      </w:r>
      <w:r w:rsidR="00A214F9">
        <w:rPr>
          <w:rFonts w:ascii="Times New Roman" w:hAnsi="Times New Roman" w:cs="Times New Roman"/>
          <w:sz w:val="24"/>
          <w:szCs w:val="24"/>
          <w:lang w:val="sr-Cyrl-RS"/>
        </w:rPr>
        <w:t>у</w:t>
      </w:r>
      <w:r w:rsidR="00D95046" w:rsidRPr="00D95046">
        <w:rPr>
          <w:rFonts w:ascii="Times New Roman" w:hAnsi="Times New Roman" w:cs="Times New Roman"/>
          <w:sz w:val="24"/>
          <w:szCs w:val="24"/>
          <w:lang w:val="sr-Cyrl-RS"/>
        </w:rPr>
        <w:t xml:space="preserve"> унутрашњих врата од медијапана са испуном од картона. Завршна обрада је бојење полиуретаном са потребним предрадњама у белој боји. Снабдевена су типским оковом и магнетном бравом. Обрачун по комаду.</w:t>
      </w:r>
    </w:p>
    <w:p w14:paraId="2AE10796" w14:textId="21030AB1" w:rsidR="0031645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1, пуна,  Дим 150/207</w:t>
      </w:r>
    </w:p>
    <w:p w14:paraId="6E87C637" w14:textId="6487C2B4"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2 , пуна,  Дим 100/207</w:t>
      </w:r>
    </w:p>
    <w:p w14:paraId="4CAA3453" w14:textId="2944E97E"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3, пуна,  Дим 90/207</w:t>
      </w:r>
    </w:p>
    <w:p w14:paraId="46B039AF" w14:textId="1789D2DC"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lastRenderedPageBreak/>
        <w:t>По шеми ПОС 4,   Дим 80/207 , са лимарском опшивком</w:t>
      </w:r>
    </w:p>
    <w:p w14:paraId="2A160A15" w14:textId="3D654F03"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5,   Дим 70/180 , са лимарском опшивком у оквиру алу. преградног панела.</w:t>
      </w:r>
    </w:p>
    <w:p w14:paraId="5AA68E0F" w14:textId="77777777" w:rsidR="00D95046" w:rsidRDefault="00D95046" w:rsidP="009450DE">
      <w:pPr>
        <w:spacing w:after="0"/>
        <w:jc w:val="both"/>
        <w:rPr>
          <w:rFonts w:ascii="Times New Roman" w:hAnsi="Times New Roman" w:cs="Times New Roman"/>
          <w:sz w:val="24"/>
          <w:szCs w:val="24"/>
          <w:lang w:val="sr-Cyrl-RS"/>
        </w:rPr>
      </w:pPr>
    </w:p>
    <w:p w14:paraId="479145C1" w14:textId="7CF94C61" w:rsidR="00D95046" w:rsidRDefault="00D95046"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2 </w:t>
      </w:r>
      <w:r w:rsidR="00A214F9">
        <w:rPr>
          <w:rFonts w:ascii="Times New Roman" w:hAnsi="Times New Roman" w:cs="Times New Roman"/>
          <w:sz w:val="24"/>
          <w:szCs w:val="24"/>
          <w:lang w:val="sr-Cyrl-RS"/>
        </w:rPr>
        <w:t>Извршити н</w:t>
      </w:r>
      <w:r w:rsidRPr="00D9504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унутрашњих клупица од медијапана 18 мм. Завршна обрада је бојење полиуретаном са потребним предрадњама, у антрацит боји РАЛ 7016. Обрачун по комаду дужине 90 цм, и 160све ширине 20цм.</w:t>
      </w:r>
    </w:p>
    <w:p w14:paraId="373D9BDD" w14:textId="77777777" w:rsidR="00D95046" w:rsidRDefault="00D95046" w:rsidP="009450DE">
      <w:pPr>
        <w:spacing w:after="0"/>
        <w:jc w:val="both"/>
        <w:rPr>
          <w:rFonts w:ascii="Times New Roman" w:hAnsi="Times New Roman" w:cs="Times New Roman"/>
          <w:sz w:val="24"/>
          <w:szCs w:val="24"/>
          <w:lang w:val="sr-Latn-RS"/>
        </w:rPr>
      </w:pPr>
    </w:p>
    <w:p w14:paraId="493DB805" w14:textId="58DFBF8D" w:rsidR="00D95046" w:rsidRPr="00D95046" w:rsidRDefault="00D95046"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3 </w:t>
      </w:r>
      <w:r w:rsidR="00A214F9">
        <w:rPr>
          <w:rFonts w:ascii="Times New Roman" w:hAnsi="Times New Roman" w:cs="Times New Roman"/>
          <w:sz w:val="24"/>
          <w:szCs w:val="24"/>
          <w:lang w:val="sr-Cyrl-RS"/>
        </w:rPr>
        <w:t>Извршити н</w:t>
      </w:r>
      <w:r w:rsidRPr="00D9504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унутрашњих врата од медијапана са испуном од картона. Завршна обрада је бојење полиуретаном са потребним предрадњама у белој боји. Снабдевена су типским оковом и магнетном бравом. Обрачун по комаду.</w:t>
      </w:r>
    </w:p>
    <w:p w14:paraId="37FDBB54" w14:textId="616DCD08" w:rsidR="003C1D50"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1, пуна,  Дим 160/207</w:t>
      </w:r>
    </w:p>
    <w:p w14:paraId="0B29F911" w14:textId="1DAB089B"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2 , пуна,  Дим 100/207</w:t>
      </w:r>
    </w:p>
    <w:p w14:paraId="56BF38DC" w14:textId="7DDE8337"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3, пуна,  Дим 90/207</w:t>
      </w:r>
    </w:p>
    <w:p w14:paraId="6E90F33B" w14:textId="4837D355"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4,   Дим 80/207 , са лимарском опшивком</w:t>
      </w:r>
    </w:p>
    <w:p w14:paraId="168A5692" w14:textId="7383D616"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5,   Дим 70/180 , са лимарском опшивком у оквиру алу. преградног панела</w:t>
      </w:r>
    </w:p>
    <w:p w14:paraId="08650468" w14:textId="77777777" w:rsidR="00D95046" w:rsidRDefault="00D95046" w:rsidP="009450DE">
      <w:pPr>
        <w:spacing w:after="0"/>
        <w:jc w:val="both"/>
        <w:rPr>
          <w:rFonts w:ascii="Times New Roman" w:hAnsi="Times New Roman" w:cs="Times New Roman"/>
          <w:sz w:val="24"/>
          <w:szCs w:val="24"/>
          <w:lang w:val="sr-Cyrl-RS"/>
        </w:rPr>
      </w:pPr>
    </w:p>
    <w:p w14:paraId="4E68FF4B" w14:textId="1377AB87" w:rsidR="00D95046" w:rsidRDefault="00D95046" w:rsidP="009450DE">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4 </w:t>
      </w:r>
      <w:r w:rsidR="00A214F9">
        <w:rPr>
          <w:rFonts w:ascii="Times New Roman" w:hAnsi="Times New Roman" w:cs="Times New Roman"/>
          <w:sz w:val="24"/>
          <w:szCs w:val="24"/>
          <w:lang w:val="sr-Cyrl-RS"/>
        </w:rPr>
        <w:t>Извршити н</w:t>
      </w:r>
      <w:r w:rsidRPr="00D9504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унутрашњих клупица од медијапана 18 мм. Завршна обрада је бојење полиуретаном са потребним предрадњама, у антрацит боји РАЛ 7016. Обрачун по комаду дужине 90 цм, и 160све ширине 20цм.</w:t>
      </w:r>
    </w:p>
    <w:p w14:paraId="5A669775" w14:textId="77777777" w:rsidR="00D95046" w:rsidRDefault="00D95046" w:rsidP="009450DE">
      <w:pPr>
        <w:spacing w:after="0"/>
        <w:jc w:val="both"/>
        <w:rPr>
          <w:rFonts w:ascii="Times New Roman" w:hAnsi="Times New Roman" w:cs="Times New Roman"/>
          <w:sz w:val="24"/>
          <w:szCs w:val="24"/>
          <w:lang w:val="sr-Cyrl-RS"/>
        </w:rPr>
      </w:pPr>
    </w:p>
    <w:p w14:paraId="5C35B288" w14:textId="792D7A08" w:rsidR="00D95046" w:rsidRDefault="00D95046"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5 </w:t>
      </w:r>
      <w:r w:rsidR="00A214F9">
        <w:rPr>
          <w:rFonts w:ascii="Times New Roman" w:hAnsi="Times New Roman" w:cs="Times New Roman"/>
          <w:sz w:val="24"/>
          <w:szCs w:val="24"/>
          <w:lang w:val="sr-Cyrl-RS"/>
        </w:rPr>
        <w:t>Извршити н</w:t>
      </w:r>
      <w:r w:rsidRPr="00D9504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унутрашњих остакљених портала од алуминијумских профила. Завршна обрада је пластифицираље антрацит боја РАЛ 7016. Обрачун по комаду.</w:t>
      </w:r>
    </w:p>
    <w:p w14:paraId="320EA606" w14:textId="7B0DE1B0"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P1,  Дим 215/280 - врата у оквиру портала дим 80/210цм</w:t>
      </w:r>
    </w:p>
    <w:p w14:paraId="0CDC3D3E" w14:textId="2C9AB8BF"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P2,  Дим 392/280</w:t>
      </w:r>
    </w:p>
    <w:p w14:paraId="285DB085" w14:textId="03CDE8D7"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P3,  Дим 215/280</w:t>
      </w:r>
    </w:p>
    <w:p w14:paraId="3D8075DB" w14:textId="33EE7A84"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P4,  Дим 80/280</w:t>
      </w:r>
    </w:p>
    <w:p w14:paraId="25D796FC" w14:textId="495BC113" w:rsidR="00D95046" w:rsidRDefault="00D95046" w:rsidP="009450DE">
      <w:pPr>
        <w:spacing w:after="0"/>
        <w:jc w:val="both"/>
        <w:rPr>
          <w:rFonts w:ascii="Times New Roman" w:hAnsi="Times New Roman" w:cs="Times New Roman"/>
          <w:sz w:val="24"/>
          <w:szCs w:val="24"/>
          <w:lang w:val="sr-Cyrl-RS"/>
        </w:rPr>
      </w:pPr>
      <w:r w:rsidRPr="00D95046">
        <w:rPr>
          <w:rFonts w:ascii="Times New Roman" w:hAnsi="Times New Roman" w:cs="Times New Roman"/>
          <w:sz w:val="24"/>
          <w:szCs w:val="24"/>
          <w:lang w:val="sr-Cyrl-RS"/>
        </w:rPr>
        <w:t>По шеми ПОС P5,  Дим 40</w:t>
      </w:r>
      <w:r w:rsidR="00597D72">
        <w:rPr>
          <w:rFonts w:ascii="Times New Roman" w:hAnsi="Times New Roman" w:cs="Times New Roman"/>
          <w:sz w:val="24"/>
          <w:szCs w:val="24"/>
          <w:lang w:val="sr-Cyrl-RS"/>
        </w:rPr>
        <w:t>0</w:t>
      </w:r>
      <w:r w:rsidRPr="00D95046">
        <w:rPr>
          <w:rFonts w:ascii="Times New Roman" w:hAnsi="Times New Roman" w:cs="Times New Roman"/>
          <w:sz w:val="24"/>
          <w:szCs w:val="24"/>
          <w:lang w:val="sr-Cyrl-RS"/>
        </w:rPr>
        <w:t>/280  - врата у оквиру портала дим 80/210цм</w:t>
      </w:r>
    </w:p>
    <w:p w14:paraId="05734AAE" w14:textId="77777777" w:rsidR="00D95046" w:rsidRDefault="00D95046" w:rsidP="009450DE">
      <w:pPr>
        <w:spacing w:after="0"/>
        <w:jc w:val="both"/>
        <w:rPr>
          <w:rFonts w:ascii="Times New Roman" w:hAnsi="Times New Roman" w:cs="Times New Roman"/>
          <w:sz w:val="24"/>
          <w:szCs w:val="24"/>
          <w:lang w:val="sr-Cyrl-RS"/>
        </w:rPr>
      </w:pPr>
    </w:p>
    <w:p w14:paraId="56A56424" w14:textId="03F6794F" w:rsidR="00D95046" w:rsidRDefault="00D95046"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6 </w:t>
      </w:r>
      <w:r w:rsidR="00A214F9">
        <w:rPr>
          <w:rFonts w:ascii="Times New Roman" w:hAnsi="Times New Roman" w:cs="Times New Roman"/>
          <w:sz w:val="24"/>
          <w:szCs w:val="24"/>
          <w:lang w:val="sr-Cyrl-RS"/>
        </w:rPr>
        <w:t>Извршити н</w:t>
      </w:r>
      <w:r w:rsidRPr="00D9504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D95046">
        <w:rPr>
          <w:rFonts w:ascii="Times New Roman" w:hAnsi="Times New Roman" w:cs="Times New Roman"/>
          <w:sz w:val="24"/>
          <w:szCs w:val="24"/>
          <w:lang w:val="sr-Latn-RS"/>
        </w:rPr>
        <w:t xml:space="preserve"> унутрашњих остакљених портала од алуминијумских профила. Завршна обрада је пластифицираље антрацит боја РАЛ 7016. Обрачун по комаду.</w:t>
      </w:r>
    </w:p>
    <w:p w14:paraId="13FD4BFE" w14:textId="005C736A" w:rsidR="00D95046" w:rsidRDefault="00AC3196" w:rsidP="009450DE">
      <w:pPr>
        <w:spacing w:after="0"/>
        <w:jc w:val="both"/>
        <w:rPr>
          <w:rFonts w:ascii="Times New Roman" w:hAnsi="Times New Roman" w:cs="Times New Roman"/>
          <w:sz w:val="24"/>
          <w:szCs w:val="24"/>
          <w:lang w:val="sr-Cyrl-RS"/>
        </w:rPr>
      </w:pPr>
      <w:r w:rsidRPr="00AC3196">
        <w:rPr>
          <w:rFonts w:ascii="Times New Roman" w:hAnsi="Times New Roman" w:cs="Times New Roman"/>
          <w:sz w:val="24"/>
          <w:szCs w:val="24"/>
          <w:lang w:val="sr-Cyrl-RS"/>
        </w:rPr>
        <w:t>По шеми ПОС 1,  Дим 575/280</w:t>
      </w:r>
    </w:p>
    <w:p w14:paraId="073EB799" w14:textId="2CF1E67F" w:rsidR="00AC3196" w:rsidRDefault="00AC3196" w:rsidP="009450DE">
      <w:pPr>
        <w:spacing w:after="0"/>
        <w:jc w:val="both"/>
        <w:rPr>
          <w:rFonts w:ascii="Times New Roman" w:hAnsi="Times New Roman" w:cs="Times New Roman"/>
          <w:sz w:val="24"/>
          <w:szCs w:val="24"/>
          <w:lang w:val="sr-Cyrl-RS"/>
        </w:rPr>
      </w:pPr>
      <w:r w:rsidRPr="00AC3196">
        <w:rPr>
          <w:rFonts w:ascii="Times New Roman" w:hAnsi="Times New Roman" w:cs="Times New Roman"/>
          <w:sz w:val="24"/>
          <w:szCs w:val="24"/>
          <w:lang w:val="sr-Cyrl-RS"/>
        </w:rPr>
        <w:t>По шеми ПОС 2,  Дим 515/280</w:t>
      </w:r>
    </w:p>
    <w:p w14:paraId="28B5605A" w14:textId="79518BA2" w:rsidR="00AC3196" w:rsidRDefault="00AC3196" w:rsidP="009450DE">
      <w:pPr>
        <w:spacing w:after="0"/>
        <w:jc w:val="both"/>
        <w:rPr>
          <w:rFonts w:ascii="Times New Roman" w:hAnsi="Times New Roman" w:cs="Times New Roman"/>
          <w:sz w:val="24"/>
          <w:szCs w:val="24"/>
          <w:lang w:val="sr-Cyrl-RS"/>
        </w:rPr>
      </w:pPr>
      <w:r w:rsidRPr="00AC3196">
        <w:rPr>
          <w:rFonts w:ascii="Times New Roman" w:hAnsi="Times New Roman" w:cs="Times New Roman"/>
          <w:sz w:val="24"/>
          <w:szCs w:val="24"/>
          <w:lang w:val="sr-Cyrl-RS"/>
        </w:rPr>
        <w:t>По шеми ПОС 3,  Дим 340/280</w:t>
      </w:r>
    </w:p>
    <w:p w14:paraId="28252BB7" w14:textId="77777777" w:rsidR="00AC3196" w:rsidRDefault="00AC3196" w:rsidP="009450DE">
      <w:pPr>
        <w:spacing w:after="0"/>
        <w:jc w:val="both"/>
        <w:rPr>
          <w:rFonts w:ascii="Times New Roman" w:hAnsi="Times New Roman" w:cs="Times New Roman"/>
          <w:sz w:val="24"/>
          <w:szCs w:val="24"/>
          <w:lang w:val="sr-Cyrl-RS"/>
        </w:rPr>
      </w:pPr>
    </w:p>
    <w:p w14:paraId="7D34B628" w14:textId="1E73E2CE" w:rsidR="00AC3196" w:rsidRDefault="00AC3196"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7 </w:t>
      </w:r>
      <w:r w:rsidR="00A214F9">
        <w:rPr>
          <w:rFonts w:ascii="Times New Roman" w:hAnsi="Times New Roman" w:cs="Times New Roman"/>
          <w:sz w:val="24"/>
          <w:szCs w:val="24"/>
          <w:lang w:val="sr-Cyrl-RS"/>
        </w:rPr>
        <w:t>Извршити н</w:t>
      </w:r>
      <w:r w:rsidRPr="00AC319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AC319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AC3196">
        <w:rPr>
          <w:rFonts w:ascii="Times New Roman" w:hAnsi="Times New Roman" w:cs="Times New Roman"/>
          <w:sz w:val="24"/>
          <w:szCs w:val="24"/>
          <w:lang w:val="sr-Latn-RS"/>
        </w:rPr>
        <w:t xml:space="preserve"> унутрашњих врата од медијапана са испуном од картона. Завршна обрада је бојење полиуретаном са потребним предрадњама у белој боји. Снабдевена су типским оковом и магнетном бравом. Обрачун по комаду.</w:t>
      </w:r>
    </w:p>
    <w:p w14:paraId="3987C072" w14:textId="453485B6" w:rsidR="00AC3196" w:rsidRDefault="00AC3196" w:rsidP="009450DE">
      <w:pPr>
        <w:spacing w:after="0"/>
        <w:jc w:val="both"/>
        <w:rPr>
          <w:rFonts w:ascii="Times New Roman" w:hAnsi="Times New Roman" w:cs="Times New Roman"/>
          <w:sz w:val="24"/>
          <w:szCs w:val="24"/>
          <w:lang w:val="sr-Cyrl-RS"/>
        </w:rPr>
      </w:pPr>
      <w:r w:rsidRPr="00AC3196">
        <w:rPr>
          <w:rFonts w:ascii="Times New Roman" w:hAnsi="Times New Roman" w:cs="Times New Roman"/>
          <w:sz w:val="24"/>
          <w:szCs w:val="24"/>
          <w:lang w:val="sr-Cyrl-RS"/>
        </w:rPr>
        <w:t>По шеми ПОС 4 , пуна,  Дим 100/207</w:t>
      </w:r>
    </w:p>
    <w:p w14:paraId="470DFEAE" w14:textId="1FA632F6" w:rsidR="00AC3196" w:rsidRDefault="00AC3196" w:rsidP="009450DE">
      <w:pPr>
        <w:spacing w:after="0"/>
        <w:jc w:val="both"/>
        <w:rPr>
          <w:rFonts w:ascii="Times New Roman" w:hAnsi="Times New Roman" w:cs="Times New Roman"/>
          <w:sz w:val="24"/>
          <w:szCs w:val="24"/>
          <w:lang w:val="sr-Cyrl-RS"/>
        </w:rPr>
      </w:pPr>
      <w:r w:rsidRPr="00AC3196">
        <w:rPr>
          <w:rFonts w:ascii="Times New Roman" w:hAnsi="Times New Roman" w:cs="Times New Roman"/>
          <w:sz w:val="24"/>
          <w:szCs w:val="24"/>
          <w:lang w:val="sr-Cyrl-RS"/>
        </w:rPr>
        <w:t>По шеми ПОС 5,   Дим 80/207 , са лимарском опшивком</w:t>
      </w:r>
    </w:p>
    <w:p w14:paraId="36E9691C" w14:textId="4CB9C2C5" w:rsidR="00AC3196" w:rsidRDefault="00AC3196" w:rsidP="009450DE">
      <w:pPr>
        <w:spacing w:after="0"/>
        <w:jc w:val="both"/>
        <w:rPr>
          <w:rFonts w:ascii="Times New Roman" w:hAnsi="Times New Roman" w:cs="Times New Roman"/>
          <w:sz w:val="24"/>
          <w:szCs w:val="24"/>
          <w:lang w:val="sr-Cyrl-RS"/>
        </w:rPr>
      </w:pPr>
      <w:r w:rsidRPr="00AC3196">
        <w:rPr>
          <w:rFonts w:ascii="Times New Roman" w:hAnsi="Times New Roman" w:cs="Times New Roman"/>
          <w:sz w:val="24"/>
          <w:szCs w:val="24"/>
          <w:lang w:val="sr-Cyrl-RS"/>
        </w:rPr>
        <w:t>По шеми ПОС 7,   Дим 70/180 , са лимарском опшивком у оквиру алу. преградног панела</w:t>
      </w:r>
    </w:p>
    <w:p w14:paraId="6260CB74" w14:textId="77777777" w:rsidR="00AC3196" w:rsidRDefault="00AC3196" w:rsidP="009450DE">
      <w:pPr>
        <w:spacing w:after="0"/>
        <w:jc w:val="both"/>
        <w:rPr>
          <w:rFonts w:ascii="Times New Roman" w:hAnsi="Times New Roman" w:cs="Times New Roman"/>
          <w:sz w:val="24"/>
          <w:szCs w:val="24"/>
          <w:lang w:val="sr-Cyrl-RS"/>
        </w:rPr>
      </w:pPr>
    </w:p>
    <w:p w14:paraId="1D63631D" w14:textId="1EA04D68" w:rsidR="00AC3196" w:rsidRDefault="00AC3196" w:rsidP="009450D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1.2.V</w:t>
      </w:r>
      <w:r>
        <w:rPr>
          <w:rFonts w:ascii="Times New Roman" w:hAnsi="Times New Roman" w:cs="Times New Roman"/>
          <w:b/>
          <w:bCs/>
          <w:sz w:val="24"/>
          <w:szCs w:val="24"/>
        </w:rPr>
        <w:t>III</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8 </w:t>
      </w:r>
      <w:r w:rsidR="00A214F9">
        <w:rPr>
          <w:rFonts w:ascii="Times New Roman" w:hAnsi="Times New Roman" w:cs="Times New Roman"/>
          <w:sz w:val="24"/>
          <w:szCs w:val="24"/>
          <w:lang w:val="sr-Cyrl-RS"/>
        </w:rPr>
        <w:t>Извршити н</w:t>
      </w:r>
      <w:r w:rsidRPr="00AC3196">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AC3196">
        <w:rPr>
          <w:rFonts w:ascii="Times New Roman" w:hAnsi="Times New Roman" w:cs="Times New Roman"/>
          <w:sz w:val="24"/>
          <w:szCs w:val="24"/>
          <w:lang w:val="sr-Latn-RS"/>
        </w:rPr>
        <w:t xml:space="preserve"> и уградњ</w:t>
      </w:r>
      <w:r w:rsidR="00A214F9">
        <w:rPr>
          <w:rFonts w:ascii="Times New Roman" w:hAnsi="Times New Roman" w:cs="Times New Roman"/>
          <w:sz w:val="24"/>
          <w:szCs w:val="24"/>
          <w:lang w:val="sr-Cyrl-RS"/>
        </w:rPr>
        <w:t>у</w:t>
      </w:r>
      <w:r w:rsidRPr="00AC3196">
        <w:rPr>
          <w:rFonts w:ascii="Times New Roman" w:hAnsi="Times New Roman" w:cs="Times New Roman"/>
          <w:sz w:val="24"/>
          <w:szCs w:val="24"/>
          <w:lang w:val="sr-Latn-RS"/>
        </w:rPr>
        <w:t xml:space="preserve"> унутрашњих клупица од медијапана 18 мм. Завршна обрада је бојење полиуретаном са потребним предрадњама, у антрацит боји РАЛ 7016. Обрачун по комаду дужине 90 цм, и 160све ширине 20цм.</w:t>
      </w:r>
    </w:p>
    <w:p w14:paraId="5A211CA6" w14:textId="302206EA" w:rsidR="003C1D50" w:rsidRDefault="003C1D50" w:rsidP="003C1D50">
      <w:pPr>
        <w:spacing w:after="0"/>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lastRenderedPageBreak/>
        <w:t>I</w:t>
      </w:r>
      <w:r>
        <w:rPr>
          <w:rFonts w:ascii="Times New Roman" w:hAnsi="Times New Roman" w:cs="Times New Roman"/>
          <w:b/>
          <w:bCs/>
          <w:sz w:val="24"/>
          <w:szCs w:val="24"/>
        </w:rPr>
        <w:t>X</w:t>
      </w:r>
      <w:r w:rsidRPr="00372B8E">
        <w:rPr>
          <w:rFonts w:ascii="Times New Roman" w:hAnsi="Times New Roman" w:cs="Times New Roman"/>
          <w:b/>
          <w:bCs/>
          <w:sz w:val="24"/>
          <w:szCs w:val="24"/>
          <w:lang w:val="sr-Cyrl-RS"/>
        </w:rPr>
        <w:t xml:space="preserve"> – </w:t>
      </w:r>
      <w:r>
        <w:rPr>
          <w:rFonts w:ascii="Times New Roman" w:hAnsi="Times New Roman" w:cs="Times New Roman"/>
          <w:b/>
          <w:bCs/>
          <w:sz w:val="24"/>
          <w:szCs w:val="24"/>
          <w:lang w:val="sr-Cyrl-RS"/>
        </w:rPr>
        <w:t>ИЗОЛАТЕРСКИ РАДОВИ</w:t>
      </w:r>
    </w:p>
    <w:p w14:paraId="1C084BE0" w14:textId="77777777" w:rsidR="003C1D50" w:rsidRPr="003C1D50" w:rsidRDefault="003C1D50" w:rsidP="009450DE">
      <w:pPr>
        <w:spacing w:after="0"/>
        <w:jc w:val="both"/>
        <w:rPr>
          <w:rFonts w:ascii="Times New Roman" w:hAnsi="Times New Roman" w:cs="Times New Roman"/>
          <w:sz w:val="24"/>
          <w:szCs w:val="24"/>
        </w:rPr>
      </w:pPr>
    </w:p>
    <w:p w14:paraId="2B2A1A5A" w14:textId="77777777" w:rsidR="009450DE" w:rsidRDefault="009450DE" w:rsidP="009450DE">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Сви изолатерски радови морају се извести стручно и квалитетно а у свему према пројекту, техничким условима из елабората енергетске ефикасности, детаљима, важећим техничким прописима и SRPS стандардима. Пре почетка извођења изолатерских радова мора се извршити провера исправности изведених грађевинских, занатских и других радова који би могли утицати на квалитет изолација. Сви радови чије би упоредно или касније извођење стварало могућност оштећења изолација, морају се извести пре постављања изолације. Сви материјали који се употребљавају за израду хидроизолације, термоизолације и звучне изолације морају бити квалитетни и морају задовољити тражене услове прописане у SRPS стандардима. За њих морају постојати атести као и додатна објашњења и упуства о начину уграђивања. Пре наношења изолација, површине које се изолују морају бити брижљиво поравнате, добро очишћене и потпуно суве. Приликом израде хидроизолације, морају се ефикасно изоловати сви продори кроз зидове и подове и да се успоставе водонепропусне везе са осталим материјалима и другим изведеним грађевинским елементима са којима хидроизолација долази у контакт. Поред зидова и других вертикалних површина, хидроизолацију уздићи мин.20цм по висини зида мерено од основе. У оквиру система хидроизолација темељних плоча и вертикалних хидроизолација укопаних зидова и сл. укалкулисати све потребне елементе као: заптивне ПВЦ траке, по обиму, по обиму зидова лифтовског окна, по детаљима из пројекта или произвођача материјала/система.</w:t>
      </w:r>
    </w:p>
    <w:p w14:paraId="00BFA52B" w14:textId="15265B96" w:rsidR="00060E34" w:rsidRPr="00372B8E" w:rsidRDefault="00060E34" w:rsidP="009450DE">
      <w:pPr>
        <w:spacing w:after="0"/>
        <w:jc w:val="both"/>
        <w:rPr>
          <w:rFonts w:ascii="Times New Roman" w:hAnsi="Times New Roman" w:cs="Times New Roman"/>
          <w:sz w:val="24"/>
          <w:szCs w:val="24"/>
          <w:lang w:val="sr-Cyrl-RS"/>
        </w:rPr>
      </w:pPr>
      <w:r w:rsidRPr="00060E34">
        <w:rPr>
          <w:rFonts w:ascii="Times New Roman" w:hAnsi="Times New Roman" w:cs="Times New Roman"/>
          <w:sz w:val="24"/>
          <w:szCs w:val="24"/>
          <w:lang w:val="sr-Cyrl-RS"/>
        </w:rPr>
        <w:t>Све позиције обухватају набавку материјала, његов транспорт до места уградње и сав потребан материјал и рад за уградњу.</w:t>
      </w:r>
    </w:p>
    <w:p w14:paraId="0941BF3F" w14:textId="77777777" w:rsidR="009450DE" w:rsidRDefault="009450DE" w:rsidP="009450DE">
      <w:pPr>
        <w:spacing w:after="0"/>
        <w:jc w:val="both"/>
        <w:rPr>
          <w:rFonts w:ascii="Times New Roman" w:hAnsi="Times New Roman" w:cs="Times New Roman"/>
          <w:sz w:val="24"/>
          <w:szCs w:val="24"/>
          <w:lang w:val="sr-Cyrl-RS"/>
        </w:rPr>
      </w:pPr>
    </w:p>
    <w:p w14:paraId="425AF403" w14:textId="74FC9D7D" w:rsidR="003C1D50" w:rsidRDefault="003C1D50" w:rsidP="003C1D50">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A214F9">
        <w:rPr>
          <w:rFonts w:ascii="Times New Roman" w:hAnsi="Times New Roman" w:cs="Times New Roman"/>
          <w:sz w:val="24"/>
          <w:szCs w:val="24"/>
          <w:lang w:val="sr-Cyrl-RS"/>
        </w:rPr>
        <w:t>Извршити н</w:t>
      </w:r>
      <w:r w:rsidR="00F2154B" w:rsidRPr="00F2154B">
        <w:rPr>
          <w:rFonts w:ascii="Times New Roman" w:hAnsi="Times New Roman" w:cs="Times New Roman"/>
          <w:sz w:val="24"/>
          <w:szCs w:val="24"/>
          <w:lang w:val="sr-Cyrl-RS"/>
        </w:rPr>
        <w:t>абавк</w:t>
      </w:r>
      <w:r w:rsidR="00A214F9">
        <w:rPr>
          <w:rFonts w:ascii="Times New Roman" w:hAnsi="Times New Roman" w:cs="Times New Roman"/>
          <w:sz w:val="24"/>
          <w:szCs w:val="24"/>
          <w:lang w:val="sr-Cyrl-RS"/>
        </w:rPr>
        <w:t>у</w:t>
      </w:r>
      <w:r w:rsidR="00F2154B" w:rsidRPr="00F2154B">
        <w:rPr>
          <w:rFonts w:ascii="Times New Roman" w:hAnsi="Times New Roman" w:cs="Times New Roman"/>
          <w:sz w:val="24"/>
          <w:szCs w:val="24"/>
          <w:lang w:val="sr-Cyrl-RS"/>
        </w:rPr>
        <w:t xml:space="preserve"> и израд</w:t>
      </w:r>
      <w:r w:rsidR="00A214F9">
        <w:rPr>
          <w:rFonts w:ascii="Times New Roman" w:hAnsi="Times New Roman" w:cs="Times New Roman"/>
          <w:sz w:val="24"/>
          <w:szCs w:val="24"/>
          <w:lang w:val="sr-Cyrl-RS"/>
        </w:rPr>
        <w:t>у</w:t>
      </w:r>
      <w:r w:rsidR="00F2154B" w:rsidRPr="00F2154B">
        <w:rPr>
          <w:rFonts w:ascii="Times New Roman" w:hAnsi="Times New Roman" w:cs="Times New Roman"/>
          <w:sz w:val="24"/>
          <w:szCs w:val="24"/>
          <w:lang w:val="sr-Cyrl-RS"/>
        </w:rPr>
        <w:t xml:space="preserve"> хидроизолације темељне плоче, темељних а.б. зидова и темељне плоче лифровског језгра и зидова, на позицији сутерена. Изолација је од битуменских трака дебљине 4mm са лепљењем за слој термоизолације и завареним преклопима од 10cm и подизањем уз зид сутерена у висини од 30cm у односу на завршну коту тротоара око објекта. Подлога се претходно премазује битулитом. Обрачун по m² изведене изолације.</w:t>
      </w:r>
    </w:p>
    <w:p w14:paraId="4DCD4E2C" w14:textId="77777777" w:rsidR="00F2154B" w:rsidRDefault="00F2154B" w:rsidP="003C1D50">
      <w:pPr>
        <w:spacing w:after="0"/>
        <w:jc w:val="both"/>
        <w:rPr>
          <w:rFonts w:ascii="Times New Roman" w:hAnsi="Times New Roman" w:cs="Times New Roman"/>
          <w:sz w:val="24"/>
          <w:szCs w:val="24"/>
          <w:lang w:val="sr-Cyrl-RS"/>
        </w:rPr>
      </w:pPr>
    </w:p>
    <w:p w14:paraId="20E73789" w14:textId="1DECD730" w:rsidR="00F2154B" w:rsidRPr="00F2154B" w:rsidRDefault="00F2154B" w:rsidP="00F2154B">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2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материјала и уградња хидроизолационе мембране типа Sikaplan WP Floor Sheet -12 H или одговарајуће, са варењем преклопа врелим ваздухом на позицији подне плоче сутерена. Пре уградње треба очистити све површине.</w:t>
      </w:r>
    </w:p>
    <w:p w14:paraId="31573DF8" w14:textId="614A3FE9" w:rsidR="00F2154B" w:rsidRPr="00F2154B" w:rsidRDefault="00F2154B" w:rsidP="00F2154B">
      <w:pPr>
        <w:spacing w:after="0"/>
        <w:jc w:val="both"/>
        <w:rPr>
          <w:rFonts w:ascii="Times New Roman" w:hAnsi="Times New Roman" w:cs="Times New Roman"/>
          <w:sz w:val="24"/>
          <w:szCs w:val="24"/>
          <w:lang w:val="sr-Latn-RS"/>
        </w:rPr>
      </w:pPr>
      <w:r w:rsidRPr="00F2154B">
        <w:rPr>
          <w:rFonts w:ascii="Times New Roman" w:hAnsi="Times New Roman" w:cs="Times New Roman"/>
          <w:sz w:val="24"/>
          <w:szCs w:val="24"/>
          <w:lang w:val="sr-Latn-RS"/>
        </w:rPr>
        <w:t>Уградњу хидроизолационе мембране извести у свему према упутству произвођача материјала." Обрачун по m² изведене изолације.</w:t>
      </w:r>
    </w:p>
    <w:p w14:paraId="2AD84FCC" w14:textId="77777777" w:rsidR="00F2154B" w:rsidRDefault="00F2154B" w:rsidP="003C1D50">
      <w:pPr>
        <w:spacing w:after="0"/>
        <w:jc w:val="both"/>
        <w:rPr>
          <w:rFonts w:ascii="Times New Roman" w:hAnsi="Times New Roman" w:cs="Times New Roman"/>
          <w:b/>
          <w:bCs/>
          <w:sz w:val="24"/>
          <w:szCs w:val="24"/>
          <w:lang w:val="sr-Cyrl-RS"/>
        </w:rPr>
      </w:pPr>
    </w:p>
    <w:p w14:paraId="66EDF8BA" w14:textId="2C61642F" w:rsidR="00F2154B" w:rsidRPr="00F2154B" w:rsidRDefault="00F2154B" w:rsidP="00F2154B">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3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материјала и изолација од влаге уз претходно чишћење унутрашнњих зидова и подне плоче лифтовског језгра на позицији сутерена. Наношење основног I слоја -</w:t>
      </w:r>
      <w:r w:rsidR="00525236">
        <w:rPr>
          <w:rFonts w:ascii="Times New Roman" w:hAnsi="Times New Roman" w:cs="Times New Roman"/>
          <w:sz w:val="24"/>
          <w:szCs w:val="24"/>
          <w:lang w:val="sr-Latn-RS"/>
        </w:rPr>
        <w:t xml:space="preserve"> </w:t>
      </w:r>
      <w:r w:rsidRPr="00F2154B">
        <w:rPr>
          <w:rFonts w:ascii="Times New Roman" w:hAnsi="Times New Roman" w:cs="Times New Roman"/>
          <w:sz w:val="24"/>
          <w:szCs w:val="24"/>
          <w:lang w:val="sr-Latn-RS"/>
        </w:rPr>
        <w:t xml:space="preserve">двокомпонентног еластичног полимером модификованог хидроизолационог цементрног малтера Sika Lastic 152 или одговарајуће. Израда завршног II - хидроизолационог слоја Sika Lastic 152 или одговарајуће. У свему према упутству произвођача материјала. </w:t>
      </w:r>
    </w:p>
    <w:p w14:paraId="3269C8CE" w14:textId="526BE364" w:rsidR="00F2154B" w:rsidRPr="00F2154B" w:rsidRDefault="00F2154B" w:rsidP="00F2154B">
      <w:pPr>
        <w:spacing w:after="0"/>
        <w:jc w:val="both"/>
        <w:rPr>
          <w:rFonts w:ascii="Times New Roman" w:hAnsi="Times New Roman" w:cs="Times New Roman"/>
          <w:b/>
          <w:bCs/>
          <w:sz w:val="24"/>
          <w:szCs w:val="24"/>
          <w:lang w:val="sr-Latn-RS"/>
        </w:rPr>
      </w:pPr>
      <w:r w:rsidRPr="00F2154B">
        <w:rPr>
          <w:rFonts w:ascii="Times New Roman" w:hAnsi="Times New Roman" w:cs="Times New Roman"/>
          <w:sz w:val="24"/>
          <w:szCs w:val="24"/>
          <w:lang w:val="sr-Latn-RS"/>
        </w:rPr>
        <w:t xml:space="preserve"> Обрачун по m² изведене изолације.</w:t>
      </w:r>
    </w:p>
    <w:p w14:paraId="5E0EC187" w14:textId="77777777" w:rsidR="00F2154B" w:rsidRDefault="00F2154B" w:rsidP="003C1D50">
      <w:pPr>
        <w:spacing w:after="0"/>
        <w:jc w:val="both"/>
        <w:rPr>
          <w:rFonts w:ascii="Times New Roman" w:hAnsi="Times New Roman" w:cs="Times New Roman"/>
          <w:b/>
          <w:bCs/>
          <w:sz w:val="24"/>
          <w:szCs w:val="24"/>
          <w:lang w:val="sr-Cyrl-RS"/>
        </w:rPr>
      </w:pPr>
    </w:p>
    <w:p w14:paraId="1CD8B5CB" w14:textId="60E481CF" w:rsidR="00F2154B" w:rsidRPr="00F2154B" w:rsidRDefault="00F2154B" w:rsidP="003C1D50">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lastRenderedPageBreak/>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4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материјала за израду завршног слоја изолације од влаге кровне плоче лифтовског језгра и надстрешнице изнад степеништа главног улаза у објекат. Пре постављања филца ( геотекстил 300 гр) непроходно је чишћење површине. Постављање еластичне ПВЦ мембране Сика план 15Г дебљине 1,5 мм , као и  завршни слој армиране мембране  полиестерским филцом УВ отпорна ПВЦ мембрана ,слободно положена и причвршћена механичким фиксерима са 100% вареним преклопима. У свему према упутству произвођача материјала. Обрачун по m² изведене изолације.</w:t>
      </w:r>
    </w:p>
    <w:p w14:paraId="504F6421" w14:textId="77777777" w:rsidR="00F2154B" w:rsidRDefault="00F2154B" w:rsidP="003C1D50">
      <w:pPr>
        <w:spacing w:after="0"/>
        <w:jc w:val="both"/>
        <w:rPr>
          <w:rFonts w:ascii="Times New Roman" w:hAnsi="Times New Roman" w:cs="Times New Roman"/>
          <w:b/>
          <w:bCs/>
          <w:sz w:val="24"/>
          <w:szCs w:val="24"/>
          <w:lang w:val="sr-Cyrl-RS"/>
        </w:rPr>
      </w:pPr>
    </w:p>
    <w:p w14:paraId="2D3E8EBF" w14:textId="397ED04A" w:rsidR="00F2154B" w:rsidRPr="00F2154B" w:rsidRDefault="00F2154B" w:rsidP="00F2154B">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5 </w:t>
      </w:r>
      <w:r w:rsidR="00A214F9">
        <w:rPr>
          <w:rFonts w:ascii="Times New Roman" w:hAnsi="Times New Roman" w:cs="Times New Roman"/>
          <w:sz w:val="24"/>
          <w:szCs w:val="24"/>
          <w:lang w:val="sr-Cyrl-RS"/>
        </w:rPr>
        <w:t>Извршити в</w:t>
      </w:r>
      <w:r w:rsidRPr="00F2154B">
        <w:rPr>
          <w:rFonts w:ascii="Times New Roman" w:hAnsi="Times New Roman" w:cs="Times New Roman"/>
          <w:sz w:val="24"/>
          <w:szCs w:val="24"/>
          <w:lang w:val="sr-Latn-RS"/>
        </w:rPr>
        <w:t>ертикални завршетак изолације од влаге надстрешнице изнад главног улаза у објекат и на позицији кровне плоче лифта.</w:t>
      </w:r>
    </w:p>
    <w:p w14:paraId="5F950FA8" w14:textId="479FDAC9" w:rsidR="00F2154B" w:rsidRPr="00F2154B" w:rsidRDefault="00F2154B" w:rsidP="00F2154B">
      <w:pPr>
        <w:spacing w:after="0"/>
        <w:jc w:val="both"/>
        <w:rPr>
          <w:rFonts w:ascii="Times New Roman" w:hAnsi="Times New Roman" w:cs="Times New Roman"/>
          <w:sz w:val="24"/>
          <w:szCs w:val="24"/>
          <w:lang w:val="sr-Latn-RS"/>
        </w:rPr>
      </w:pPr>
      <w:r w:rsidRPr="00F2154B">
        <w:rPr>
          <w:rFonts w:ascii="Times New Roman" w:hAnsi="Times New Roman" w:cs="Times New Roman"/>
          <w:sz w:val="24"/>
          <w:szCs w:val="24"/>
          <w:lang w:val="sr-Latn-RS"/>
        </w:rPr>
        <w:t>Исецање трака од Сика лима. Постављање припремљних трака ,лепљење са трајно еластичним китом Сикафлеx 11-ФЦ и механичко причвршћивање." Обрачун по метру дужном изведене позиције.</w:t>
      </w:r>
    </w:p>
    <w:p w14:paraId="307F01C7" w14:textId="77777777" w:rsidR="00F2154B" w:rsidRDefault="00F2154B" w:rsidP="003C1D50">
      <w:pPr>
        <w:spacing w:after="0"/>
        <w:jc w:val="both"/>
        <w:rPr>
          <w:rFonts w:ascii="Times New Roman" w:hAnsi="Times New Roman" w:cs="Times New Roman"/>
          <w:b/>
          <w:bCs/>
          <w:sz w:val="24"/>
          <w:szCs w:val="24"/>
          <w:lang w:val="sr-Cyrl-RS"/>
        </w:rPr>
      </w:pPr>
    </w:p>
    <w:p w14:paraId="614DC009" w14:textId="370DCD08" w:rsidR="00F2154B" w:rsidRPr="00F2154B" w:rsidRDefault="00F2154B" w:rsidP="003C1D50">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6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материјала  и постављање термоизолације спољашњих армирано бетонских зидова сутерена  од плоча камене вуне д=10 цм постављених на лепак и типлованих у зид до висине од 53.5цм у односу на коту приступне стазе  око објекта. Преко плоча се наносе два слоја лепка са мрежицом.</w:t>
      </w:r>
    </w:p>
    <w:p w14:paraId="46DD98AE" w14:textId="77777777" w:rsidR="00F2154B" w:rsidRDefault="00F2154B" w:rsidP="003C1D50">
      <w:pPr>
        <w:spacing w:after="0"/>
        <w:jc w:val="both"/>
        <w:rPr>
          <w:rFonts w:ascii="Times New Roman" w:hAnsi="Times New Roman" w:cs="Times New Roman"/>
          <w:b/>
          <w:bCs/>
          <w:sz w:val="24"/>
          <w:szCs w:val="24"/>
          <w:lang w:val="sr-Cyrl-RS"/>
        </w:rPr>
      </w:pPr>
    </w:p>
    <w:p w14:paraId="66CB7BEA" w14:textId="51455CDE" w:rsidR="00F2154B" w:rsidRPr="00F2154B" w:rsidRDefault="00F2154B" w:rsidP="003C1D50">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7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и постављање ДРВОЛИТ плоча Д50 и Д75 или одговарајуће, као термоизолација греда са спољне стране по обиму објекта у висини греде од 40цм. Обрачун по m² изведене изолације</w:t>
      </w:r>
      <w:r w:rsidRPr="00F2154B">
        <w:rPr>
          <w:rFonts w:ascii="Times New Roman" w:hAnsi="Times New Roman" w:cs="Times New Roman"/>
          <w:b/>
          <w:bCs/>
          <w:sz w:val="24"/>
          <w:szCs w:val="24"/>
          <w:lang w:val="sr-Latn-RS"/>
        </w:rPr>
        <w:t>.</w:t>
      </w:r>
    </w:p>
    <w:p w14:paraId="15278502" w14:textId="77777777" w:rsidR="00F2154B" w:rsidRDefault="00F2154B" w:rsidP="003C1D50">
      <w:pPr>
        <w:spacing w:after="0"/>
        <w:jc w:val="both"/>
        <w:rPr>
          <w:rFonts w:ascii="Times New Roman" w:hAnsi="Times New Roman" w:cs="Times New Roman"/>
          <w:b/>
          <w:bCs/>
          <w:sz w:val="24"/>
          <w:szCs w:val="24"/>
          <w:lang w:val="sr-Cyrl-RS"/>
        </w:rPr>
      </w:pPr>
    </w:p>
    <w:p w14:paraId="600914F1" w14:textId="3D2439BB" w:rsidR="00F2154B" w:rsidRPr="00F2154B" w:rsidRDefault="00F2154B" w:rsidP="003C1D50">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8 </w:t>
      </w:r>
      <w:r w:rsidR="00A214F9">
        <w:rPr>
          <w:rFonts w:ascii="Times New Roman" w:hAnsi="Times New Roman" w:cs="Times New Roman"/>
          <w:sz w:val="24"/>
          <w:szCs w:val="24"/>
          <w:lang w:val="sr-Cyrl-RS"/>
        </w:rPr>
        <w:t>Извршити о</w:t>
      </w:r>
      <w:r w:rsidRPr="00F2154B">
        <w:rPr>
          <w:rFonts w:ascii="Times New Roman" w:hAnsi="Times New Roman" w:cs="Times New Roman"/>
          <w:sz w:val="24"/>
          <w:szCs w:val="24"/>
          <w:lang w:val="sr-Latn-RS"/>
        </w:rPr>
        <w:t>благање АБ елемената термоизолационим Ytong multipor плочама, д=12,5цм или одговарајуће. Плоче се постављају у танкоскојном multipor лепку. Обрачун по m² изведене изолације.</w:t>
      </w:r>
    </w:p>
    <w:p w14:paraId="2B7E7DAE" w14:textId="77777777" w:rsidR="00F2154B" w:rsidRDefault="00F2154B" w:rsidP="003C1D50">
      <w:pPr>
        <w:spacing w:after="0"/>
        <w:jc w:val="both"/>
        <w:rPr>
          <w:rFonts w:ascii="Times New Roman" w:hAnsi="Times New Roman" w:cs="Times New Roman"/>
          <w:b/>
          <w:bCs/>
          <w:sz w:val="24"/>
          <w:szCs w:val="24"/>
          <w:lang w:val="sr-Cyrl-RS"/>
        </w:rPr>
      </w:pPr>
    </w:p>
    <w:p w14:paraId="0A6D28BC" w14:textId="758C2D88" w:rsidR="00F2154B" w:rsidRPr="00F2154B" w:rsidRDefault="00F2154B" w:rsidP="003C1D50">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 xml:space="preserve">9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материјала  и постављање термоизолације спољашњих зидова објекта од плоча камене вуне д=5 цм и д=10 цм постављених на лепак и типлованих у зид. Преко плоча се наносе два слоја лепка са мрежицом. Обрачун по m² изведене позиције.</w:t>
      </w:r>
    </w:p>
    <w:p w14:paraId="2DB8913B" w14:textId="77777777" w:rsidR="00F2154B" w:rsidRDefault="00F2154B" w:rsidP="003C1D50">
      <w:pPr>
        <w:spacing w:after="0"/>
        <w:jc w:val="both"/>
        <w:rPr>
          <w:rFonts w:ascii="Times New Roman" w:hAnsi="Times New Roman" w:cs="Times New Roman"/>
          <w:b/>
          <w:bCs/>
          <w:sz w:val="24"/>
          <w:szCs w:val="24"/>
          <w:lang w:val="sr-Cyrl-RS"/>
        </w:rPr>
      </w:pPr>
    </w:p>
    <w:p w14:paraId="01F637F3" w14:textId="51E9DE80" w:rsidR="00F2154B" w:rsidRPr="00F2154B" w:rsidRDefault="00F2154B" w:rsidP="003C1D50">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Pr>
          <w:rFonts w:ascii="Times New Roman" w:hAnsi="Times New Roman" w:cs="Times New Roman"/>
          <w:b/>
          <w:bCs/>
          <w:sz w:val="24"/>
          <w:szCs w:val="24"/>
          <w:lang w:val="sr-Latn-RS"/>
        </w:rPr>
        <w:t xml:space="preserve">0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материјала  и постављање термоизолациј</w:t>
      </w:r>
      <w:r w:rsidR="004C3C2B">
        <w:rPr>
          <w:rFonts w:ascii="Times New Roman" w:hAnsi="Times New Roman" w:cs="Times New Roman"/>
          <w:sz w:val="24"/>
          <w:szCs w:val="24"/>
          <w:lang w:val="sr-Latn-RS"/>
        </w:rPr>
        <w:t xml:space="preserve">е  од  стаклене вуде д=12 цм и </w:t>
      </w:r>
      <w:r w:rsidRPr="00F2154B">
        <w:rPr>
          <w:rFonts w:ascii="Times New Roman" w:hAnsi="Times New Roman" w:cs="Times New Roman"/>
          <w:sz w:val="24"/>
          <w:szCs w:val="24"/>
          <w:lang w:val="sr-Latn-RS"/>
        </w:rPr>
        <w:t xml:space="preserve">камене вуне д=16 цм изнад </w:t>
      </w:r>
      <w:r w:rsidR="004C3C2B" w:rsidRPr="004C3C2B">
        <w:rPr>
          <w:rFonts w:ascii="Times New Roman" w:hAnsi="Times New Roman" w:cs="Times New Roman"/>
          <w:color w:val="FF0000"/>
          <w:sz w:val="24"/>
          <w:szCs w:val="24"/>
          <w:lang w:val="sr-Latn-RS"/>
        </w:rPr>
        <w:t>(</w:t>
      </w:r>
      <w:r w:rsidR="004C3C2B" w:rsidRPr="004C3C2B">
        <w:rPr>
          <w:rFonts w:ascii="Times New Roman" w:hAnsi="Times New Roman" w:cs="Times New Roman"/>
          <w:color w:val="FF0000"/>
          <w:sz w:val="24"/>
          <w:szCs w:val="24"/>
          <w:lang w:val="sr-Cyrl-RS"/>
        </w:rPr>
        <w:t>са спољне стране)</w:t>
      </w:r>
      <w:r w:rsidR="004C3C2B">
        <w:rPr>
          <w:rFonts w:ascii="Times New Roman" w:hAnsi="Times New Roman" w:cs="Times New Roman"/>
          <w:sz w:val="24"/>
          <w:szCs w:val="24"/>
          <w:lang w:val="sr-Cyrl-RS"/>
        </w:rPr>
        <w:t xml:space="preserve"> </w:t>
      </w:r>
      <w:r w:rsidRPr="00F2154B">
        <w:rPr>
          <w:rFonts w:ascii="Times New Roman" w:hAnsi="Times New Roman" w:cs="Times New Roman"/>
          <w:sz w:val="24"/>
          <w:szCs w:val="24"/>
          <w:lang w:val="sr-Latn-RS"/>
        </w:rPr>
        <w:t xml:space="preserve">армирано бетонске косе кровне плоче </w:t>
      </w:r>
      <w:r w:rsidR="004C3C2B" w:rsidRPr="004C3C2B">
        <w:rPr>
          <w:rFonts w:ascii="Times New Roman" w:hAnsi="Times New Roman" w:cs="Times New Roman"/>
          <w:color w:val="FF0000"/>
          <w:sz w:val="24"/>
          <w:szCs w:val="24"/>
          <w:lang w:val="sr-Cyrl-RS"/>
        </w:rPr>
        <w:t>(поткровља)</w:t>
      </w:r>
      <w:r w:rsidR="004C3C2B">
        <w:rPr>
          <w:rFonts w:ascii="Times New Roman" w:hAnsi="Times New Roman" w:cs="Times New Roman"/>
          <w:sz w:val="24"/>
          <w:szCs w:val="24"/>
          <w:lang w:val="sr-Cyrl-RS"/>
        </w:rPr>
        <w:t xml:space="preserve">, </w:t>
      </w:r>
      <w:r w:rsidRPr="00F2154B">
        <w:rPr>
          <w:rFonts w:ascii="Times New Roman" w:hAnsi="Times New Roman" w:cs="Times New Roman"/>
          <w:sz w:val="24"/>
          <w:szCs w:val="24"/>
          <w:lang w:val="sr-Latn-RS"/>
        </w:rPr>
        <w:t>постављених на лепак и типлованих у плочу. Обрачун по m² изведене позиције.</w:t>
      </w:r>
    </w:p>
    <w:p w14:paraId="2DA504BC" w14:textId="77777777" w:rsidR="00F2154B" w:rsidRDefault="00F2154B" w:rsidP="003C1D50">
      <w:pPr>
        <w:spacing w:after="0"/>
        <w:jc w:val="both"/>
        <w:rPr>
          <w:rFonts w:ascii="Times New Roman" w:hAnsi="Times New Roman" w:cs="Times New Roman"/>
          <w:b/>
          <w:bCs/>
          <w:sz w:val="24"/>
          <w:szCs w:val="24"/>
          <w:lang w:val="sr-Cyrl-RS"/>
        </w:rPr>
      </w:pPr>
    </w:p>
    <w:p w14:paraId="31E3961E" w14:textId="28B5BDA3" w:rsidR="00F2154B" w:rsidRPr="00F2154B" w:rsidRDefault="00F2154B" w:rsidP="003C1D50">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Pr>
          <w:rFonts w:ascii="Times New Roman" w:hAnsi="Times New Roman" w:cs="Times New Roman"/>
          <w:b/>
          <w:bCs/>
          <w:sz w:val="24"/>
          <w:szCs w:val="24"/>
          <w:lang w:val="sr-Latn-RS"/>
        </w:rPr>
        <w:t xml:space="preserve">1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у</w:t>
      </w:r>
      <w:r w:rsidRPr="00F2154B">
        <w:rPr>
          <w:rFonts w:ascii="Times New Roman" w:hAnsi="Times New Roman" w:cs="Times New Roman"/>
          <w:sz w:val="24"/>
          <w:szCs w:val="24"/>
          <w:lang w:val="sr-Latn-RS"/>
        </w:rPr>
        <w:t xml:space="preserve"> и постављање паропропусне водонепропусне фолије изнад армирано бетонске косе кровне плоче. Обрачун по m² изведене позиције.</w:t>
      </w:r>
    </w:p>
    <w:p w14:paraId="398E96AD" w14:textId="77777777" w:rsidR="00F2154B" w:rsidRDefault="00F2154B" w:rsidP="003C1D50">
      <w:pPr>
        <w:spacing w:after="0"/>
        <w:jc w:val="both"/>
        <w:rPr>
          <w:rFonts w:ascii="Times New Roman" w:hAnsi="Times New Roman" w:cs="Times New Roman"/>
          <w:b/>
          <w:bCs/>
          <w:sz w:val="24"/>
          <w:szCs w:val="24"/>
          <w:lang w:val="sr-Cyrl-RS"/>
        </w:rPr>
      </w:pPr>
    </w:p>
    <w:p w14:paraId="19CBA02E" w14:textId="1B93F3B0" w:rsidR="00F2154B" w:rsidRDefault="00F2154B" w:rsidP="003C1D50">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Cyrl-RS"/>
        </w:rPr>
        <w:t>1.2.</w:t>
      </w:r>
      <w:r>
        <w:rPr>
          <w:rFonts w:ascii="Times New Roman" w:hAnsi="Times New Roman" w:cs="Times New Roman"/>
          <w:b/>
          <w:bCs/>
          <w:sz w:val="24"/>
          <w:szCs w:val="24"/>
        </w:rPr>
        <w:t>IX</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Pr>
          <w:rFonts w:ascii="Times New Roman" w:hAnsi="Times New Roman" w:cs="Times New Roman"/>
          <w:b/>
          <w:bCs/>
          <w:sz w:val="24"/>
          <w:szCs w:val="24"/>
          <w:lang w:val="sr-Latn-RS"/>
        </w:rPr>
        <w:t xml:space="preserve">2 </w:t>
      </w:r>
      <w:r w:rsidR="00A214F9">
        <w:rPr>
          <w:rFonts w:ascii="Times New Roman" w:hAnsi="Times New Roman" w:cs="Times New Roman"/>
          <w:sz w:val="24"/>
          <w:szCs w:val="24"/>
          <w:lang w:val="sr-Cyrl-RS"/>
        </w:rPr>
        <w:t>Извршити н</w:t>
      </w:r>
      <w:r w:rsidRPr="00F2154B">
        <w:rPr>
          <w:rFonts w:ascii="Times New Roman" w:hAnsi="Times New Roman" w:cs="Times New Roman"/>
          <w:sz w:val="24"/>
          <w:szCs w:val="24"/>
          <w:lang w:val="sr-Latn-RS"/>
        </w:rPr>
        <w:t>абавк</w:t>
      </w:r>
      <w:r w:rsidR="00A214F9">
        <w:rPr>
          <w:rFonts w:ascii="Times New Roman" w:hAnsi="Times New Roman" w:cs="Times New Roman"/>
          <w:sz w:val="24"/>
          <w:szCs w:val="24"/>
          <w:lang w:val="sr-Cyrl-RS"/>
        </w:rPr>
        <w:t xml:space="preserve">у </w:t>
      </w:r>
      <w:r w:rsidRPr="00F2154B">
        <w:rPr>
          <w:rFonts w:ascii="Times New Roman" w:hAnsi="Times New Roman" w:cs="Times New Roman"/>
          <w:sz w:val="24"/>
          <w:szCs w:val="24"/>
          <w:lang w:val="sr-Latn-RS"/>
        </w:rPr>
        <w:t>и постављање изолације од влаге фолије Sikasilk или одговарајуће фолије на позицији кровне атике испод хоризонталних олука. Спој извести на преклоп лепљењем преко кровне паропропусне водонепропусне фолије.  Сви спојеви морају бити проверени и водонепропусни. Обрачун по m² изведене позиције.</w:t>
      </w:r>
    </w:p>
    <w:p w14:paraId="7914F038" w14:textId="77777777" w:rsidR="00680FC2" w:rsidRDefault="00680FC2" w:rsidP="003C1D50">
      <w:pPr>
        <w:spacing w:after="0"/>
        <w:jc w:val="both"/>
        <w:rPr>
          <w:rFonts w:ascii="Times New Roman" w:hAnsi="Times New Roman" w:cs="Times New Roman"/>
          <w:sz w:val="24"/>
          <w:szCs w:val="24"/>
          <w:lang w:val="sr-Latn-RS"/>
        </w:rPr>
      </w:pPr>
    </w:p>
    <w:p w14:paraId="36DDDF55" w14:textId="77777777" w:rsidR="00680FC2" w:rsidRPr="00F2154B" w:rsidRDefault="00680FC2" w:rsidP="003C1D50">
      <w:pPr>
        <w:spacing w:after="0"/>
        <w:jc w:val="both"/>
        <w:rPr>
          <w:rFonts w:ascii="Times New Roman" w:hAnsi="Times New Roman" w:cs="Times New Roman"/>
          <w:sz w:val="24"/>
          <w:szCs w:val="24"/>
          <w:lang w:val="sr-Latn-RS"/>
        </w:rPr>
      </w:pPr>
    </w:p>
    <w:p w14:paraId="793A083D" w14:textId="77777777" w:rsidR="003C1D50" w:rsidRPr="00372B8E" w:rsidRDefault="003C1D50" w:rsidP="009450DE">
      <w:pPr>
        <w:spacing w:after="0"/>
        <w:jc w:val="both"/>
        <w:rPr>
          <w:rFonts w:ascii="Times New Roman" w:hAnsi="Times New Roman" w:cs="Times New Roman"/>
          <w:sz w:val="24"/>
          <w:szCs w:val="24"/>
          <w:lang w:val="sr-Cyrl-RS"/>
        </w:rPr>
      </w:pPr>
    </w:p>
    <w:p w14:paraId="43E35C55" w14:textId="32970FC5" w:rsidR="009450DE" w:rsidRDefault="003C1D50" w:rsidP="009450DE">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X</w:t>
      </w:r>
      <w:r w:rsidRPr="00372B8E">
        <w:rPr>
          <w:rFonts w:ascii="Times New Roman" w:hAnsi="Times New Roman" w:cs="Times New Roman"/>
          <w:b/>
          <w:bCs/>
          <w:sz w:val="24"/>
          <w:szCs w:val="24"/>
          <w:lang w:val="sr-Cyrl-RS"/>
        </w:rPr>
        <w:t xml:space="preserve"> – </w:t>
      </w:r>
      <w:r>
        <w:rPr>
          <w:rFonts w:ascii="Times New Roman" w:hAnsi="Times New Roman" w:cs="Times New Roman"/>
          <w:b/>
          <w:bCs/>
          <w:sz w:val="24"/>
          <w:szCs w:val="24"/>
          <w:lang w:val="sr-Cyrl-RS"/>
        </w:rPr>
        <w:t>ЛИМАРСКИ РАДОВИ</w:t>
      </w:r>
    </w:p>
    <w:p w14:paraId="6844CE6F" w14:textId="77777777" w:rsidR="003C1D50" w:rsidRPr="003C1D50" w:rsidRDefault="003C1D50" w:rsidP="009450DE">
      <w:pPr>
        <w:spacing w:after="0"/>
        <w:jc w:val="both"/>
        <w:rPr>
          <w:rFonts w:ascii="Times New Roman" w:hAnsi="Times New Roman" w:cs="Times New Roman"/>
          <w:b/>
          <w:bCs/>
          <w:sz w:val="24"/>
          <w:szCs w:val="24"/>
          <w:lang w:val="sr-Cyrl-RS"/>
        </w:rPr>
      </w:pPr>
    </w:p>
    <w:p w14:paraId="771AAFBB" w14:textId="2E875759" w:rsidR="009450DE" w:rsidRPr="003C1D50" w:rsidRDefault="003C1D50" w:rsidP="009450DE">
      <w:pPr>
        <w:spacing w:after="0"/>
        <w:jc w:val="both"/>
        <w:rPr>
          <w:rFonts w:ascii="Times New Roman" w:hAnsi="Times New Roman" w:cs="Times New Roman"/>
          <w:bCs/>
          <w:sz w:val="24"/>
          <w:szCs w:val="24"/>
          <w:lang w:val="sr-Cyrl-RS"/>
        </w:rPr>
      </w:pPr>
      <w:r w:rsidRPr="003C1D50">
        <w:rPr>
          <w:rFonts w:ascii="Times New Roman" w:hAnsi="Times New Roman" w:cs="Times New Roman"/>
          <w:bCs/>
          <w:sz w:val="24"/>
          <w:szCs w:val="24"/>
          <w:lang w:val="sr-Cyrl-RS"/>
        </w:rPr>
        <w:t>Све лимене опшаве урадити у тону кровног покривача.</w:t>
      </w:r>
    </w:p>
    <w:p w14:paraId="068ECD02" w14:textId="77777777" w:rsidR="003C1D50" w:rsidRDefault="003C1D50" w:rsidP="009450DE">
      <w:pPr>
        <w:spacing w:after="0"/>
        <w:jc w:val="both"/>
        <w:rPr>
          <w:rFonts w:ascii="Times New Roman" w:hAnsi="Times New Roman" w:cs="Times New Roman"/>
          <w:b/>
          <w:bCs/>
          <w:sz w:val="24"/>
          <w:szCs w:val="24"/>
          <w:lang w:val="sr-Cyrl-RS"/>
        </w:rPr>
      </w:pPr>
    </w:p>
    <w:p w14:paraId="32389C53" w14:textId="53C57C3B" w:rsidR="003C1D50" w:rsidRDefault="003C1D50" w:rsidP="003C1D50">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A214F9">
        <w:rPr>
          <w:rFonts w:ascii="Times New Roman" w:hAnsi="Times New Roman" w:cs="Times New Roman"/>
          <w:sz w:val="24"/>
          <w:szCs w:val="24"/>
          <w:lang w:val="sr-Cyrl-RS"/>
        </w:rPr>
        <w:t>Извршити н</w:t>
      </w:r>
      <w:r w:rsidR="00901307" w:rsidRPr="00901307">
        <w:rPr>
          <w:rFonts w:ascii="Times New Roman" w:hAnsi="Times New Roman" w:cs="Times New Roman"/>
          <w:sz w:val="24"/>
          <w:szCs w:val="24"/>
          <w:lang w:val="sr-Cyrl-RS"/>
        </w:rPr>
        <w:t>абавк</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транспорт и опшивање слемена равним, пластицифираним, поцинкованим лимом d=0.6mm, развијене ширине 50cm.  Обрачун по m'.</w:t>
      </w:r>
    </w:p>
    <w:p w14:paraId="2C57ED0B" w14:textId="77777777" w:rsidR="00680FC2" w:rsidRDefault="00680FC2" w:rsidP="003C1D50">
      <w:pPr>
        <w:spacing w:after="0"/>
        <w:jc w:val="both"/>
        <w:rPr>
          <w:rFonts w:ascii="Times New Roman" w:hAnsi="Times New Roman" w:cs="Times New Roman"/>
          <w:sz w:val="24"/>
          <w:szCs w:val="24"/>
          <w:lang w:val="sr-Cyrl-RS"/>
        </w:rPr>
      </w:pPr>
    </w:p>
    <w:p w14:paraId="238C8415" w14:textId="400336FB" w:rsidR="00680FC2" w:rsidRPr="00901307" w:rsidRDefault="00680FC2" w:rsidP="003C1D50">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2</w:t>
      </w:r>
      <w:r w:rsidR="00901307">
        <w:rPr>
          <w:rFonts w:ascii="Times New Roman" w:hAnsi="Times New Roman" w:cs="Times New Roman"/>
          <w:b/>
          <w:bCs/>
          <w:sz w:val="24"/>
          <w:szCs w:val="24"/>
          <w:lang w:val="sr-Cyrl-RS"/>
        </w:rPr>
        <w:t xml:space="preserve">  </w:t>
      </w:r>
      <w:r w:rsidR="00A214F9">
        <w:rPr>
          <w:rFonts w:ascii="Times New Roman" w:hAnsi="Times New Roman" w:cs="Times New Roman"/>
          <w:sz w:val="24"/>
          <w:szCs w:val="24"/>
          <w:lang w:val="sr-Cyrl-RS"/>
        </w:rPr>
        <w:t>Извршити и</w:t>
      </w:r>
      <w:r w:rsidR="00901307" w:rsidRPr="00901307">
        <w:rPr>
          <w:rFonts w:ascii="Times New Roman" w:hAnsi="Times New Roman" w:cs="Times New Roman"/>
          <w:sz w:val="24"/>
          <w:szCs w:val="24"/>
          <w:lang w:val="sr-Cyrl-RS"/>
        </w:rPr>
        <w:t>зрад</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xml:space="preserve"> и монтаж</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xml:space="preserve"> линијских снегобрана у два реда наизменично, од равног пластифицираног поцинкованог лима d=0.6mm развијене ширине 40cm у боји РАЛ 7016 мат, у свему према упутству произвођача. Обрачун по m', са свим потребним материјалом и одговарајућим самоурезним inox вијцима за причвршћивање за кровну конструкцију (са широком подлошком и заптивачем). Обрачун по комаду</w:t>
      </w:r>
      <w:r w:rsidR="00901307">
        <w:rPr>
          <w:rFonts w:ascii="Times New Roman" w:hAnsi="Times New Roman" w:cs="Times New Roman"/>
          <w:sz w:val="24"/>
          <w:szCs w:val="24"/>
          <w:lang w:val="sr-Cyrl-RS"/>
        </w:rPr>
        <w:t>.</w:t>
      </w:r>
    </w:p>
    <w:p w14:paraId="7BB3D1AF" w14:textId="4E3DD3A6" w:rsidR="00680FC2" w:rsidRDefault="00680FC2" w:rsidP="003C1D50">
      <w:pPr>
        <w:spacing w:after="0"/>
        <w:jc w:val="both"/>
        <w:rPr>
          <w:rFonts w:ascii="Times New Roman" w:hAnsi="Times New Roman" w:cs="Times New Roman"/>
          <w:b/>
          <w:bCs/>
          <w:sz w:val="24"/>
          <w:szCs w:val="24"/>
          <w:lang w:val="sr-Cyrl-RS"/>
        </w:rPr>
      </w:pPr>
    </w:p>
    <w:p w14:paraId="478EE69B" w14:textId="5166759D" w:rsidR="00680FC2" w:rsidRDefault="00680FC2" w:rsidP="003C1D50">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3</w:t>
      </w:r>
      <w:r w:rsidR="00901307">
        <w:rPr>
          <w:rFonts w:ascii="Times New Roman" w:hAnsi="Times New Roman" w:cs="Times New Roman"/>
          <w:b/>
          <w:bCs/>
          <w:sz w:val="24"/>
          <w:szCs w:val="24"/>
          <w:lang w:val="sr-Cyrl-RS"/>
        </w:rPr>
        <w:t xml:space="preserve"> </w:t>
      </w:r>
      <w:r w:rsidR="00A214F9">
        <w:rPr>
          <w:rFonts w:ascii="Times New Roman" w:hAnsi="Times New Roman" w:cs="Times New Roman"/>
          <w:sz w:val="24"/>
          <w:szCs w:val="24"/>
          <w:lang w:val="sr-Cyrl-RS"/>
        </w:rPr>
        <w:t>Извршити о</w:t>
      </w:r>
      <w:r w:rsidR="00901307" w:rsidRPr="00901307">
        <w:rPr>
          <w:rFonts w:ascii="Times New Roman" w:hAnsi="Times New Roman" w:cs="Times New Roman"/>
          <w:sz w:val="24"/>
          <w:szCs w:val="24"/>
          <w:lang w:val="sr-Cyrl-RS"/>
        </w:rPr>
        <w:t>благање забатних зидова и атике равним пластифицираним поц. лимом d=0.6mm у боји РАЛ 7016 мат. Обрачун по m' обухватајући сав пратећи материјал.</w:t>
      </w:r>
    </w:p>
    <w:p w14:paraId="6FFF9DC1" w14:textId="3CD97B9E" w:rsidR="00901307" w:rsidRPr="00901307" w:rsidRDefault="00901307" w:rsidP="003C1D50">
      <w:pPr>
        <w:spacing w:after="0"/>
        <w:jc w:val="both"/>
        <w:rPr>
          <w:rFonts w:ascii="Times New Roman" w:hAnsi="Times New Roman" w:cs="Times New Roman"/>
          <w:sz w:val="24"/>
          <w:szCs w:val="24"/>
          <w:lang w:val="sr-Cyrl-RS"/>
        </w:rPr>
      </w:pPr>
      <w:r w:rsidRPr="00901307">
        <w:rPr>
          <w:rFonts w:ascii="Times New Roman" w:hAnsi="Times New Roman" w:cs="Times New Roman"/>
          <w:sz w:val="24"/>
          <w:szCs w:val="24"/>
          <w:lang w:val="sr-Cyrl-RS"/>
        </w:rPr>
        <w:t>забатне зид  RŠ=50cm</w:t>
      </w:r>
    </w:p>
    <w:p w14:paraId="7F3A90BA" w14:textId="5AFF0601" w:rsidR="00901307" w:rsidRPr="00901307" w:rsidRDefault="00901307" w:rsidP="003C1D50">
      <w:pPr>
        <w:spacing w:after="0"/>
        <w:jc w:val="both"/>
        <w:rPr>
          <w:rFonts w:ascii="Times New Roman" w:hAnsi="Times New Roman" w:cs="Times New Roman"/>
          <w:sz w:val="24"/>
          <w:szCs w:val="24"/>
          <w:lang w:val="sr-Cyrl-RS"/>
        </w:rPr>
      </w:pPr>
      <w:r w:rsidRPr="00901307">
        <w:rPr>
          <w:rFonts w:ascii="Times New Roman" w:hAnsi="Times New Roman" w:cs="Times New Roman"/>
          <w:sz w:val="24"/>
          <w:szCs w:val="24"/>
          <w:lang w:val="sr-Cyrl-RS"/>
        </w:rPr>
        <w:t>атика  RŠ=50cm</w:t>
      </w:r>
    </w:p>
    <w:p w14:paraId="73CD3064" w14:textId="77777777" w:rsidR="00F61576" w:rsidRPr="00680FC2" w:rsidRDefault="00F61576" w:rsidP="003C1D50">
      <w:pPr>
        <w:spacing w:after="0"/>
        <w:jc w:val="both"/>
        <w:rPr>
          <w:rFonts w:ascii="Times New Roman" w:hAnsi="Times New Roman" w:cs="Times New Roman"/>
          <w:b/>
          <w:bCs/>
          <w:sz w:val="24"/>
          <w:szCs w:val="24"/>
          <w:lang w:val="sr-Latn-RS"/>
        </w:rPr>
      </w:pPr>
    </w:p>
    <w:p w14:paraId="1B825957" w14:textId="6E60CDDC" w:rsidR="00680FC2" w:rsidRPr="00901307" w:rsidRDefault="00680FC2" w:rsidP="003C1D50">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4</w:t>
      </w:r>
      <w:r w:rsidR="00901307">
        <w:rPr>
          <w:rFonts w:ascii="Times New Roman" w:hAnsi="Times New Roman" w:cs="Times New Roman"/>
          <w:b/>
          <w:bCs/>
          <w:sz w:val="24"/>
          <w:szCs w:val="24"/>
          <w:lang w:val="sr-Cyrl-RS"/>
        </w:rPr>
        <w:t xml:space="preserve"> </w:t>
      </w:r>
      <w:r w:rsidR="00A214F9">
        <w:rPr>
          <w:rFonts w:ascii="Times New Roman" w:hAnsi="Times New Roman" w:cs="Times New Roman"/>
          <w:sz w:val="24"/>
          <w:szCs w:val="24"/>
          <w:lang w:val="sr-Cyrl-RS"/>
        </w:rPr>
        <w:t>Извршити о</w:t>
      </w:r>
      <w:r w:rsidR="00901307" w:rsidRPr="00901307">
        <w:rPr>
          <w:rFonts w:ascii="Times New Roman" w:hAnsi="Times New Roman" w:cs="Times New Roman"/>
          <w:sz w:val="24"/>
          <w:szCs w:val="24"/>
          <w:lang w:val="sr-Cyrl-RS"/>
        </w:rPr>
        <w:t>благање надстрешнице равним пластифицираним поц. лимом d=0.6mm у боји РАЛ 7016 мат. Обрачун по m2 обухватајући сав пратећи материјал.</w:t>
      </w:r>
    </w:p>
    <w:p w14:paraId="4CF1E587" w14:textId="77777777" w:rsidR="00680FC2" w:rsidRDefault="00680FC2" w:rsidP="003C1D50">
      <w:pPr>
        <w:spacing w:after="0"/>
        <w:jc w:val="both"/>
        <w:rPr>
          <w:rFonts w:ascii="Times New Roman" w:hAnsi="Times New Roman" w:cs="Times New Roman"/>
          <w:b/>
          <w:bCs/>
          <w:sz w:val="24"/>
          <w:szCs w:val="24"/>
          <w:lang w:val="sr-Cyrl-RS"/>
        </w:rPr>
      </w:pPr>
    </w:p>
    <w:p w14:paraId="3CC0C2E6" w14:textId="35A92845" w:rsidR="00680FC2" w:rsidRPr="00901307" w:rsidRDefault="00680FC2" w:rsidP="003C1D50">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5</w:t>
      </w:r>
      <w:r w:rsidR="00901307">
        <w:rPr>
          <w:rFonts w:ascii="Times New Roman" w:hAnsi="Times New Roman" w:cs="Times New Roman"/>
          <w:b/>
          <w:bCs/>
          <w:sz w:val="24"/>
          <w:szCs w:val="24"/>
          <w:lang w:val="sr-Cyrl-RS"/>
        </w:rPr>
        <w:t xml:space="preserve"> </w:t>
      </w:r>
      <w:r w:rsidR="00A214F9">
        <w:rPr>
          <w:rFonts w:ascii="Times New Roman" w:hAnsi="Times New Roman" w:cs="Times New Roman"/>
          <w:sz w:val="24"/>
          <w:szCs w:val="24"/>
          <w:lang w:val="sr-Cyrl-RS"/>
        </w:rPr>
        <w:t xml:space="preserve">Извршити </w:t>
      </w:r>
      <w:r w:rsidR="00750A6F">
        <w:rPr>
          <w:rFonts w:ascii="Times New Roman" w:hAnsi="Times New Roman" w:cs="Times New Roman"/>
          <w:sz w:val="24"/>
          <w:szCs w:val="24"/>
          <w:lang w:val="sr-Cyrl-RS"/>
        </w:rPr>
        <w:t>и</w:t>
      </w:r>
      <w:r w:rsidR="00750A6F" w:rsidRPr="00750A6F">
        <w:rPr>
          <w:rFonts w:ascii="Times New Roman" w:hAnsi="Times New Roman" w:cs="Times New Roman"/>
          <w:sz w:val="24"/>
          <w:szCs w:val="24"/>
          <w:lang w:val="sr-Cyrl-RS"/>
        </w:rPr>
        <w:t>зрад</w:t>
      </w:r>
      <w:r w:rsidR="00750A6F">
        <w:rPr>
          <w:rFonts w:ascii="Times New Roman" w:hAnsi="Times New Roman" w:cs="Times New Roman"/>
          <w:sz w:val="24"/>
          <w:szCs w:val="24"/>
          <w:lang w:val="sr-Cyrl-RS"/>
        </w:rPr>
        <w:t>у</w:t>
      </w:r>
      <w:r w:rsidR="00750A6F" w:rsidRPr="00750A6F">
        <w:rPr>
          <w:rFonts w:ascii="Times New Roman" w:hAnsi="Times New Roman" w:cs="Times New Roman"/>
          <w:sz w:val="24"/>
          <w:szCs w:val="24"/>
          <w:lang w:val="sr-Cyrl-RS"/>
        </w:rPr>
        <w:t xml:space="preserve"> спољних прозорских клупица равним пластифицираним поц. лимом  d=0.6mm развијене ширине 25cm у боји РАЛ 7016 мат. Обрачун по m' обухватајући сав потребан материјал.</w:t>
      </w:r>
    </w:p>
    <w:p w14:paraId="42830A56" w14:textId="77777777" w:rsidR="00680FC2" w:rsidRDefault="00680FC2" w:rsidP="003C1D50">
      <w:pPr>
        <w:spacing w:after="0"/>
        <w:jc w:val="both"/>
        <w:rPr>
          <w:rFonts w:ascii="Times New Roman" w:hAnsi="Times New Roman" w:cs="Times New Roman"/>
          <w:b/>
          <w:bCs/>
          <w:sz w:val="24"/>
          <w:szCs w:val="24"/>
          <w:lang w:val="sr-Cyrl-RS"/>
        </w:rPr>
      </w:pPr>
    </w:p>
    <w:p w14:paraId="304CB65E" w14:textId="79FEBBAA" w:rsidR="00680FC2" w:rsidRPr="00901307" w:rsidRDefault="00680FC2" w:rsidP="003C1D50">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6</w:t>
      </w:r>
      <w:r w:rsidR="00901307">
        <w:rPr>
          <w:rFonts w:ascii="Times New Roman" w:hAnsi="Times New Roman" w:cs="Times New Roman"/>
          <w:b/>
          <w:bCs/>
          <w:sz w:val="24"/>
          <w:szCs w:val="24"/>
          <w:lang w:val="sr-Cyrl-RS"/>
        </w:rPr>
        <w:t xml:space="preserve"> </w:t>
      </w:r>
      <w:r w:rsidR="00A214F9">
        <w:rPr>
          <w:rFonts w:ascii="Times New Roman" w:hAnsi="Times New Roman" w:cs="Times New Roman"/>
          <w:sz w:val="24"/>
          <w:szCs w:val="24"/>
          <w:lang w:val="sr-Cyrl-RS"/>
        </w:rPr>
        <w:t>Извршити и</w:t>
      </w:r>
      <w:r w:rsidR="00901307" w:rsidRPr="00901307">
        <w:rPr>
          <w:rFonts w:ascii="Times New Roman" w:hAnsi="Times New Roman" w:cs="Times New Roman"/>
          <w:sz w:val="24"/>
          <w:szCs w:val="24"/>
          <w:lang w:val="sr-Cyrl-RS"/>
        </w:rPr>
        <w:t>зрад</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xml:space="preserve"> и монтаж</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xml:space="preserve"> хоризонталних олука димензија 14х14cm. Олук извести од равног пласт. поц. лима d=0.6mm са падом od 0.5% према олучним вертикалама.  Олук се поставља унутар а.б. каналице оивичене са спољне стране зидом атике. Обрачун по m' обухватајући сав потребан материјал.</w:t>
      </w:r>
    </w:p>
    <w:p w14:paraId="3CDCD2C5" w14:textId="77777777" w:rsidR="00680FC2" w:rsidRDefault="00680FC2" w:rsidP="003C1D50">
      <w:pPr>
        <w:spacing w:after="0"/>
        <w:jc w:val="both"/>
        <w:rPr>
          <w:rFonts w:ascii="Times New Roman" w:hAnsi="Times New Roman" w:cs="Times New Roman"/>
          <w:b/>
          <w:bCs/>
          <w:sz w:val="24"/>
          <w:szCs w:val="24"/>
          <w:lang w:val="sr-Cyrl-RS"/>
        </w:rPr>
      </w:pPr>
    </w:p>
    <w:p w14:paraId="431F7FC7" w14:textId="7ED7D0F1" w:rsidR="00680FC2" w:rsidRPr="00901307" w:rsidRDefault="00680FC2" w:rsidP="003C1D50">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w:t>
      </w:r>
      <w:r>
        <w:rPr>
          <w:rFonts w:ascii="Times New Roman" w:hAnsi="Times New Roman" w:cs="Times New Roman"/>
          <w:b/>
          <w:bCs/>
          <w:sz w:val="24"/>
          <w:szCs w:val="24"/>
          <w:lang w:val="sr-Cyrl-RS"/>
        </w:rPr>
        <w:t>.</w:t>
      </w:r>
      <w:r>
        <w:rPr>
          <w:rFonts w:ascii="Times New Roman" w:hAnsi="Times New Roman" w:cs="Times New Roman"/>
          <w:b/>
          <w:bCs/>
          <w:sz w:val="24"/>
          <w:szCs w:val="24"/>
          <w:lang w:val="sr-Latn-RS"/>
        </w:rPr>
        <w:t>7</w:t>
      </w:r>
      <w:r w:rsidR="00901307">
        <w:rPr>
          <w:rFonts w:ascii="Times New Roman" w:hAnsi="Times New Roman" w:cs="Times New Roman"/>
          <w:b/>
          <w:bCs/>
          <w:sz w:val="24"/>
          <w:szCs w:val="24"/>
          <w:lang w:val="sr-Cyrl-RS"/>
        </w:rPr>
        <w:t xml:space="preserve"> </w:t>
      </w:r>
      <w:r w:rsidR="00A214F9">
        <w:rPr>
          <w:rFonts w:ascii="Times New Roman" w:hAnsi="Times New Roman" w:cs="Times New Roman"/>
          <w:sz w:val="24"/>
          <w:szCs w:val="24"/>
          <w:lang w:val="sr-Cyrl-RS"/>
        </w:rPr>
        <w:t>Извршити н</w:t>
      </w:r>
      <w:r w:rsidR="00901307" w:rsidRPr="00901307">
        <w:rPr>
          <w:rFonts w:ascii="Times New Roman" w:hAnsi="Times New Roman" w:cs="Times New Roman"/>
          <w:sz w:val="24"/>
          <w:szCs w:val="24"/>
          <w:lang w:val="sr-Cyrl-RS"/>
        </w:rPr>
        <w:t>абавк</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xml:space="preserve"> и уградњ</w:t>
      </w:r>
      <w:r w:rsidR="00A214F9">
        <w:rPr>
          <w:rFonts w:ascii="Times New Roman" w:hAnsi="Times New Roman" w:cs="Times New Roman"/>
          <w:sz w:val="24"/>
          <w:szCs w:val="24"/>
          <w:lang w:val="sr-Cyrl-RS"/>
        </w:rPr>
        <w:t>у</w:t>
      </w:r>
      <w:r w:rsidR="00901307" w:rsidRPr="00901307">
        <w:rPr>
          <w:rFonts w:ascii="Times New Roman" w:hAnsi="Times New Roman" w:cs="Times New Roman"/>
          <w:sz w:val="24"/>
          <w:szCs w:val="24"/>
          <w:lang w:val="sr-Cyrl-RS"/>
        </w:rPr>
        <w:t xml:space="preserve"> вертикалних ПВЦ олука REHAU или одговарајуће, пречника 110мм Обрачун по m' вертикалног олука обухватајући сав потребан материјал.</w:t>
      </w:r>
    </w:p>
    <w:p w14:paraId="2F5B7B4D" w14:textId="77777777" w:rsidR="003C1D50" w:rsidRDefault="003C1D50" w:rsidP="009450DE">
      <w:pPr>
        <w:spacing w:after="0"/>
        <w:jc w:val="both"/>
        <w:rPr>
          <w:rFonts w:ascii="Times New Roman" w:hAnsi="Times New Roman" w:cs="Times New Roman"/>
          <w:b/>
          <w:bCs/>
          <w:sz w:val="24"/>
          <w:szCs w:val="24"/>
          <w:lang w:val="sr-Cyrl-RS"/>
        </w:rPr>
      </w:pPr>
    </w:p>
    <w:p w14:paraId="3E141BE4" w14:textId="77777777" w:rsidR="00517074" w:rsidRDefault="00517074" w:rsidP="009450DE">
      <w:pPr>
        <w:spacing w:after="0"/>
        <w:jc w:val="both"/>
        <w:rPr>
          <w:rFonts w:ascii="Times New Roman" w:hAnsi="Times New Roman" w:cs="Times New Roman"/>
          <w:b/>
          <w:bCs/>
          <w:sz w:val="24"/>
          <w:szCs w:val="24"/>
          <w:lang w:val="sr-Cyrl-RS"/>
        </w:rPr>
      </w:pPr>
    </w:p>
    <w:p w14:paraId="55D4905E" w14:textId="08A05C36" w:rsidR="009450DE" w:rsidRPr="00372B8E" w:rsidRDefault="003B7643" w:rsidP="009450DE">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X</w:t>
      </w:r>
      <w:r w:rsidR="009450DE" w:rsidRPr="00372B8E">
        <w:rPr>
          <w:rFonts w:ascii="Times New Roman" w:hAnsi="Times New Roman" w:cs="Times New Roman"/>
          <w:b/>
          <w:bCs/>
          <w:sz w:val="24"/>
          <w:szCs w:val="24"/>
          <w:lang w:val="sr-Cyrl-RS"/>
        </w:rPr>
        <w:t>I – МОЛЕРСКО-ФАРБАРСКИ  РАДОВИ</w:t>
      </w:r>
    </w:p>
    <w:p w14:paraId="56B354AB" w14:textId="77777777" w:rsidR="009450DE" w:rsidRPr="00372B8E" w:rsidRDefault="009450DE" w:rsidP="009450DE">
      <w:pPr>
        <w:spacing w:after="0"/>
        <w:jc w:val="both"/>
        <w:rPr>
          <w:rFonts w:ascii="Times New Roman" w:hAnsi="Times New Roman" w:cs="Times New Roman"/>
          <w:sz w:val="24"/>
          <w:szCs w:val="24"/>
          <w:lang w:val="sr-Cyrl-RS"/>
        </w:rPr>
      </w:pPr>
    </w:p>
    <w:p w14:paraId="38C3FAE4" w14:textId="77777777" w:rsidR="009450DE" w:rsidRPr="00372B8E" w:rsidRDefault="009450DE" w:rsidP="009450DE">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 xml:space="preserve">Радови се мрају извести стручно и квалитетно а у свему према Техничким условима за извођење молерских радова, SRPS U.F2.013. и Техничким условима за извођење фарбарских радова SRPS U.F2.012. Материјали који се употребљавају за извођење молерско-фарбарских радова морају одговарати захтевима важећих стандарда,којима се потврђује њихов квалитет.Материјали који нису обухваћени  SRPS стандардима морају имати атест о квалитету.За ове материјале извођач је дужан да поднесе Наручиоцу уверенје о квалитету. Материјали се могу примењивати и употребљавати само на оним </w:t>
      </w:r>
      <w:r w:rsidRPr="00372B8E">
        <w:rPr>
          <w:rFonts w:ascii="Times New Roman" w:hAnsi="Times New Roman" w:cs="Times New Roman"/>
          <w:sz w:val="24"/>
          <w:szCs w:val="24"/>
          <w:lang w:val="sr-Cyrl-RS"/>
        </w:rPr>
        <w:lastRenderedPageBreak/>
        <w:t xml:space="preserve">површинама за које су према својим физичко-хемисјским механичким одобинама и намењени. </w:t>
      </w:r>
    </w:p>
    <w:p w14:paraId="517CBD57" w14:textId="77777777" w:rsidR="009450DE" w:rsidRPr="00372B8E" w:rsidRDefault="009450DE" w:rsidP="009450DE">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Све површине морају бити адекватно припремљене пре бојења, очишћене и суве.</w:t>
      </w:r>
    </w:p>
    <w:p w14:paraId="39789B81" w14:textId="77777777" w:rsidR="009450DE" w:rsidRPr="00372B8E" w:rsidRDefault="009450DE" w:rsidP="009450DE">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Напомена:  Ценом су обухваћени сви припремни радови, чишћење, глетовање, грундирање, заштита столарије и браварије ПВЦ фолијом и остале предрадње обухваћене Г.Н. Бојење столарије је обухваћено столарским радовима.У цену урачунати и постављање потребне радне скеле.</w:t>
      </w:r>
    </w:p>
    <w:p w14:paraId="62F28917" w14:textId="77777777" w:rsidR="009450DE" w:rsidRPr="00372B8E" w:rsidRDefault="009450DE" w:rsidP="009450DE">
      <w:pPr>
        <w:spacing w:after="0"/>
        <w:jc w:val="both"/>
        <w:rPr>
          <w:rFonts w:ascii="Times New Roman" w:hAnsi="Times New Roman" w:cs="Times New Roman"/>
          <w:sz w:val="24"/>
          <w:szCs w:val="24"/>
          <w:lang w:val="sr-Cyrl-RS"/>
        </w:rPr>
      </w:pPr>
    </w:p>
    <w:p w14:paraId="53E818A9" w14:textId="157D2098" w:rsidR="003B7643" w:rsidRDefault="003B7643"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4942D6">
        <w:rPr>
          <w:rFonts w:ascii="Times New Roman" w:hAnsi="Times New Roman" w:cs="Times New Roman"/>
          <w:sz w:val="24"/>
          <w:szCs w:val="24"/>
          <w:lang w:val="sr-Cyrl-RS"/>
        </w:rPr>
        <w:t>Извршити б</w:t>
      </w:r>
      <w:r w:rsidR="00EE501A" w:rsidRPr="00EE501A">
        <w:rPr>
          <w:rFonts w:ascii="Times New Roman" w:hAnsi="Times New Roman" w:cs="Times New Roman"/>
          <w:sz w:val="24"/>
          <w:szCs w:val="24"/>
          <w:lang w:val="sr-Cyrl-RS"/>
        </w:rPr>
        <w:t>ојење унутрашњих глетованих зидова и плафона дисперзивним бојама по избору пројектанта ентеријера. Све површине брусити, импрегнирати и китовати мања оштећења, предбојити и исправити тонираним дисперзивним китом, а затим бојити  полудисперзивном бојом. Обрачун по m2.</w:t>
      </w:r>
    </w:p>
    <w:p w14:paraId="790D1667" w14:textId="77777777" w:rsidR="00EE501A" w:rsidRDefault="00EE501A" w:rsidP="003B7643">
      <w:pPr>
        <w:spacing w:after="0"/>
        <w:jc w:val="both"/>
        <w:rPr>
          <w:rFonts w:ascii="Times New Roman" w:hAnsi="Times New Roman" w:cs="Times New Roman"/>
          <w:sz w:val="24"/>
          <w:szCs w:val="24"/>
          <w:lang w:val="sr-Cyrl-RS"/>
        </w:rPr>
      </w:pPr>
    </w:p>
    <w:p w14:paraId="48F91B38" w14:textId="7CAEF38B" w:rsidR="00EE501A" w:rsidRDefault="00EE501A"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w:t>
      </w:r>
      <w:r>
        <w:rPr>
          <w:rFonts w:ascii="Times New Roman" w:hAnsi="Times New Roman" w:cs="Times New Roman"/>
          <w:b/>
          <w:bCs/>
          <w:sz w:val="24"/>
          <w:szCs w:val="24"/>
          <w:lang w:val="sr-Cyrl-RS"/>
        </w:rPr>
        <w:t xml:space="preserve">.2 </w:t>
      </w:r>
      <w:r w:rsidR="004942D6">
        <w:rPr>
          <w:rFonts w:ascii="Times New Roman" w:hAnsi="Times New Roman" w:cs="Times New Roman"/>
          <w:sz w:val="24"/>
          <w:szCs w:val="24"/>
          <w:lang w:val="sr-Cyrl-RS"/>
        </w:rPr>
        <w:t>Извршити б</w:t>
      </w:r>
      <w:r w:rsidRPr="00EE501A">
        <w:rPr>
          <w:rFonts w:ascii="Times New Roman" w:hAnsi="Times New Roman" w:cs="Times New Roman"/>
          <w:sz w:val="24"/>
          <w:szCs w:val="24"/>
          <w:lang w:val="sr-Cyrl-RS"/>
        </w:rPr>
        <w:t>ојење спољних зидова лифровског језгра и косе плоче  степеништа дисперзивним бојама по избору пројектанта ентеријера. Све површине брусити, импрегнирати и китовати мања оштећења, предбојити и исправити тонираним дисперзивним китом, а затим бојити  полудисперзивном бојом. Обрачун по m2.</w:t>
      </w:r>
    </w:p>
    <w:p w14:paraId="09457EEF" w14:textId="77777777" w:rsidR="00D4629F" w:rsidRDefault="00D4629F" w:rsidP="003B7643">
      <w:pPr>
        <w:spacing w:after="0"/>
        <w:jc w:val="both"/>
        <w:rPr>
          <w:rFonts w:ascii="Times New Roman" w:hAnsi="Times New Roman" w:cs="Times New Roman"/>
          <w:sz w:val="24"/>
          <w:szCs w:val="24"/>
          <w:lang w:val="sr-Cyrl-RS"/>
        </w:rPr>
      </w:pPr>
    </w:p>
    <w:p w14:paraId="460607BB" w14:textId="7A32F523" w:rsidR="00D4629F" w:rsidRPr="00EE501A" w:rsidRDefault="00D4629F"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w:t>
      </w:r>
      <w:r>
        <w:rPr>
          <w:rFonts w:ascii="Times New Roman" w:hAnsi="Times New Roman" w:cs="Times New Roman"/>
          <w:b/>
          <w:bCs/>
          <w:sz w:val="24"/>
          <w:szCs w:val="24"/>
          <w:lang w:val="sr-Cyrl-RS"/>
        </w:rPr>
        <w:t xml:space="preserve">.3 </w:t>
      </w:r>
      <w:r w:rsidRPr="00D4629F">
        <w:rPr>
          <w:rFonts w:ascii="Times New Roman" w:hAnsi="Times New Roman" w:cs="Times New Roman"/>
          <w:sz w:val="24"/>
          <w:szCs w:val="24"/>
          <w:lang w:val="sr-Cyrl-RS"/>
        </w:rPr>
        <w:t>Обрада унутрашњих зидова декоративном техником ultra saten matt RAL9003 Обрачун по m2.</w:t>
      </w:r>
    </w:p>
    <w:p w14:paraId="444F0CDA" w14:textId="77777777" w:rsidR="009450DE" w:rsidRDefault="009450DE" w:rsidP="009450DE">
      <w:pPr>
        <w:spacing w:after="0"/>
        <w:jc w:val="both"/>
        <w:rPr>
          <w:rFonts w:ascii="Times New Roman" w:hAnsi="Times New Roman" w:cs="Times New Roman"/>
          <w:sz w:val="24"/>
          <w:szCs w:val="24"/>
          <w:lang w:val="sr-Cyrl-RS"/>
        </w:rPr>
      </w:pPr>
    </w:p>
    <w:p w14:paraId="0122BD94" w14:textId="77777777" w:rsidR="00EE501A" w:rsidRDefault="00EE501A" w:rsidP="009450DE">
      <w:pPr>
        <w:spacing w:after="0"/>
        <w:jc w:val="both"/>
        <w:rPr>
          <w:rFonts w:ascii="Times New Roman" w:hAnsi="Times New Roman" w:cs="Times New Roman"/>
          <w:sz w:val="24"/>
          <w:szCs w:val="24"/>
          <w:lang w:val="sr-Cyrl-RS"/>
        </w:rPr>
      </w:pPr>
    </w:p>
    <w:p w14:paraId="37ADEAA4" w14:textId="3C48F512" w:rsidR="003B7643" w:rsidRPr="00372B8E" w:rsidRDefault="003B7643" w:rsidP="003B7643">
      <w:pPr>
        <w:spacing w:after="0"/>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XI</w:t>
      </w:r>
      <w:r>
        <w:rPr>
          <w:rFonts w:ascii="Times New Roman" w:hAnsi="Times New Roman" w:cs="Times New Roman"/>
          <w:b/>
          <w:bCs/>
          <w:sz w:val="24"/>
          <w:szCs w:val="24"/>
        </w:rPr>
        <w:t>I</w:t>
      </w:r>
      <w:r w:rsidRPr="00372B8E">
        <w:rPr>
          <w:rFonts w:ascii="Times New Roman" w:hAnsi="Times New Roman" w:cs="Times New Roman"/>
          <w:b/>
          <w:bCs/>
          <w:sz w:val="24"/>
          <w:szCs w:val="24"/>
          <w:lang w:val="sr-Cyrl-RS"/>
        </w:rPr>
        <w:t xml:space="preserve"> – КЕРАМИЧАРСКИ  РАДОВИ</w:t>
      </w:r>
    </w:p>
    <w:p w14:paraId="260F788F" w14:textId="77777777" w:rsidR="003B7643" w:rsidRPr="00372B8E" w:rsidRDefault="003B7643" w:rsidP="003B7643">
      <w:pPr>
        <w:spacing w:after="0"/>
        <w:jc w:val="both"/>
        <w:rPr>
          <w:rFonts w:ascii="Times New Roman" w:hAnsi="Times New Roman" w:cs="Times New Roman"/>
          <w:sz w:val="24"/>
          <w:szCs w:val="24"/>
          <w:lang w:val="sr-Cyrl-RS"/>
        </w:rPr>
      </w:pPr>
    </w:p>
    <w:p w14:paraId="3A90DDC4" w14:textId="77777777" w:rsidR="003B7643" w:rsidRPr="00372B8E" w:rsidRDefault="003B7643" w:rsidP="003B7643">
      <w:pPr>
        <w:spacing w:after="0"/>
        <w:jc w:val="both"/>
        <w:rPr>
          <w:rFonts w:ascii="Times New Roman" w:hAnsi="Times New Roman" w:cs="Times New Roman"/>
          <w:sz w:val="24"/>
          <w:szCs w:val="24"/>
        </w:rPr>
      </w:pPr>
      <w:r w:rsidRPr="00372B8E">
        <w:rPr>
          <w:rFonts w:ascii="Times New Roman" w:hAnsi="Times New Roman" w:cs="Times New Roman"/>
          <w:sz w:val="24"/>
          <w:szCs w:val="24"/>
          <w:lang w:val="sr-Cyrl-RS"/>
        </w:rPr>
        <w:t>Сви керамичарски радови морају се извести прецизно, стручно и квалитетно, а у свему према техничком опису, предрачуну радова и у договору са пројектантом и надзорним органом, техничким условима за извођење керамичарских радова  SRPS U.F2.011.  Радове извести са одговарајућом стручном радном снагом, уз пуну примену савременог алата и механизације намењене овој врсти радова. Сви употребљени материјали, спојна и везивна средства, заштитна средства морају бити прописаног квалитета, односно да поседују атесте. Изведени радови морају бити равни, да имају задате геометријске облике, односно да у свему одговарају условима техничке документације.Током рада уградити дилатационе траке. Код температура виших или нижих од прописаних, уколико се радови изводе, предузети мере заштите употребљеног основног и везивног материјала. Мере заштите не утичу на већ уговорену цену радова. За све време извођења, односно до предаје објекта, Извођач је дужан да предузме све потребне мере, како не би дошло до оштећења ових радова, а ако ипак дође до оштећења, Извођач ће о свом трошку, уз сагласност надзорног органа, радове довести у пројектовано стање. Јединична цена обухвата израду комплетне позиције рада (набавку основног, везног и материјала за заштиту, спољни и унутрашњи транспорт, израду, мере заштите, све хоризонталне и вертиклне преносе, неопходну радну скелу, уградњу дилатационих трака, чишћење и остале активности које су неопходне за квалитетно извођење ових радова.)</w:t>
      </w:r>
      <w:r w:rsidRPr="00372B8E">
        <w:rPr>
          <w:rFonts w:ascii="Times New Roman" w:hAnsi="Times New Roman" w:cs="Times New Roman"/>
          <w:sz w:val="24"/>
          <w:szCs w:val="24"/>
        </w:rPr>
        <w:t xml:space="preserve"> </w:t>
      </w:r>
    </w:p>
    <w:p w14:paraId="62987D8B" w14:textId="77777777" w:rsidR="003B7643" w:rsidRDefault="003B7643" w:rsidP="003B7643">
      <w:pPr>
        <w:spacing w:after="0"/>
        <w:jc w:val="both"/>
        <w:rPr>
          <w:rFonts w:ascii="Times New Roman" w:hAnsi="Times New Roman" w:cs="Times New Roman"/>
          <w:sz w:val="24"/>
          <w:szCs w:val="24"/>
          <w:lang w:val="sr-Cyrl-RS"/>
        </w:rPr>
      </w:pPr>
      <w:r w:rsidRPr="00372B8E">
        <w:rPr>
          <w:rFonts w:ascii="Times New Roman" w:hAnsi="Times New Roman" w:cs="Times New Roman"/>
          <w:b/>
          <w:bCs/>
          <w:sz w:val="24"/>
          <w:szCs w:val="24"/>
          <w:lang w:val="sr-Cyrl-RS"/>
        </w:rPr>
        <w:t>Напомена:</w:t>
      </w:r>
      <w:r w:rsidRPr="00372B8E">
        <w:rPr>
          <w:rFonts w:ascii="Times New Roman" w:hAnsi="Times New Roman" w:cs="Times New Roman"/>
          <w:sz w:val="24"/>
          <w:szCs w:val="24"/>
          <w:lang w:val="sr-Cyrl-RS"/>
        </w:rPr>
        <w:t xml:space="preserve"> </w:t>
      </w:r>
      <w:r w:rsidRPr="00060E34">
        <w:rPr>
          <w:rFonts w:ascii="Times New Roman" w:hAnsi="Times New Roman" w:cs="Times New Roman"/>
          <w:sz w:val="24"/>
          <w:szCs w:val="24"/>
          <w:lang w:val="sr-Cyrl-RS"/>
        </w:rPr>
        <w:t>Ценом је обухваћена, набавка, транспорт и припрема лепка, набавка, транспорт и уградња плочица, набавка, транспорт и фуговање адекватном фуг масом, прање у току рада и по полагању.</w:t>
      </w:r>
    </w:p>
    <w:p w14:paraId="67AB74D5" w14:textId="77777777" w:rsidR="003B7643" w:rsidRPr="00372B8E" w:rsidRDefault="003B7643" w:rsidP="009450DE">
      <w:pPr>
        <w:spacing w:after="0"/>
        <w:jc w:val="both"/>
        <w:rPr>
          <w:rFonts w:ascii="Times New Roman" w:hAnsi="Times New Roman" w:cs="Times New Roman"/>
          <w:sz w:val="24"/>
          <w:szCs w:val="24"/>
          <w:lang w:val="sr-Cyrl-RS"/>
        </w:rPr>
      </w:pPr>
    </w:p>
    <w:p w14:paraId="3C566C8A" w14:textId="3FCAA8A6" w:rsidR="003B7643" w:rsidRDefault="003B7643"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4942D6">
        <w:rPr>
          <w:rFonts w:ascii="Times New Roman" w:hAnsi="Times New Roman" w:cs="Times New Roman"/>
          <w:sz w:val="24"/>
          <w:szCs w:val="24"/>
          <w:lang w:val="sr-Cyrl-RS"/>
        </w:rPr>
        <w:t>Извршити п</w:t>
      </w:r>
      <w:r w:rsidR="002E43DE" w:rsidRPr="002E43DE">
        <w:rPr>
          <w:rFonts w:ascii="Times New Roman" w:hAnsi="Times New Roman" w:cs="Times New Roman"/>
          <w:sz w:val="24"/>
          <w:szCs w:val="24"/>
          <w:lang w:val="sr-Cyrl-RS"/>
        </w:rPr>
        <w:t>остављање зидних гранитних плочица у санитарним чворовима објекта и кухињи. Плочице морају бити I класе, домаће производње, као TILEZZA Impressione Bianco 40x80cm, отпорне на ерозију, со, хемикалије и смрзавање.  На зид се постављају у слогу фуга на фугу са двокомпонентним лепком. По потреби ивице плочица ручно добрусити. Постављене површине морају бити равне и вертикалне. Постављене плочице фуговати фуг масом, а након тога их опрати. Боја и облик плочица по избору пројектанта. Обрачун по m² постављених плочица.</w:t>
      </w:r>
    </w:p>
    <w:p w14:paraId="593F823A" w14:textId="57261EF8" w:rsid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а) санитарни чворови,висине 220 цм сутерен</w:t>
      </w:r>
    </w:p>
    <w:p w14:paraId="5DAA52EF" w14:textId="6D9CA161" w:rsid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а) санитарни чворови,висине 220 цм приземље</w:t>
      </w:r>
    </w:p>
    <w:p w14:paraId="57F940A9" w14:textId="51ADC34B" w:rsid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а) санитарни чворови,висине 220 цм поткровље</w:t>
      </w:r>
    </w:p>
    <w:p w14:paraId="76DD9802" w14:textId="61C859A9" w:rsidR="00DD43D9"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б) кухиња 160 цм сутерен</w:t>
      </w:r>
    </w:p>
    <w:p w14:paraId="2FAC9AE6" w14:textId="77777777" w:rsidR="005E222D" w:rsidRDefault="005E222D" w:rsidP="003B7643">
      <w:pPr>
        <w:spacing w:after="0"/>
        <w:jc w:val="both"/>
        <w:rPr>
          <w:rFonts w:ascii="Times New Roman" w:hAnsi="Times New Roman" w:cs="Times New Roman"/>
          <w:sz w:val="24"/>
          <w:szCs w:val="24"/>
          <w:lang w:val="sr-Cyrl-RS"/>
        </w:rPr>
      </w:pPr>
    </w:p>
    <w:p w14:paraId="3DEBCB59" w14:textId="2BA43355" w:rsidR="00DD43D9" w:rsidRDefault="00DD43D9"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w:t>
      </w:r>
      <w:r>
        <w:rPr>
          <w:rFonts w:ascii="Times New Roman" w:hAnsi="Times New Roman" w:cs="Times New Roman"/>
          <w:b/>
          <w:bCs/>
          <w:sz w:val="24"/>
          <w:szCs w:val="24"/>
          <w:lang w:val="sr-Cyrl-RS"/>
        </w:rPr>
        <w:t>.2</w:t>
      </w:r>
      <w:r w:rsidR="002E43DE">
        <w:rPr>
          <w:rFonts w:ascii="Times New Roman" w:hAnsi="Times New Roman" w:cs="Times New Roman"/>
          <w:b/>
          <w:bCs/>
          <w:sz w:val="24"/>
          <w:szCs w:val="24"/>
          <w:lang w:val="sr-Cyrl-RS"/>
        </w:rPr>
        <w:t xml:space="preserve"> </w:t>
      </w:r>
      <w:r w:rsidR="004942D6">
        <w:rPr>
          <w:rFonts w:ascii="Times New Roman" w:hAnsi="Times New Roman" w:cs="Times New Roman"/>
          <w:sz w:val="24"/>
          <w:szCs w:val="24"/>
          <w:lang w:val="sr-Cyrl-RS"/>
        </w:rPr>
        <w:t>Извршити п</w:t>
      </w:r>
      <w:r w:rsidR="002E43DE" w:rsidRPr="002E43DE">
        <w:rPr>
          <w:rFonts w:ascii="Times New Roman" w:hAnsi="Times New Roman" w:cs="Times New Roman"/>
          <w:sz w:val="24"/>
          <w:szCs w:val="24"/>
          <w:lang w:val="sr-Cyrl-RS"/>
        </w:rPr>
        <w:t>остављање подних гранитних плочица у санитарним чворовима објекта и кухињи. Плочице морају бити I класе, домаће производње, као TILEZZA Impressione SABBIA 40x80cm, отпорне на ерозију, со, хемикалије и смрзавање.  На зид се постављају у слогу фуга на фугу са двокомпонентним лепком. По потреби ивице плочица ручно добрусити. Постављене површине морају бити равне и вертикалне. Постављене плочице фуговати фуг масом, а након тога их опрати. Боја и облик плочица по избору пројектанта. Обрачун по m² постављених плочица. Количина обухвата и корамику потребну за израду сокли.</w:t>
      </w:r>
    </w:p>
    <w:p w14:paraId="2A75DD38" w14:textId="7C00B6E8"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а) санитарни чворови сутерен</w:t>
      </w:r>
    </w:p>
    <w:p w14:paraId="3F6781D4" w14:textId="4C77AF2F"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а) санитарни чворови приземље</w:t>
      </w:r>
    </w:p>
    <w:p w14:paraId="5D406436" w14:textId="09115877"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а) санитарни чворови поткровље</w:t>
      </w:r>
    </w:p>
    <w:p w14:paraId="0FD20AC7" w14:textId="317924ED"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б) кухиња  сутерен</w:t>
      </w:r>
    </w:p>
    <w:p w14:paraId="00E8B7A9" w14:textId="77777777" w:rsidR="00DD43D9" w:rsidRDefault="00DD43D9" w:rsidP="003B7643">
      <w:pPr>
        <w:spacing w:after="0"/>
        <w:jc w:val="both"/>
        <w:rPr>
          <w:rFonts w:ascii="Times New Roman" w:hAnsi="Times New Roman" w:cs="Times New Roman"/>
          <w:b/>
          <w:bCs/>
          <w:sz w:val="24"/>
          <w:szCs w:val="24"/>
          <w:lang w:val="sr-Cyrl-RS"/>
        </w:rPr>
      </w:pPr>
    </w:p>
    <w:p w14:paraId="2A5C2935" w14:textId="10A31D52" w:rsidR="00DD43D9" w:rsidRDefault="00DD43D9"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w:t>
      </w:r>
      <w:r>
        <w:rPr>
          <w:rFonts w:ascii="Times New Roman" w:hAnsi="Times New Roman" w:cs="Times New Roman"/>
          <w:b/>
          <w:bCs/>
          <w:sz w:val="24"/>
          <w:szCs w:val="24"/>
          <w:lang w:val="sr-Cyrl-RS"/>
        </w:rPr>
        <w:t>.3</w:t>
      </w:r>
      <w:r w:rsidR="002E43DE">
        <w:rPr>
          <w:rFonts w:ascii="Times New Roman" w:hAnsi="Times New Roman" w:cs="Times New Roman"/>
          <w:b/>
          <w:bCs/>
          <w:sz w:val="24"/>
          <w:szCs w:val="24"/>
          <w:lang w:val="sr-Cyrl-RS"/>
        </w:rPr>
        <w:t xml:space="preserve"> </w:t>
      </w:r>
      <w:r w:rsidR="004942D6">
        <w:rPr>
          <w:rFonts w:ascii="Times New Roman" w:hAnsi="Times New Roman" w:cs="Times New Roman"/>
          <w:sz w:val="24"/>
          <w:szCs w:val="24"/>
          <w:lang w:val="sr-Cyrl-RS"/>
        </w:rPr>
        <w:t>Извршити п</w:t>
      </w:r>
      <w:r w:rsidR="002E43DE" w:rsidRPr="002E43DE">
        <w:rPr>
          <w:rFonts w:ascii="Times New Roman" w:hAnsi="Times New Roman" w:cs="Times New Roman"/>
          <w:sz w:val="24"/>
          <w:szCs w:val="24"/>
          <w:lang w:val="sr-Cyrl-RS"/>
        </w:rPr>
        <w:t>остављање подних гранитних плочица  у објекту. Плочице морају бити I класе, домаће производње, као TILEZZA  димензија 60x120cm.  На под се постављају у слогу фуга на фугу са двокомпонентним лепком. Позицијом обухватити израду зидне сокле висине 10cm. По потреби ивице плочица ручно добрусити. Постављене површине морају бити равне и хоризонталне. Постављене плочице фуговати фуг масом, а након тога их опрати. Боја и облик плочица по избору пројектанта. Обрачун по m² постављених плочица и m' сокле.</w:t>
      </w:r>
    </w:p>
    <w:p w14:paraId="4AC4FA48" w14:textId="4F25B07A"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1) подна  гранитна керамика сутерен - позиција хола и канцеларија у сутерену</w:t>
      </w:r>
    </w:p>
    <w:p w14:paraId="5A7CF182" w14:textId="1A39D5BA"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2) подна  гранитна керамика сутерен - позиција техничких просторија и оставе у сутерену</w:t>
      </w:r>
    </w:p>
    <w:p w14:paraId="3355A163" w14:textId="4E38956A"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3) подна  гранитна керамика приземље - позиција ветробрана, улазног хола, степеништа и портирнице у приземљу</w:t>
      </w:r>
    </w:p>
    <w:p w14:paraId="14A6C815" w14:textId="57A049B5" w:rsidR="002E43DE" w:rsidRPr="002E43DE" w:rsidRDefault="002E43DE" w:rsidP="003B7643">
      <w:pPr>
        <w:spacing w:after="0"/>
        <w:jc w:val="both"/>
        <w:rPr>
          <w:rFonts w:ascii="Times New Roman" w:hAnsi="Times New Roman" w:cs="Times New Roman"/>
          <w:sz w:val="24"/>
          <w:szCs w:val="24"/>
          <w:lang w:val="sr-Cyrl-RS"/>
        </w:rPr>
      </w:pPr>
      <w:r w:rsidRPr="002E43DE">
        <w:rPr>
          <w:rFonts w:ascii="Times New Roman" w:hAnsi="Times New Roman" w:cs="Times New Roman"/>
          <w:sz w:val="24"/>
          <w:szCs w:val="24"/>
          <w:lang w:val="sr-Cyrl-RS"/>
        </w:rPr>
        <w:t>4) подна  гранитна керамика поткровље - позиција пријемног хола и степеништа на поткровљу</w:t>
      </w:r>
    </w:p>
    <w:p w14:paraId="04BE97F8" w14:textId="25783054" w:rsidR="002E43DE" w:rsidRPr="002E43DE" w:rsidRDefault="002E43DE" w:rsidP="003B7643">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5</w:t>
      </w:r>
      <w:r w:rsidRPr="002E43DE">
        <w:rPr>
          <w:rFonts w:ascii="Times New Roman" w:hAnsi="Times New Roman" w:cs="Times New Roman"/>
          <w:sz w:val="24"/>
          <w:szCs w:val="24"/>
          <w:lang w:val="sr-Cyrl-RS"/>
        </w:rPr>
        <w:t>) сокла гранитна керамика поткровље</w:t>
      </w:r>
    </w:p>
    <w:p w14:paraId="254FCDA4" w14:textId="77777777" w:rsidR="00DD43D9" w:rsidRDefault="00DD43D9" w:rsidP="003B7643">
      <w:pPr>
        <w:spacing w:after="0"/>
        <w:jc w:val="both"/>
        <w:rPr>
          <w:rFonts w:ascii="Times New Roman" w:hAnsi="Times New Roman" w:cs="Times New Roman"/>
          <w:b/>
          <w:bCs/>
          <w:sz w:val="24"/>
          <w:szCs w:val="24"/>
          <w:lang w:val="sr-Cyrl-RS"/>
        </w:rPr>
      </w:pPr>
    </w:p>
    <w:p w14:paraId="2C916351" w14:textId="519E64E0" w:rsidR="00DD43D9" w:rsidRDefault="00DD43D9" w:rsidP="003B7643">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w:t>
      </w:r>
      <w:r>
        <w:rPr>
          <w:rFonts w:ascii="Times New Roman" w:hAnsi="Times New Roman" w:cs="Times New Roman"/>
          <w:b/>
          <w:bCs/>
          <w:sz w:val="24"/>
          <w:szCs w:val="24"/>
          <w:lang w:val="sr-Cyrl-RS"/>
        </w:rPr>
        <w:t>.4</w:t>
      </w:r>
      <w:r w:rsidR="00D97823">
        <w:rPr>
          <w:rFonts w:ascii="Times New Roman" w:hAnsi="Times New Roman" w:cs="Times New Roman"/>
          <w:b/>
          <w:bCs/>
          <w:sz w:val="24"/>
          <w:szCs w:val="24"/>
          <w:lang w:val="sr-Cyrl-RS"/>
        </w:rPr>
        <w:t xml:space="preserve"> </w:t>
      </w:r>
      <w:r w:rsidR="004942D6">
        <w:rPr>
          <w:rFonts w:ascii="Times New Roman" w:hAnsi="Times New Roman" w:cs="Times New Roman"/>
          <w:sz w:val="24"/>
          <w:szCs w:val="24"/>
          <w:lang w:val="sr-Cyrl-RS"/>
        </w:rPr>
        <w:t>Извршити о</w:t>
      </w:r>
      <w:r w:rsidR="00D97823" w:rsidRPr="00D97823">
        <w:rPr>
          <w:rFonts w:ascii="Times New Roman" w:hAnsi="Times New Roman" w:cs="Times New Roman"/>
          <w:sz w:val="24"/>
          <w:szCs w:val="24"/>
          <w:lang w:val="sr-Cyrl-RS"/>
        </w:rPr>
        <w:t xml:space="preserve">благање степеништа главног улаза у објекат, гранитним противклизном керамиком. Плоче морају бити I класе, димензија 120x60cm, домаће производнје као TILEZZA Pietra GRIGIO.  Постављају у слогу фуга на фугу у слоју цементног малтера. Позицијом обухватити израду зидне сокле висине 10cm. Постављене </w:t>
      </w:r>
      <w:r w:rsidR="00D97823" w:rsidRPr="00D97823">
        <w:rPr>
          <w:rFonts w:ascii="Times New Roman" w:hAnsi="Times New Roman" w:cs="Times New Roman"/>
          <w:sz w:val="24"/>
          <w:szCs w:val="24"/>
          <w:lang w:val="sr-Cyrl-RS"/>
        </w:rPr>
        <w:lastRenderedPageBreak/>
        <w:t>површине морају бити равне и хоризонталне. Постављене плочее фуговати фуг масом, а након тога их опрати. Боја и облик плочаа по избору пројектанта. Обрачун по m² постављених плоча и m' сокле.</w:t>
      </w:r>
    </w:p>
    <w:p w14:paraId="64E08FDB" w14:textId="77777777" w:rsidR="00DD43D9" w:rsidRDefault="00DD43D9" w:rsidP="003B7643">
      <w:pPr>
        <w:spacing w:after="0"/>
        <w:jc w:val="both"/>
        <w:rPr>
          <w:rFonts w:ascii="Times New Roman" w:hAnsi="Times New Roman" w:cs="Times New Roman"/>
          <w:b/>
          <w:bCs/>
          <w:sz w:val="24"/>
          <w:szCs w:val="24"/>
          <w:lang w:val="sr-Cyrl-RS"/>
        </w:rPr>
      </w:pPr>
    </w:p>
    <w:p w14:paraId="736564CA" w14:textId="66A000AD" w:rsidR="00DD43D9" w:rsidRPr="00372B8E" w:rsidRDefault="00DD43D9"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w:t>
      </w:r>
      <w:r>
        <w:rPr>
          <w:rFonts w:ascii="Times New Roman" w:hAnsi="Times New Roman" w:cs="Times New Roman"/>
          <w:b/>
          <w:bCs/>
          <w:sz w:val="24"/>
          <w:szCs w:val="24"/>
          <w:lang w:val="sr-Cyrl-RS"/>
        </w:rPr>
        <w:t>.5</w:t>
      </w:r>
      <w:r w:rsidR="00D97823">
        <w:rPr>
          <w:rFonts w:ascii="Times New Roman" w:hAnsi="Times New Roman" w:cs="Times New Roman"/>
          <w:b/>
          <w:bCs/>
          <w:sz w:val="24"/>
          <w:szCs w:val="24"/>
          <w:lang w:val="sr-Cyrl-RS"/>
        </w:rPr>
        <w:t xml:space="preserve"> </w:t>
      </w:r>
      <w:r w:rsidR="004942D6">
        <w:rPr>
          <w:rFonts w:ascii="Times New Roman" w:hAnsi="Times New Roman" w:cs="Times New Roman"/>
          <w:sz w:val="24"/>
          <w:szCs w:val="24"/>
          <w:lang w:val="sr-Cyrl-RS"/>
        </w:rPr>
        <w:t>Извршити о</w:t>
      </w:r>
      <w:r w:rsidR="00D97823" w:rsidRPr="00D97823">
        <w:rPr>
          <w:rFonts w:ascii="Times New Roman" w:hAnsi="Times New Roman" w:cs="Times New Roman"/>
          <w:sz w:val="24"/>
          <w:szCs w:val="24"/>
          <w:lang w:val="sr-Cyrl-RS"/>
        </w:rPr>
        <w:t>благање степеништа техничког улаза у објекат, гранитним противклизном керамиком. Плоче морају бити I класе, димензија 120x60cm, домаће производнје као TILEZZA Pietra GRIGIO.  Постављају у слогу фуга на фугу у слоју цементног малтера. Позицијом обухватити израду зидне сокле висине 10cm. Постављене површине морају бити равне и хоризонталне. Постављене плочее фуговати фуг масом, а након тога их опрати. Боја и облик плочаа по избору пројектанта. Обрачун по m² постављених плоча и m' сокле.</w:t>
      </w:r>
    </w:p>
    <w:p w14:paraId="413342F9" w14:textId="77777777" w:rsidR="003B7643" w:rsidRDefault="003B7643" w:rsidP="009450DE">
      <w:pPr>
        <w:spacing w:after="0"/>
        <w:jc w:val="both"/>
        <w:rPr>
          <w:rFonts w:ascii="Times New Roman" w:hAnsi="Times New Roman" w:cs="Times New Roman"/>
          <w:sz w:val="24"/>
          <w:szCs w:val="24"/>
          <w:lang w:val="sr-Cyrl-RS"/>
        </w:rPr>
      </w:pPr>
    </w:p>
    <w:p w14:paraId="0B2EF496" w14:textId="77777777" w:rsidR="00DC180B" w:rsidRDefault="00DC180B" w:rsidP="003B7643">
      <w:pPr>
        <w:spacing w:after="0"/>
        <w:jc w:val="both"/>
        <w:rPr>
          <w:rFonts w:ascii="Times New Roman" w:hAnsi="Times New Roman" w:cs="Times New Roman"/>
          <w:sz w:val="24"/>
          <w:szCs w:val="24"/>
          <w:lang w:val="sr-Cyrl-RS"/>
        </w:rPr>
      </w:pPr>
    </w:p>
    <w:p w14:paraId="54F35011" w14:textId="7F9B7D9D" w:rsidR="003B7643" w:rsidRPr="00372B8E" w:rsidRDefault="003B7643" w:rsidP="003B7643">
      <w:pPr>
        <w:spacing w:after="0"/>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 xml:space="preserve">XIII – </w:t>
      </w:r>
      <w:r>
        <w:rPr>
          <w:rFonts w:ascii="Times New Roman" w:hAnsi="Times New Roman" w:cs="Times New Roman"/>
          <w:b/>
          <w:bCs/>
          <w:sz w:val="24"/>
          <w:szCs w:val="24"/>
          <w:lang w:val="sr-Cyrl-RS"/>
        </w:rPr>
        <w:t>ПОДОПОЛАГАЧКИ</w:t>
      </w:r>
      <w:r w:rsidRPr="00372B8E">
        <w:rPr>
          <w:rFonts w:ascii="Times New Roman" w:hAnsi="Times New Roman" w:cs="Times New Roman"/>
          <w:b/>
          <w:bCs/>
          <w:sz w:val="24"/>
          <w:szCs w:val="24"/>
          <w:lang w:val="sr-Cyrl-RS"/>
        </w:rPr>
        <w:t xml:space="preserve">  РАДОВИ</w:t>
      </w:r>
    </w:p>
    <w:p w14:paraId="313AA20E" w14:textId="77777777" w:rsidR="003B7643" w:rsidRDefault="003B7643" w:rsidP="009450DE">
      <w:pPr>
        <w:spacing w:after="0"/>
        <w:jc w:val="both"/>
        <w:rPr>
          <w:rFonts w:ascii="Times New Roman" w:hAnsi="Times New Roman" w:cs="Times New Roman"/>
          <w:sz w:val="24"/>
          <w:szCs w:val="24"/>
          <w:lang w:val="sr-Cyrl-RS"/>
        </w:rPr>
      </w:pPr>
    </w:p>
    <w:p w14:paraId="74203620" w14:textId="77777777" w:rsidR="003B7643" w:rsidRPr="00372B8E" w:rsidRDefault="003B7643" w:rsidP="003B7643">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Радови се морају извршити стручно, квалитетно и прецизно у свему према техничким условима за извођење радова при полагању подних облога SRPS G.E5.021. Уколико за неке од материјала не постоје стандарди, произвођач је дужан да атестом о квалитету потврђује следеће карактеристике: димензије, димензионалну стабилност, чврстоћу, отпорност на механичке ударе, постојаност према светлости, незапаљивост, клизавост и уједначене површине. Подлога за подне облоге мора бити квалитетна и прилагођена за одговарајућу врсту подне облоге. Подлога мора бити тако изведена да испуњава све услове квалитета према прописима. Температура ваздуха у којима се врши облагање подова не сме бити мања од +10оC.</w:t>
      </w:r>
    </w:p>
    <w:p w14:paraId="3167B5EC" w14:textId="77777777" w:rsidR="003B7643" w:rsidRDefault="003B7643" w:rsidP="009450DE">
      <w:pPr>
        <w:spacing w:after="0"/>
        <w:jc w:val="both"/>
        <w:rPr>
          <w:rFonts w:ascii="Times New Roman" w:hAnsi="Times New Roman" w:cs="Times New Roman"/>
          <w:sz w:val="24"/>
          <w:szCs w:val="24"/>
          <w:lang w:val="sr-Cyrl-RS"/>
        </w:rPr>
      </w:pPr>
    </w:p>
    <w:p w14:paraId="65DA3C33" w14:textId="78A3EF4E" w:rsidR="003B7643" w:rsidRDefault="003B7643"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4942D6">
        <w:rPr>
          <w:rFonts w:ascii="Times New Roman" w:hAnsi="Times New Roman" w:cs="Times New Roman"/>
          <w:sz w:val="24"/>
          <w:szCs w:val="24"/>
          <w:lang w:val="sr-Cyrl-RS"/>
        </w:rPr>
        <w:t>Извршити н</w:t>
      </w:r>
      <w:r w:rsidR="00BB7563" w:rsidRPr="00BB7563">
        <w:rPr>
          <w:rFonts w:ascii="Times New Roman" w:hAnsi="Times New Roman" w:cs="Times New Roman"/>
          <w:sz w:val="24"/>
          <w:szCs w:val="24"/>
          <w:lang w:val="sr-Cyrl-RS"/>
        </w:rPr>
        <w:t>абавк</w:t>
      </w:r>
      <w:r w:rsidR="004942D6">
        <w:rPr>
          <w:rFonts w:ascii="Times New Roman" w:hAnsi="Times New Roman" w:cs="Times New Roman"/>
          <w:sz w:val="24"/>
          <w:szCs w:val="24"/>
          <w:lang w:val="sr-Cyrl-RS"/>
        </w:rPr>
        <w:t>у</w:t>
      </w:r>
      <w:r w:rsidR="00BB7563" w:rsidRPr="00BB7563">
        <w:rPr>
          <w:rFonts w:ascii="Times New Roman" w:hAnsi="Times New Roman" w:cs="Times New Roman"/>
          <w:sz w:val="24"/>
          <w:szCs w:val="24"/>
          <w:lang w:val="sr-Cyrl-RS"/>
        </w:rPr>
        <w:t xml:space="preserve"> и постављање подне облоге ТАРКЕТ САЛСА НАТУР ХРАСТ прве класе, храстов по избору инвеститора у дог</w:t>
      </w:r>
      <w:r w:rsidR="00471816">
        <w:rPr>
          <w:rFonts w:ascii="Times New Roman" w:hAnsi="Times New Roman" w:cs="Times New Roman"/>
          <w:sz w:val="24"/>
          <w:szCs w:val="24"/>
          <w:lang w:val="sr-Cyrl-RS"/>
        </w:rPr>
        <w:t xml:space="preserve">овору са пројектантом, </w:t>
      </w:r>
      <w:r w:rsidR="00471816" w:rsidRPr="00471816">
        <w:rPr>
          <w:rFonts w:ascii="Times New Roman" w:hAnsi="Times New Roman" w:cs="Times New Roman"/>
          <w:color w:val="FF0000"/>
          <w:sz w:val="24"/>
          <w:szCs w:val="24"/>
          <w:lang w:val="sr-Cyrl-RS"/>
        </w:rPr>
        <w:t>дебљине 1</w:t>
      </w:r>
      <w:r w:rsidR="00BB7563" w:rsidRPr="00471816">
        <w:rPr>
          <w:rFonts w:ascii="Times New Roman" w:hAnsi="Times New Roman" w:cs="Times New Roman"/>
          <w:color w:val="FF0000"/>
          <w:sz w:val="24"/>
          <w:szCs w:val="24"/>
          <w:lang w:val="sr-Cyrl-RS"/>
        </w:rPr>
        <w:t>4 мм</w:t>
      </w:r>
      <w:r w:rsidR="00BB7563" w:rsidRPr="00BB7563">
        <w:rPr>
          <w:rFonts w:ascii="Times New Roman" w:hAnsi="Times New Roman" w:cs="Times New Roman"/>
          <w:sz w:val="24"/>
          <w:szCs w:val="24"/>
          <w:lang w:val="sr-Cyrl-RS"/>
        </w:rPr>
        <w:t>, за средња оптерећења. Поред зидова оставити дилатационе спојнице ширине 10 мм и лајсне и на сваких 80 цм  причврстити за зид. Сучељавања геровати. Обрачун по м2 пода. Напомена: Храстовог паркета Таркетт Салса Храст Натур, дебљина 14мм, пливајуца инсталација на Таркофлекс подлогу дебљине 3мм, са поставком одговарајуце паркет лајсне профил 60x16мм.</w:t>
      </w:r>
    </w:p>
    <w:p w14:paraId="6C260A00" w14:textId="77777777" w:rsidR="00BB7563" w:rsidRDefault="00BB7563" w:rsidP="003B7643">
      <w:pPr>
        <w:spacing w:after="0"/>
        <w:jc w:val="both"/>
        <w:rPr>
          <w:rFonts w:ascii="Times New Roman" w:hAnsi="Times New Roman" w:cs="Times New Roman"/>
          <w:sz w:val="24"/>
          <w:szCs w:val="24"/>
          <w:lang w:val="sr-Cyrl-RS"/>
        </w:rPr>
      </w:pPr>
    </w:p>
    <w:p w14:paraId="4D8CCA92" w14:textId="3E6CC61F" w:rsidR="00BB7563" w:rsidRPr="0054038C" w:rsidRDefault="00BB7563"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XIII</w:t>
      </w:r>
      <w:r>
        <w:rPr>
          <w:rFonts w:ascii="Times New Roman" w:hAnsi="Times New Roman" w:cs="Times New Roman"/>
          <w:b/>
          <w:bCs/>
          <w:sz w:val="24"/>
          <w:szCs w:val="24"/>
          <w:lang w:val="sr-Cyrl-RS"/>
        </w:rPr>
        <w:t xml:space="preserve">.2 </w:t>
      </w:r>
      <w:r w:rsidR="004942D6">
        <w:rPr>
          <w:rFonts w:ascii="Times New Roman" w:hAnsi="Times New Roman" w:cs="Times New Roman"/>
          <w:sz w:val="24"/>
          <w:szCs w:val="24"/>
          <w:lang w:val="sr-Cyrl-RS"/>
        </w:rPr>
        <w:t>Извршити и</w:t>
      </w:r>
      <w:r w:rsidR="0054038C" w:rsidRPr="0054038C">
        <w:rPr>
          <w:rFonts w:ascii="Times New Roman" w:hAnsi="Times New Roman" w:cs="Times New Roman"/>
          <w:sz w:val="24"/>
          <w:szCs w:val="24"/>
          <w:lang w:val="sr-Cyrl-RS"/>
        </w:rPr>
        <w:t>зрад</w:t>
      </w:r>
      <w:r w:rsidR="004942D6">
        <w:rPr>
          <w:rFonts w:ascii="Times New Roman" w:hAnsi="Times New Roman" w:cs="Times New Roman"/>
          <w:sz w:val="24"/>
          <w:szCs w:val="24"/>
          <w:lang w:val="sr-Cyrl-RS"/>
        </w:rPr>
        <w:t>у</w:t>
      </w:r>
      <w:r w:rsidR="0054038C" w:rsidRPr="0054038C">
        <w:rPr>
          <w:rFonts w:ascii="Times New Roman" w:hAnsi="Times New Roman" w:cs="Times New Roman"/>
          <w:sz w:val="24"/>
          <w:szCs w:val="24"/>
          <w:lang w:val="sr-Cyrl-RS"/>
        </w:rPr>
        <w:t xml:space="preserve"> антистатик пода са свим пратећим слојевима. Обрачун по м2 изведене позиције</w:t>
      </w:r>
    </w:p>
    <w:p w14:paraId="4CC6A746" w14:textId="77777777" w:rsidR="00BB7563" w:rsidRDefault="00BB7563" w:rsidP="003B7643">
      <w:pPr>
        <w:spacing w:after="0"/>
        <w:jc w:val="both"/>
        <w:rPr>
          <w:rFonts w:ascii="Times New Roman" w:hAnsi="Times New Roman" w:cs="Times New Roman"/>
          <w:b/>
          <w:bCs/>
          <w:sz w:val="24"/>
          <w:szCs w:val="24"/>
          <w:lang w:val="sr-Cyrl-RS"/>
        </w:rPr>
      </w:pPr>
    </w:p>
    <w:p w14:paraId="74DC75EF" w14:textId="7FF1969A" w:rsidR="00BB7563" w:rsidRDefault="00BB7563" w:rsidP="003B7643">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XIII</w:t>
      </w:r>
      <w:r>
        <w:rPr>
          <w:rFonts w:ascii="Times New Roman" w:hAnsi="Times New Roman" w:cs="Times New Roman"/>
          <w:b/>
          <w:bCs/>
          <w:sz w:val="24"/>
          <w:szCs w:val="24"/>
          <w:lang w:val="sr-Cyrl-RS"/>
        </w:rPr>
        <w:t>.3</w:t>
      </w:r>
      <w:r w:rsidR="0054038C">
        <w:rPr>
          <w:rFonts w:ascii="Times New Roman" w:hAnsi="Times New Roman" w:cs="Times New Roman"/>
          <w:b/>
          <w:bCs/>
          <w:sz w:val="24"/>
          <w:szCs w:val="24"/>
          <w:lang w:val="sr-Cyrl-RS"/>
        </w:rPr>
        <w:t xml:space="preserve"> </w:t>
      </w:r>
      <w:r w:rsidR="004942D6">
        <w:rPr>
          <w:rFonts w:ascii="Times New Roman" w:hAnsi="Times New Roman" w:cs="Times New Roman"/>
          <w:sz w:val="24"/>
          <w:szCs w:val="24"/>
          <w:lang w:val="sr-Cyrl-RS"/>
        </w:rPr>
        <w:t>Извршити и</w:t>
      </w:r>
      <w:r w:rsidR="0054038C" w:rsidRPr="0054038C">
        <w:rPr>
          <w:rFonts w:ascii="Times New Roman" w:hAnsi="Times New Roman" w:cs="Times New Roman"/>
          <w:sz w:val="24"/>
          <w:szCs w:val="24"/>
          <w:lang w:val="sr-Cyrl-RS"/>
        </w:rPr>
        <w:t>зрад</w:t>
      </w:r>
      <w:r w:rsidR="004942D6">
        <w:rPr>
          <w:rFonts w:ascii="Times New Roman" w:hAnsi="Times New Roman" w:cs="Times New Roman"/>
          <w:sz w:val="24"/>
          <w:szCs w:val="24"/>
          <w:lang w:val="sr-Cyrl-RS"/>
        </w:rPr>
        <w:t>у</w:t>
      </w:r>
      <w:r w:rsidR="0054038C" w:rsidRPr="0054038C">
        <w:rPr>
          <w:rFonts w:ascii="Times New Roman" w:hAnsi="Times New Roman" w:cs="Times New Roman"/>
          <w:sz w:val="24"/>
          <w:szCs w:val="24"/>
          <w:lang w:val="sr-Cyrl-RS"/>
        </w:rPr>
        <w:t xml:space="preserve"> епоксидног пода са свим пратећим слојевима. Обрачун по м2 изведене позиције</w:t>
      </w:r>
    </w:p>
    <w:p w14:paraId="1CA87F53" w14:textId="77777777" w:rsidR="00BB7563" w:rsidRDefault="00BB7563" w:rsidP="003B7643">
      <w:pPr>
        <w:spacing w:after="0"/>
        <w:jc w:val="both"/>
        <w:rPr>
          <w:rFonts w:ascii="Times New Roman" w:hAnsi="Times New Roman" w:cs="Times New Roman"/>
          <w:b/>
          <w:bCs/>
          <w:sz w:val="24"/>
          <w:szCs w:val="24"/>
          <w:lang w:val="sr-Cyrl-RS"/>
        </w:rPr>
      </w:pPr>
    </w:p>
    <w:p w14:paraId="67E74ADD" w14:textId="77777777" w:rsidR="00BB7563" w:rsidRPr="00372B8E" w:rsidRDefault="00BB7563" w:rsidP="003B7643">
      <w:pPr>
        <w:spacing w:after="0"/>
        <w:jc w:val="both"/>
        <w:rPr>
          <w:rFonts w:ascii="Times New Roman" w:hAnsi="Times New Roman" w:cs="Times New Roman"/>
          <w:sz w:val="24"/>
          <w:szCs w:val="24"/>
          <w:lang w:val="sr-Cyrl-RS"/>
        </w:rPr>
      </w:pPr>
    </w:p>
    <w:p w14:paraId="2C509E51" w14:textId="202AEF08" w:rsidR="009450DE" w:rsidRPr="00372B8E" w:rsidRDefault="009450DE" w:rsidP="009450DE">
      <w:pPr>
        <w:spacing w:after="0"/>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XI</w:t>
      </w:r>
      <w:r w:rsidR="003B7643">
        <w:rPr>
          <w:rFonts w:ascii="Times New Roman" w:hAnsi="Times New Roman" w:cs="Times New Roman"/>
          <w:b/>
          <w:bCs/>
          <w:sz w:val="24"/>
          <w:szCs w:val="24"/>
        </w:rPr>
        <w:t>V</w:t>
      </w:r>
      <w:r w:rsidRPr="00372B8E">
        <w:rPr>
          <w:rFonts w:ascii="Times New Roman" w:hAnsi="Times New Roman" w:cs="Times New Roman"/>
          <w:b/>
          <w:bCs/>
          <w:sz w:val="24"/>
          <w:szCs w:val="24"/>
          <w:lang w:val="sr-Cyrl-RS"/>
        </w:rPr>
        <w:t xml:space="preserve"> – </w:t>
      </w:r>
      <w:r w:rsidR="003B7643">
        <w:rPr>
          <w:rFonts w:ascii="Times New Roman" w:hAnsi="Times New Roman" w:cs="Times New Roman"/>
          <w:b/>
          <w:bCs/>
          <w:sz w:val="24"/>
          <w:szCs w:val="24"/>
          <w:lang w:val="sr-Cyrl-RS"/>
        </w:rPr>
        <w:t>ГИПСАРСК</w:t>
      </w:r>
      <w:r w:rsidRPr="00372B8E">
        <w:rPr>
          <w:rFonts w:ascii="Times New Roman" w:hAnsi="Times New Roman" w:cs="Times New Roman"/>
          <w:b/>
          <w:bCs/>
          <w:sz w:val="24"/>
          <w:szCs w:val="24"/>
          <w:lang w:val="sr-Cyrl-RS"/>
        </w:rPr>
        <w:t>И  РАДОВИ</w:t>
      </w:r>
    </w:p>
    <w:p w14:paraId="2BD652DB" w14:textId="77777777" w:rsidR="009450DE" w:rsidRPr="00372B8E" w:rsidRDefault="009450DE" w:rsidP="009450DE">
      <w:pPr>
        <w:spacing w:after="0"/>
        <w:jc w:val="both"/>
        <w:rPr>
          <w:rFonts w:ascii="Times New Roman" w:hAnsi="Times New Roman" w:cs="Times New Roman"/>
          <w:sz w:val="24"/>
          <w:szCs w:val="24"/>
          <w:lang w:val="sr-Cyrl-RS"/>
        </w:rPr>
      </w:pPr>
    </w:p>
    <w:p w14:paraId="583575B2" w14:textId="77777777" w:rsidR="009450DE" w:rsidRPr="00372B8E" w:rsidRDefault="009450DE" w:rsidP="009450DE">
      <w:pPr>
        <w:spacing w:after="0"/>
        <w:jc w:val="both"/>
        <w:rPr>
          <w:rFonts w:ascii="Times New Roman" w:hAnsi="Times New Roman" w:cs="Times New Roman"/>
          <w:sz w:val="24"/>
          <w:szCs w:val="24"/>
          <w:lang w:val="sr-Cyrl-RS"/>
        </w:rPr>
      </w:pPr>
      <w:r w:rsidRPr="00372B8E">
        <w:rPr>
          <w:rFonts w:ascii="Times New Roman" w:hAnsi="Times New Roman" w:cs="Times New Roman"/>
          <w:sz w:val="24"/>
          <w:szCs w:val="24"/>
          <w:lang w:val="sr-Cyrl-RS"/>
        </w:rPr>
        <w:t>Радови се морају извести стручно и квалитетно а у свему према важећим прописима, важећои стандардима, одобреним цртежима, техничком опису, грађевинским норамама и општим условима.</w:t>
      </w:r>
    </w:p>
    <w:p w14:paraId="15F11B36" w14:textId="77777777" w:rsidR="009450DE" w:rsidRPr="00372B8E" w:rsidRDefault="009450DE" w:rsidP="009450DE">
      <w:pPr>
        <w:spacing w:after="0"/>
        <w:jc w:val="both"/>
        <w:rPr>
          <w:rFonts w:ascii="Times New Roman" w:hAnsi="Times New Roman" w:cs="Times New Roman"/>
          <w:sz w:val="24"/>
          <w:szCs w:val="24"/>
          <w:lang w:val="sr-Cyrl-RS"/>
        </w:rPr>
      </w:pPr>
      <w:r w:rsidRPr="00372B8E">
        <w:rPr>
          <w:rFonts w:ascii="Times New Roman" w:hAnsi="Times New Roman" w:cs="Times New Roman"/>
          <w:b/>
          <w:bCs/>
          <w:sz w:val="24"/>
          <w:szCs w:val="24"/>
          <w:lang w:val="sr-Cyrl-RS"/>
        </w:rPr>
        <w:lastRenderedPageBreak/>
        <w:t xml:space="preserve">Напомена: </w:t>
      </w:r>
      <w:r w:rsidRPr="00372B8E">
        <w:rPr>
          <w:rFonts w:ascii="Times New Roman" w:hAnsi="Times New Roman" w:cs="Times New Roman"/>
          <w:sz w:val="24"/>
          <w:szCs w:val="24"/>
          <w:lang w:val="sr-Cyrl-RS"/>
        </w:rPr>
        <w:t>Због спречавања преноса звука испод ободних CW и UW профила нанети Knauf Trenwandkit - заптивни кит (или одговарајуће).</w:t>
      </w:r>
    </w:p>
    <w:p w14:paraId="3A0D3012" w14:textId="77777777" w:rsidR="003B7643" w:rsidRDefault="003B7643" w:rsidP="003B7643">
      <w:pPr>
        <w:spacing w:after="0"/>
        <w:jc w:val="both"/>
        <w:rPr>
          <w:rFonts w:ascii="Times New Roman" w:hAnsi="Times New Roman" w:cs="Times New Roman"/>
          <w:b/>
          <w:bCs/>
          <w:sz w:val="24"/>
          <w:szCs w:val="24"/>
          <w:lang w:val="sr-Cyrl-RS"/>
        </w:rPr>
      </w:pPr>
    </w:p>
    <w:p w14:paraId="48D8A3B5" w14:textId="3FF762ED" w:rsidR="003B7643" w:rsidRDefault="003B7643"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XIV</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4942D6">
        <w:rPr>
          <w:rFonts w:ascii="Times New Roman" w:hAnsi="Times New Roman" w:cs="Times New Roman"/>
          <w:sz w:val="24"/>
          <w:szCs w:val="24"/>
          <w:lang w:val="sr-Cyrl-RS"/>
        </w:rPr>
        <w:t>Извршити о</w:t>
      </w:r>
      <w:r w:rsidR="00A21858" w:rsidRPr="00A21858">
        <w:rPr>
          <w:rFonts w:ascii="Times New Roman" w:hAnsi="Times New Roman" w:cs="Times New Roman"/>
          <w:sz w:val="24"/>
          <w:szCs w:val="24"/>
          <w:lang w:val="sr-Cyrl-RS"/>
        </w:rPr>
        <w:t xml:space="preserve">благање плафона гипскартонским плочама д=12.5мм са израдом потребне челичне подконструкције, система Кнауф или одговарајуће. Завршно саставе обрадити глет масом и бандаж тракама. Обрачун по м2 изведене позиције.  </w:t>
      </w:r>
    </w:p>
    <w:p w14:paraId="0ABD73C5" w14:textId="77777777" w:rsidR="00A21858" w:rsidRDefault="00A21858" w:rsidP="003B7643">
      <w:pPr>
        <w:spacing w:after="0"/>
        <w:jc w:val="both"/>
        <w:rPr>
          <w:rFonts w:ascii="Times New Roman" w:hAnsi="Times New Roman" w:cs="Times New Roman"/>
          <w:sz w:val="24"/>
          <w:szCs w:val="24"/>
          <w:lang w:val="sr-Cyrl-RS"/>
        </w:rPr>
      </w:pPr>
    </w:p>
    <w:p w14:paraId="59EE5BBB" w14:textId="170DA320" w:rsidR="00A21858" w:rsidRDefault="00A21858" w:rsidP="003B7643">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XIV</w:t>
      </w:r>
      <w:r>
        <w:rPr>
          <w:rFonts w:ascii="Times New Roman" w:hAnsi="Times New Roman" w:cs="Times New Roman"/>
          <w:b/>
          <w:bCs/>
          <w:sz w:val="24"/>
          <w:szCs w:val="24"/>
          <w:lang w:val="sr-Cyrl-RS"/>
        </w:rPr>
        <w:t xml:space="preserve">.2 </w:t>
      </w:r>
      <w:r w:rsidR="004942D6">
        <w:rPr>
          <w:rFonts w:ascii="Times New Roman" w:hAnsi="Times New Roman" w:cs="Times New Roman"/>
          <w:sz w:val="24"/>
          <w:szCs w:val="24"/>
          <w:lang w:val="sr-Cyrl-RS"/>
        </w:rPr>
        <w:t>Извршити о</w:t>
      </w:r>
      <w:r w:rsidRPr="00A21858">
        <w:rPr>
          <w:rFonts w:ascii="Times New Roman" w:hAnsi="Times New Roman" w:cs="Times New Roman"/>
          <w:sz w:val="24"/>
          <w:szCs w:val="24"/>
          <w:lang w:val="sr-Cyrl-RS"/>
        </w:rPr>
        <w:t>благање плафона санитарних чворова влагоотпорним гипскартонским плочама д=12.5мм са израдом потребне челичне подконструкције, система Кнауф или одговарајуће. Завршно саставе обрадити глет масом и бандаж тракама. Обрачун по м2 изведене позиције.</w:t>
      </w:r>
    </w:p>
    <w:p w14:paraId="4D2D7C62" w14:textId="77777777" w:rsidR="00A21858" w:rsidRDefault="00A21858" w:rsidP="003B7643">
      <w:pPr>
        <w:spacing w:after="0"/>
        <w:jc w:val="both"/>
        <w:rPr>
          <w:rFonts w:ascii="Times New Roman" w:hAnsi="Times New Roman" w:cs="Times New Roman"/>
          <w:b/>
          <w:bCs/>
          <w:sz w:val="24"/>
          <w:szCs w:val="24"/>
          <w:lang w:val="sr-Cyrl-RS"/>
        </w:rPr>
      </w:pPr>
    </w:p>
    <w:p w14:paraId="398C1AAF" w14:textId="12C71004" w:rsidR="00A21858" w:rsidRPr="006134DC" w:rsidRDefault="00A21858" w:rsidP="003B764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XIV</w:t>
      </w:r>
      <w:r>
        <w:rPr>
          <w:rFonts w:ascii="Times New Roman" w:hAnsi="Times New Roman" w:cs="Times New Roman"/>
          <w:b/>
          <w:bCs/>
          <w:sz w:val="24"/>
          <w:szCs w:val="24"/>
          <w:lang w:val="sr-Cyrl-RS"/>
        </w:rPr>
        <w:t>.3</w:t>
      </w:r>
      <w:r w:rsidR="006134DC">
        <w:rPr>
          <w:rFonts w:ascii="Times New Roman" w:hAnsi="Times New Roman" w:cs="Times New Roman"/>
          <w:b/>
          <w:bCs/>
          <w:sz w:val="24"/>
          <w:szCs w:val="24"/>
          <w:lang w:val="sr-Cyrl-RS"/>
        </w:rPr>
        <w:t xml:space="preserve"> </w:t>
      </w:r>
      <w:r w:rsidR="004942D6">
        <w:rPr>
          <w:rFonts w:ascii="Times New Roman" w:hAnsi="Times New Roman" w:cs="Times New Roman"/>
          <w:sz w:val="24"/>
          <w:szCs w:val="24"/>
          <w:lang w:val="sr-Cyrl-RS"/>
        </w:rPr>
        <w:t>Извршити н</w:t>
      </w:r>
      <w:r w:rsidR="006134DC" w:rsidRPr="006134DC">
        <w:rPr>
          <w:rFonts w:ascii="Times New Roman" w:hAnsi="Times New Roman" w:cs="Times New Roman"/>
          <w:sz w:val="24"/>
          <w:szCs w:val="24"/>
          <w:lang w:val="sr-Cyrl-RS"/>
        </w:rPr>
        <w:t>абавк</w:t>
      </w:r>
      <w:r w:rsidR="004942D6">
        <w:rPr>
          <w:rFonts w:ascii="Times New Roman" w:hAnsi="Times New Roman" w:cs="Times New Roman"/>
          <w:sz w:val="24"/>
          <w:szCs w:val="24"/>
          <w:lang w:val="sr-Cyrl-RS"/>
        </w:rPr>
        <w:t>у</w:t>
      </w:r>
      <w:r w:rsidR="006134DC" w:rsidRPr="006134DC">
        <w:rPr>
          <w:rFonts w:ascii="Times New Roman" w:hAnsi="Times New Roman" w:cs="Times New Roman"/>
          <w:sz w:val="24"/>
          <w:szCs w:val="24"/>
          <w:lang w:val="sr-Cyrl-RS"/>
        </w:rPr>
        <w:t xml:space="preserve"> материјала и облагање конструкције надстрешнице влагоотпорним гипскартонским плочама д=12.5мм са израдом потребне челичне подконструкције, у систему aqua панела Кнауф или одговарајуће. Позиција обухвата и постављање адекватних окапних лајсни. Обрачун по м2 изведене позиције.</w:t>
      </w:r>
    </w:p>
    <w:p w14:paraId="5DADAF85" w14:textId="77777777" w:rsidR="009450DE" w:rsidRPr="00372B8E" w:rsidRDefault="009450DE" w:rsidP="009450DE">
      <w:pPr>
        <w:spacing w:after="0"/>
        <w:jc w:val="both"/>
        <w:rPr>
          <w:rFonts w:ascii="Times New Roman" w:hAnsi="Times New Roman" w:cs="Times New Roman"/>
          <w:sz w:val="24"/>
          <w:szCs w:val="24"/>
          <w:lang w:val="sr-Cyrl-RS"/>
        </w:rPr>
      </w:pPr>
    </w:p>
    <w:p w14:paraId="6FC5BD60" w14:textId="279DB28B" w:rsidR="003B7643" w:rsidRPr="00372B8E" w:rsidRDefault="003B7643" w:rsidP="003B7643">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X</w:t>
      </w:r>
      <w:r>
        <w:rPr>
          <w:rFonts w:ascii="Times New Roman" w:hAnsi="Times New Roman" w:cs="Times New Roman"/>
          <w:b/>
          <w:bCs/>
          <w:sz w:val="24"/>
          <w:szCs w:val="24"/>
        </w:rPr>
        <w:t>V</w:t>
      </w:r>
      <w:r w:rsidRPr="00372B8E">
        <w:rPr>
          <w:rFonts w:ascii="Times New Roman" w:hAnsi="Times New Roman" w:cs="Times New Roman"/>
          <w:b/>
          <w:bCs/>
          <w:sz w:val="24"/>
          <w:szCs w:val="24"/>
          <w:lang w:val="sr-Cyrl-RS"/>
        </w:rPr>
        <w:t xml:space="preserve"> – </w:t>
      </w:r>
      <w:r>
        <w:rPr>
          <w:rFonts w:ascii="Times New Roman" w:hAnsi="Times New Roman" w:cs="Times New Roman"/>
          <w:b/>
          <w:bCs/>
          <w:sz w:val="24"/>
          <w:szCs w:val="24"/>
          <w:lang w:val="sr-Cyrl-RS"/>
        </w:rPr>
        <w:t>ФАСАДЕРСКИ</w:t>
      </w:r>
      <w:r w:rsidRPr="00372B8E">
        <w:rPr>
          <w:rFonts w:ascii="Times New Roman" w:hAnsi="Times New Roman" w:cs="Times New Roman"/>
          <w:b/>
          <w:bCs/>
          <w:sz w:val="24"/>
          <w:szCs w:val="24"/>
          <w:lang w:val="sr-Cyrl-RS"/>
        </w:rPr>
        <w:t xml:space="preserve">  РАДОВИ</w:t>
      </w:r>
    </w:p>
    <w:p w14:paraId="34F49A1E" w14:textId="77777777" w:rsidR="009450DE" w:rsidRDefault="009450DE" w:rsidP="009450DE">
      <w:pPr>
        <w:spacing w:after="0"/>
        <w:jc w:val="both"/>
        <w:rPr>
          <w:rFonts w:ascii="Times New Roman" w:hAnsi="Times New Roman" w:cs="Times New Roman"/>
          <w:sz w:val="24"/>
          <w:szCs w:val="24"/>
          <w:lang w:val="sr-Cyrl-RS"/>
        </w:rPr>
      </w:pPr>
    </w:p>
    <w:p w14:paraId="52CA2095" w14:textId="4FD70858" w:rsidR="003B7643" w:rsidRDefault="003B7643" w:rsidP="00324C0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XV</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C552DC">
        <w:rPr>
          <w:rFonts w:ascii="Times New Roman" w:hAnsi="Times New Roman" w:cs="Times New Roman"/>
          <w:sz w:val="24"/>
          <w:szCs w:val="24"/>
          <w:lang w:val="sr-Cyrl-RS"/>
        </w:rPr>
        <w:t>Извршити н</w:t>
      </w:r>
      <w:r w:rsidR="00324C03" w:rsidRPr="00324C03">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00324C03" w:rsidRPr="00324C03">
        <w:rPr>
          <w:rFonts w:ascii="Times New Roman" w:hAnsi="Times New Roman" w:cs="Times New Roman"/>
          <w:sz w:val="24"/>
          <w:szCs w:val="24"/>
          <w:lang w:val="sr-Cyrl-RS"/>
        </w:rPr>
        <w:t xml:space="preserve"> материјала, транспорт и израда фасаде на објекту у систему STO ili odgovarajuće.  Позицијом  обухваћен фасадни малтер Stolit К1,5, у тону РАЛ7016 и додатна фасадна боја StoColor Maxicryl, у тону RAL7016.</w:t>
      </w:r>
      <w:r w:rsidR="00324C03">
        <w:rPr>
          <w:rFonts w:ascii="Times New Roman" w:hAnsi="Times New Roman" w:cs="Times New Roman"/>
          <w:sz w:val="24"/>
          <w:szCs w:val="24"/>
          <w:lang w:val="sr-Cyrl-RS"/>
        </w:rPr>
        <w:t xml:space="preserve"> </w:t>
      </w:r>
      <w:r w:rsidR="00324C03" w:rsidRPr="00324C03">
        <w:rPr>
          <w:rFonts w:ascii="Times New Roman" w:hAnsi="Times New Roman" w:cs="Times New Roman"/>
          <w:sz w:val="24"/>
          <w:szCs w:val="24"/>
          <w:lang w:val="sr-Cyrl-RS"/>
        </w:rPr>
        <w:t>Обрачун по м2.</w:t>
      </w:r>
    </w:p>
    <w:p w14:paraId="1E843448" w14:textId="77777777" w:rsidR="00324C03" w:rsidRDefault="00324C03" w:rsidP="003B7643">
      <w:pPr>
        <w:spacing w:after="0"/>
        <w:jc w:val="both"/>
        <w:rPr>
          <w:rFonts w:ascii="Times New Roman" w:hAnsi="Times New Roman" w:cs="Times New Roman"/>
          <w:sz w:val="24"/>
          <w:szCs w:val="24"/>
          <w:lang w:val="sr-Cyrl-RS"/>
        </w:rPr>
      </w:pPr>
    </w:p>
    <w:p w14:paraId="007252BF" w14:textId="5893874E" w:rsidR="00324C03" w:rsidRPr="00324C03" w:rsidRDefault="00324C03" w:rsidP="00324C03">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XV</w:t>
      </w:r>
      <w:r>
        <w:rPr>
          <w:rFonts w:ascii="Times New Roman" w:hAnsi="Times New Roman" w:cs="Times New Roman"/>
          <w:b/>
          <w:bCs/>
          <w:sz w:val="24"/>
          <w:szCs w:val="24"/>
          <w:lang w:val="sr-Cyrl-RS"/>
        </w:rPr>
        <w:t xml:space="preserve">.2 </w:t>
      </w:r>
      <w:r w:rsidR="00C552DC">
        <w:rPr>
          <w:rFonts w:ascii="Times New Roman" w:hAnsi="Times New Roman" w:cs="Times New Roman"/>
          <w:sz w:val="24"/>
          <w:szCs w:val="24"/>
          <w:lang w:val="sr-Cyrl-RS"/>
        </w:rPr>
        <w:t>Извршити н</w:t>
      </w:r>
      <w:r w:rsidRPr="00324C03">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Pr="00324C03">
        <w:rPr>
          <w:rFonts w:ascii="Times New Roman" w:hAnsi="Times New Roman" w:cs="Times New Roman"/>
          <w:sz w:val="24"/>
          <w:szCs w:val="24"/>
          <w:lang w:val="sr-Cyrl-RS"/>
        </w:rPr>
        <w:t xml:space="preserve"> материјала, транспорт и израда фасаде на објекту у систему STO или одговарајуће. </w:t>
      </w:r>
    </w:p>
    <w:p w14:paraId="4471197F" w14:textId="535B15B5"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1) Припрема се састоји од:</w:t>
      </w:r>
    </w:p>
    <w:p w14:paraId="54A01282"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наношење STO Level Uni 25/1 лепак за лепљење и армирање </w:t>
      </w:r>
    </w:p>
    <w:p w14:paraId="1BF2D5B4"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утапање арматурне мрежице STO Sto Glasfasergewebe 110 цм F,</w:t>
      </w:r>
    </w:p>
    <w:p w14:paraId="4DFD1103"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наношење StoFlexyl - хидроизолациона емулзија</w:t>
      </w:r>
    </w:p>
    <w:p w14:paraId="008289E5"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2) Израда завршне фасаде:</w:t>
      </w:r>
    </w:p>
    <w:p w14:paraId="2AF0B597"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наношење  Sto-Putzgrund TON C1 - основни премаз:</w:t>
      </w:r>
    </w:p>
    <w:p w14:paraId="6F731973"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наношење STO Lotusan К 1,5 - завршни фасадни самопериви малтер са лотус ефектом;</w:t>
      </w:r>
    </w:p>
    <w:p w14:paraId="2DA453F1"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бела боја;</w:t>
      </w:r>
    </w:p>
    <w:p w14:paraId="143509DD"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гранулација 1,5мм;</w:t>
      </w:r>
    </w:p>
    <w:p w14:paraId="51C8176F"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 -  тип обраде заглађена.</w:t>
      </w:r>
    </w:p>
    <w:p w14:paraId="0437E75A"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 xml:space="preserve">Све радове извести по упутству и спецификацији произвођача STO. </w:t>
      </w:r>
    </w:p>
    <w:p w14:paraId="6FB31BFE" w14:textId="77777777"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Позиција обухвата и обраду надстрешнице изнад главног улаза у објекат.</w:t>
      </w:r>
    </w:p>
    <w:p w14:paraId="4C0A6E69" w14:textId="41EBED9C" w:rsidR="00324C03" w:rsidRPr="00324C03" w:rsidRDefault="00324C03" w:rsidP="00324C03">
      <w:pPr>
        <w:spacing w:after="0"/>
        <w:jc w:val="both"/>
        <w:rPr>
          <w:rFonts w:ascii="Times New Roman" w:hAnsi="Times New Roman" w:cs="Times New Roman"/>
          <w:sz w:val="24"/>
          <w:szCs w:val="24"/>
          <w:lang w:val="sr-Cyrl-RS"/>
        </w:rPr>
      </w:pPr>
      <w:r w:rsidRPr="00324C03">
        <w:rPr>
          <w:rFonts w:ascii="Times New Roman" w:hAnsi="Times New Roman" w:cs="Times New Roman"/>
          <w:sz w:val="24"/>
          <w:szCs w:val="24"/>
          <w:lang w:val="sr-Cyrl-RS"/>
        </w:rPr>
        <w:t>Обрачун по м2.</w:t>
      </w:r>
    </w:p>
    <w:p w14:paraId="02707741" w14:textId="77777777" w:rsidR="00324C03" w:rsidRDefault="00324C03" w:rsidP="003B7643">
      <w:pPr>
        <w:spacing w:after="0"/>
        <w:jc w:val="both"/>
        <w:rPr>
          <w:rFonts w:ascii="Times New Roman" w:hAnsi="Times New Roman" w:cs="Times New Roman"/>
          <w:b/>
          <w:bCs/>
          <w:sz w:val="24"/>
          <w:szCs w:val="24"/>
          <w:lang w:val="sr-Cyrl-RS"/>
        </w:rPr>
      </w:pPr>
    </w:p>
    <w:p w14:paraId="02B57991" w14:textId="1EFC1047" w:rsidR="00324C03" w:rsidRDefault="00324C03" w:rsidP="003B7643">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XV</w:t>
      </w:r>
      <w:r>
        <w:rPr>
          <w:rFonts w:ascii="Times New Roman" w:hAnsi="Times New Roman" w:cs="Times New Roman"/>
          <w:b/>
          <w:bCs/>
          <w:sz w:val="24"/>
          <w:szCs w:val="24"/>
          <w:lang w:val="sr-Cyrl-RS"/>
        </w:rPr>
        <w:t xml:space="preserve">.3 </w:t>
      </w:r>
      <w:r w:rsidR="00C552DC">
        <w:rPr>
          <w:rFonts w:ascii="Times New Roman" w:hAnsi="Times New Roman" w:cs="Times New Roman"/>
          <w:sz w:val="24"/>
          <w:szCs w:val="24"/>
          <w:lang w:val="sr-Cyrl-RS"/>
        </w:rPr>
        <w:t>Извршити н</w:t>
      </w:r>
      <w:r w:rsidRPr="00324C03">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Pr="00324C03">
        <w:rPr>
          <w:rFonts w:ascii="Times New Roman" w:hAnsi="Times New Roman" w:cs="Times New Roman"/>
          <w:sz w:val="24"/>
          <w:szCs w:val="24"/>
          <w:lang w:val="sr-Cyrl-RS"/>
        </w:rPr>
        <w:t xml:space="preserve"> материјала и облагање фасаде Feldhausklinker листелама 48ком/м2 и угаоним Feldhausklinker елементима 12ком/м1. У цену урачунат и сав потребан материјал, лепак, топлоцинкована мрежа у формату листеле, типли, маса за фуговање.</w:t>
      </w:r>
    </w:p>
    <w:p w14:paraId="554995AF" w14:textId="77777777" w:rsidR="00324C03" w:rsidRDefault="00324C03" w:rsidP="003B7643">
      <w:pPr>
        <w:spacing w:after="0"/>
        <w:jc w:val="both"/>
        <w:rPr>
          <w:rFonts w:ascii="Times New Roman" w:hAnsi="Times New Roman" w:cs="Times New Roman"/>
          <w:b/>
          <w:bCs/>
          <w:sz w:val="24"/>
          <w:szCs w:val="24"/>
          <w:lang w:val="sr-Cyrl-RS"/>
        </w:rPr>
      </w:pPr>
    </w:p>
    <w:p w14:paraId="3DAD6CBA" w14:textId="1331AD2D" w:rsidR="00324C03" w:rsidRDefault="00324C03" w:rsidP="003B7643">
      <w:pPr>
        <w:spacing w:after="0"/>
        <w:jc w:val="both"/>
        <w:rPr>
          <w:rFonts w:ascii="Times New Roman" w:hAnsi="Times New Roman" w:cs="Times New Roman"/>
          <w:sz w:val="24"/>
          <w:szCs w:val="24"/>
          <w:lang w:val="sr-Cyrl-RS"/>
        </w:rPr>
      </w:pPr>
    </w:p>
    <w:p w14:paraId="73CD4CEB" w14:textId="0E1BB91B" w:rsidR="00471531" w:rsidRDefault="00471531" w:rsidP="003B7643">
      <w:pPr>
        <w:spacing w:after="0"/>
        <w:jc w:val="both"/>
        <w:rPr>
          <w:rFonts w:ascii="Times New Roman" w:hAnsi="Times New Roman" w:cs="Times New Roman"/>
          <w:sz w:val="24"/>
          <w:szCs w:val="24"/>
          <w:lang w:val="sr-Cyrl-RS"/>
        </w:rPr>
      </w:pPr>
    </w:p>
    <w:p w14:paraId="5898F0D6" w14:textId="77777777" w:rsidR="00471531" w:rsidRPr="00372B8E" w:rsidRDefault="00471531" w:rsidP="003B7643">
      <w:pPr>
        <w:spacing w:after="0"/>
        <w:jc w:val="both"/>
        <w:rPr>
          <w:rFonts w:ascii="Times New Roman" w:hAnsi="Times New Roman" w:cs="Times New Roman"/>
          <w:sz w:val="24"/>
          <w:szCs w:val="24"/>
          <w:lang w:val="sr-Cyrl-RS"/>
        </w:rPr>
      </w:pPr>
    </w:p>
    <w:p w14:paraId="4B2B2F80" w14:textId="77777777" w:rsidR="003B7643" w:rsidRPr="00372B8E" w:rsidRDefault="003B7643" w:rsidP="009450DE">
      <w:pPr>
        <w:spacing w:after="0"/>
        <w:jc w:val="both"/>
        <w:rPr>
          <w:rFonts w:ascii="Times New Roman" w:hAnsi="Times New Roman" w:cs="Times New Roman"/>
          <w:sz w:val="24"/>
          <w:szCs w:val="24"/>
          <w:lang w:val="sr-Cyrl-RS"/>
        </w:rPr>
      </w:pPr>
    </w:p>
    <w:p w14:paraId="26C9426C" w14:textId="77777777" w:rsidR="009450DE" w:rsidRPr="00372B8E" w:rsidRDefault="009450DE" w:rsidP="009450DE">
      <w:pPr>
        <w:spacing w:after="0"/>
        <w:jc w:val="both"/>
        <w:rPr>
          <w:rFonts w:ascii="Times New Roman" w:hAnsi="Times New Roman" w:cs="Times New Roman"/>
          <w:b/>
          <w:bCs/>
          <w:sz w:val="24"/>
          <w:szCs w:val="24"/>
          <w:lang w:val="sr-Cyrl-RS"/>
        </w:rPr>
      </w:pPr>
      <w:r w:rsidRPr="00372B8E">
        <w:rPr>
          <w:rFonts w:ascii="Times New Roman" w:hAnsi="Times New Roman" w:cs="Times New Roman"/>
          <w:b/>
          <w:bCs/>
          <w:sz w:val="24"/>
          <w:szCs w:val="24"/>
          <w:lang w:val="sr-Cyrl-RS"/>
        </w:rPr>
        <w:t>XVI – РАЗНИ  РАДОВИ</w:t>
      </w:r>
    </w:p>
    <w:p w14:paraId="1205F4B1" w14:textId="77777777" w:rsidR="009450DE" w:rsidRPr="00372B8E" w:rsidRDefault="009450DE" w:rsidP="009450DE">
      <w:pPr>
        <w:spacing w:after="0"/>
        <w:jc w:val="both"/>
        <w:rPr>
          <w:rFonts w:ascii="Times New Roman" w:hAnsi="Times New Roman" w:cs="Times New Roman"/>
          <w:sz w:val="24"/>
          <w:szCs w:val="24"/>
          <w:lang w:val="sr-Cyrl-RS"/>
        </w:rPr>
      </w:pPr>
    </w:p>
    <w:p w14:paraId="74FEB101" w14:textId="13FD4FC2" w:rsidR="001D5A0E" w:rsidRDefault="00AF66A2" w:rsidP="00AF66A2">
      <w:pPr>
        <w:spacing w:after="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XVI</w:t>
      </w:r>
      <w:r>
        <w:rPr>
          <w:rFonts w:ascii="Times New Roman" w:hAnsi="Times New Roman" w:cs="Times New Roman"/>
          <w:b/>
          <w:bCs/>
          <w:sz w:val="24"/>
          <w:szCs w:val="24"/>
          <w:lang w:val="sr-Cyrl-RS"/>
        </w:rPr>
        <w:t>.</w:t>
      </w:r>
      <w:r w:rsidRPr="00372B8E">
        <w:rPr>
          <w:rFonts w:ascii="Times New Roman" w:hAnsi="Times New Roman" w:cs="Times New Roman"/>
          <w:b/>
          <w:bCs/>
          <w:sz w:val="24"/>
          <w:szCs w:val="24"/>
          <w:lang w:val="sr-Cyrl-RS"/>
        </w:rPr>
        <w:t>1</w:t>
      </w:r>
      <w:r w:rsidRPr="00372B8E">
        <w:rPr>
          <w:rFonts w:ascii="Times New Roman" w:hAnsi="Times New Roman" w:cs="Times New Roman"/>
          <w:sz w:val="24"/>
          <w:szCs w:val="24"/>
          <w:lang w:val="sr-Cyrl-RS"/>
        </w:rPr>
        <w:t xml:space="preserve"> </w:t>
      </w:r>
      <w:r w:rsidR="00C552DC">
        <w:rPr>
          <w:rFonts w:ascii="Times New Roman" w:hAnsi="Times New Roman" w:cs="Times New Roman"/>
          <w:sz w:val="24"/>
          <w:szCs w:val="24"/>
          <w:lang w:val="sr-Cyrl-RS"/>
        </w:rPr>
        <w:t>Извршити н</w:t>
      </w:r>
      <w:r w:rsidR="00DC180B" w:rsidRPr="00DC180B">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израд</w:t>
      </w:r>
      <w:r w:rsidR="00A25246">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и демонтаж</w:t>
      </w:r>
      <w:r w:rsidR="00A25246">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w:t>
      </w:r>
      <w:r w:rsidR="00A25246" w:rsidRPr="00A25246">
        <w:rPr>
          <w:rFonts w:ascii="Times New Roman" w:hAnsi="Times New Roman" w:cs="Times New Roman"/>
          <w:sz w:val="24"/>
          <w:szCs w:val="24"/>
          <w:lang w:val="sr-Cyrl-RS"/>
        </w:rPr>
        <w:t>фасадне скеле за извођење свих радова. Обрачун по м2 монтиране скеле.</w:t>
      </w:r>
    </w:p>
    <w:p w14:paraId="1ECBBDCC" w14:textId="77777777" w:rsidR="00A25246" w:rsidRDefault="00A25246" w:rsidP="00AF66A2">
      <w:pPr>
        <w:spacing w:after="0"/>
        <w:jc w:val="both"/>
        <w:rPr>
          <w:rFonts w:ascii="Times New Roman" w:hAnsi="Times New Roman" w:cs="Times New Roman"/>
          <w:sz w:val="24"/>
          <w:szCs w:val="24"/>
          <w:lang w:val="sr-Cyrl-RS"/>
        </w:rPr>
      </w:pPr>
    </w:p>
    <w:p w14:paraId="53A3F0E8" w14:textId="4EEAE92C" w:rsidR="001D5A0E" w:rsidRPr="00900B34" w:rsidRDefault="001D5A0E" w:rsidP="00AF66A2">
      <w:pPr>
        <w:spacing w:after="0"/>
        <w:jc w:val="both"/>
        <w:rPr>
          <w:rFonts w:ascii="Times New Roman" w:hAnsi="Times New Roman" w:cs="Times New Roman"/>
          <w:b/>
          <w:bCs/>
          <w:color w:val="FF0000"/>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XVI</w:t>
      </w:r>
      <w:r>
        <w:rPr>
          <w:rFonts w:ascii="Times New Roman" w:hAnsi="Times New Roman" w:cs="Times New Roman"/>
          <w:b/>
          <w:bCs/>
          <w:sz w:val="24"/>
          <w:szCs w:val="24"/>
          <w:lang w:val="sr-Cyrl-RS"/>
        </w:rPr>
        <w:t>.2</w:t>
      </w:r>
      <w:r w:rsidR="00DC180B">
        <w:rPr>
          <w:rFonts w:ascii="Times New Roman" w:hAnsi="Times New Roman" w:cs="Times New Roman"/>
          <w:b/>
          <w:bCs/>
          <w:sz w:val="24"/>
          <w:szCs w:val="24"/>
          <w:lang w:val="sr-Cyrl-RS"/>
        </w:rPr>
        <w:t xml:space="preserve"> </w:t>
      </w:r>
      <w:r w:rsidR="00C552DC">
        <w:rPr>
          <w:rFonts w:ascii="Times New Roman" w:hAnsi="Times New Roman" w:cs="Times New Roman"/>
          <w:sz w:val="24"/>
          <w:szCs w:val="24"/>
          <w:lang w:val="sr-Cyrl-RS"/>
        </w:rPr>
        <w:t>Извршити н</w:t>
      </w:r>
      <w:r w:rsidR="00DC180B" w:rsidRPr="00DC180B">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и уградњ</w:t>
      </w:r>
      <w:r w:rsidR="00A25246">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w:t>
      </w:r>
      <w:r w:rsidR="003B0A6A">
        <w:rPr>
          <w:rFonts w:ascii="Times New Roman" w:hAnsi="Times New Roman" w:cs="Times New Roman"/>
          <w:sz w:val="24"/>
          <w:szCs w:val="24"/>
          <w:lang w:val="sr-Cyrl-RS"/>
        </w:rPr>
        <w:t>в</w:t>
      </w:r>
      <w:r w:rsidR="00DC180B" w:rsidRPr="00DC180B">
        <w:rPr>
          <w:rFonts w:ascii="Times New Roman" w:hAnsi="Times New Roman" w:cs="Times New Roman"/>
          <w:sz w:val="24"/>
          <w:szCs w:val="24"/>
          <w:lang w:val="sr-Cyrl-RS"/>
        </w:rPr>
        <w:t>ертикалне електро платформе за приступ лица са инвалидитетом</w:t>
      </w:r>
      <w:r w:rsidR="00900B34">
        <w:rPr>
          <w:rFonts w:ascii="Times New Roman" w:hAnsi="Times New Roman" w:cs="Times New Roman"/>
          <w:sz w:val="24"/>
          <w:szCs w:val="24"/>
          <w:lang w:val="sr-Cyrl-RS"/>
        </w:rPr>
        <w:t xml:space="preserve">, </w:t>
      </w:r>
      <w:r w:rsidR="00900B34">
        <w:rPr>
          <w:rFonts w:ascii="Times New Roman" w:hAnsi="Times New Roman" w:cs="Times New Roman"/>
          <w:color w:val="FF0000"/>
          <w:sz w:val="24"/>
          <w:szCs w:val="24"/>
          <w:lang w:val="sr-Cyrl-RS"/>
        </w:rPr>
        <w:t xml:space="preserve">за спољашњу и унутрашњу употребу, типа </w:t>
      </w:r>
      <w:r w:rsidR="00900B34">
        <w:rPr>
          <w:rFonts w:ascii="Times New Roman" w:hAnsi="Times New Roman" w:cs="Times New Roman"/>
          <w:color w:val="FF0000"/>
          <w:sz w:val="24"/>
          <w:szCs w:val="24"/>
          <w:lang w:val="sr-Latn-RS"/>
        </w:rPr>
        <w:t xml:space="preserve">ALPIN Z300 </w:t>
      </w:r>
      <w:r w:rsidR="00900B34">
        <w:rPr>
          <w:rFonts w:ascii="Times New Roman" w:hAnsi="Times New Roman" w:cs="Times New Roman"/>
          <w:color w:val="FF0000"/>
          <w:sz w:val="24"/>
          <w:szCs w:val="24"/>
          <w:lang w:val="sr-Cyrl-RS"/>
        </w:rPr>
        <w:t xml:space="preserve">или одговарајуће. Висина дизања 105 cm, носивост 300 kg, стандардна платформа дим. 1050х1400mm, улаз/излаз на истој страни или бочно, возни систем – двоструки ланчани пренос, без јаме, брзина 0.11 m/s, стандардна боја – </w:t>
      </w:r>
      <w:r w:rsidR="00900B34">
        <w:rPr>
          <w:rFonts w:ascii="Times New Roman" w:hAnsi="Times New Roman" w:cs="Times New Roman"/>
          <w:color w:val="FF0000"/>
          <w:sz w:val="24"/>
          <w:szCs w:val="24"/>
          <w:lang w:val="sr-Latn-RS"/>
        </w:rPr>
        <w:t>RAL</w:t>
      </w:r>
      <w:r w:rsidR="00900B34">
        <w:rPr>
          <w:rFonts w:ascii="Times New Roman" w:hAnsi="Times New Roman" w:cs="Times New Roman"/>
          <w:color w:val="FF0000"/>
          <w:sz w:val="24"/>
          <w:szCs w:val="24"/>
          <w:lang w:val="sr-Cyrl-RS"/>
        </w:rPr>
        <w:t xml:space="preserve"> 7016, бука испод 60d</w:t>
      </w:r>
      <w:r w:rsidR="00900B34">
        <w:rPr>
          <w:rFonts w:ascii="Times New Roman" w:hAnsi="Times New Roman" w:cs="Times New Roman"/>
          <w:color w:val="FF0000"/>
          <w:sz w:val="24"/>
          <w:szCs w:val="24"/>
          <w:lang w:val="sr-Latn-RS"/>
        </w:rPr>
        <w:t>B</w:t>
      </w:r>
      <w:r w:rsidR="00900B34">
        <w:rPr>
          <w:rFonts w:ascii="Times New Roman" w:hAnsi="Times New Roman" w:cs="Times New Roman"/>
          <w:color w:val="FF0000"/>
          <w:sz w:val="24"/>
          <w:szCs w:val="24"/>
          <w:lang w:val="sr-Cyrl-RS"/>
        </w:rPr>
        <w:t>, рад на температури +45°</w:t>
      </w:r>
      <w:r w:rsidR="00900B34">
        <w:rPr>
          <w:rFonts w:ascii="Times New Roman" w:hAnsi="Times New Roman" w:cs="Times New Roman"/>
          <w:color w:val="FF0000"/>
          <w:sz w:val="24"/>
          <w:szCs w:val="24"/>
          <w:lang w:val="sr-Latn-RS"/>
        </w:rPr>
        <w:t>C</w:t>
      </w:r>
      <w:r w:rsidR="00900B34">
        <w:rPr>
          <w:rFonts w:ascii="Times New Roman" w:hAnsi="Times New Roman" w:cs="Times New Roman"/>
          <w:color w:val="FF0000"/>
          <w:sz w:val="24"/>
          <w:szCs w:val="24"/>
          <w:lang w:val="sr-Cyrl-RS"/>
        </w:rPr>
        <w:t xml:space="preserve"> до -30</w:t>
      </w:r>
      <w:r w:rsidR="00900B34">
        <w:rPr>
          <w:rFonts w:ascii="Times New Roman" w:hAnsi="Times New Roman" w:cs="Times New Roman"/>
          <w:color w:val="FF0000"/>
          <w:sz w:val="24"/>
          <w:szCs w:val="24"/>
          <w:lang w:val="sr-Cyrl-RS"/>
        </w:rPr>
        <w:t>°</w:t>
      </w:r>
      <w:r w:rsidR="00900B34">
        <w:rPr>
          <w:rFonts w:ascii="Times New Roman" w:hAnsi="Times New Roman" w:cs="Times New Roman"/>
          <w:color w:val="FF0000"/>
          <w:sz w:val="24"/>
          <w:szCs w:val="24"/>
          <w:lang w:val="sr-Latn-RS"/>
        </w:rPr>
        <w:t>C</w:t>
      </w:r>
      <w:r w:rsidR="00900B34">
        <w:rPr>
          <w:rFonts w:ascii="Times New Roman" w:hAnsi="Times New Roman" w:cs="Times New Roman"/>
          <w:color w:val="FF0000"/>
          <w:sz w:val="24"/>
          <w:szCs w:val="24"/>
          <w:lang w:val="sr-Cyrl-RS"/>
        </w:rPr>
        <w:t>, мотор 1.5 k</w:t>
      </w:r>
      <w:r w:rsidR="00900B34">
        <w:rPr>
          <w:rFonts w:ascii="Times New Roman" w:hAnsi="Times New Roman" w:cs="Times New Roman"/>
          <w:color w:val="FF0000"/>
          <w:sz w:val="24"/>
          <w:szCs w:val="24"/>
          <w:lang w:val="sr-Latn-RS"/>
        </w:rPr>
        <w:t>W</w:t>
      </w:r>
      <w:r w:rsidR="00900B34">
        <w:rPr>
          <w:rFonts w:ascii="Times New Roman" w:hAnsi="Times New Roman" w:cs="Times New Roman"/>
          <w:color w:val="FF0000"/>
          <w:sz w:val="24"/>
          <w:szCs w:val="24"/>
          <w:lang w:val="sr-Cyrl-RS"/>
        </w:rPr>
        <w:t xml:space="preserve">, напајање 3х380 </w:t>
      </w:r>
      <w:r w:rsidR="00900B34">
        <w:rPr>
          <w:rFonts w:ascii="Times New Roman" w:hAnsi="Times New Roman" w:cs="Times New Roman"/>
          <w:color w:val="FF0000"/>
          <w:sz w:val="24"/>
          <w:szCs w:val="24"/>
          <w:lang w:val="sr-Latn-RS"/>
        </w:rPr>
        <w:t xml:space="preserve">V </w:t>
      </w:r>
      <w:r w:rsidR="00900B34">
        <w:rPr>
          <w:rFonts w:ascii="Times New Roman" w:hAnsi="Times New Roman" w:cs="Times New Roman"/>
          <w:color w:val="FF0000"/>
          <w:sz w:val="24"/>
          <w:szCs w:val="24"/>
          <w:lang w:val="sr-Cyrl-RS"/>
        </w:rPr>
        <w:t>/</w:t>
      </w:r>
      <w:r w:rsidR="00900B34">
        <w:rPr>
          <w:rFonts w:ascii="Times New Roman" w:hAnsi="Times New Roman" w:cs="Times New Roman"/>
          <w:color w:val="FF0000"/>
          <w:sz w:val="24"/>
          <w:szCs w:val="24"/>
          <w:lang w:val="sr-Latn-RS"/>
        </w:rPr>
        <w:t xml:space="preserve"> </w:t>
      </w:r>
      <w:r w:rsidR="00900B34">
        <w:rPr>
          <w:rFonts w:ascii="Times New Roman" w:hAnsi="Times New Roman" w:cs="Times New Roman"/>
          <w:color w:val="FF0000"/>
          <w:sz w:val="24"/>
          <w:szCs w:val="24"/>
          <w:lang w:val="sr-Cyrl-RS"/>
        </w:rPr>
        <w:t xml:space="preserve">50 </w:t>
      </w:r>
      <w:r w:rsidR="00900B34">
        <w:rPr>
          <w:rFonts w:ascii="Times New Roman" w:hAnsi="Times New Roman" w:cs="Times New Roman"/>
          <w:color w:val="FF0000"/>
          <w:sz w:val="24"/>
          <w:szCs w:val="24"/>
          <w:lang w:val="sr-Latn-RS"/>
        </w:rPr>
        <w:t>Hz</w:t>
      </w:r>
      <w:r w:rsidR="00900B34">
        <w:rPr>
          <w:rFonts w:ascii="Times New Roman" w:hAnsi="Times New Roman" w:cs="Times New Roman"/>
          <w:color w:val="FF0000"/>
          <w:sz w:val="24"/>
          <w:szCs w:val="24"/>
          <w:lang w:val="sr-Cyrl-RS"/>
        </w:rPr>
        <w:t xml:space="preserve">; опционо 1 х 230 </w:t>
      </w:r>
      <w:r w:rsidR="00900B34">
        <w:rPr>
          <w:rFonts w:ascii="Times New Roman" w:hAnsi="Times New Roman" w:cs="Times New Roman"/>
          <w:color w:val="FF0000"/>
          <w:sz w:val="24"/>
          <w:szCs w:val="24"/>
          <w:lang w:val="sr-Latn-RS"/>
        </w:rPr>
        <w:t>V</w:t>
      </w:r>
      <w:r w:rsidR="00DC180B" w:rsidRPr="00DC180B">
        <w:rPr>
          <w:rFonts w:ascii="Times New Roman" w:hAnsi="Times New Roman" w:cs="Times New Roman"/>
          <w:sz w:val="24"/>
          <w:szCs w:val="24"/>
          <w:lang w:val="sr-Cyrl-RS"/>
        </w:rPr>
        <w:t>. Платформу поставити у свему према дефинисаној позицији пројектном документацијом.</w:t>
      </w:r>
      <w:r w:rsidR="00900B34">
        <w:rPr>
          <w:rFonts w:ascii="Times New Roman" w:hAnsi="Times New Roman" w:cs="Times New Roman"/>
          <w:sz w:val="24"/>
          <w:szCs w:val="24"/>
          <w:lang w:val="sr-Latn-RS"/>
        </w:rPr>
        <w:t xml:space="preserve"> </w:t>
      </w:r>
    </w:p>
    <w:p w14:paraId="77077F25" w14:textId="77777777" w:rsidR="001D5A0E" w:rsidRDefault="001D5A0E" w:rsidP="00AF66A2">
      <w:pPr>
        <w:spacing w:after="0"/>
        <w:jc w:val="both"/>
        <w:rPr>
          <w:rFonts w:ascii="Times New Roman" w:hAnsi="Times New Roman" w:cs="Times New Roman"/>
          <w:b/>
          <w:bCs/>
          <w:sz w:val="24"/>
          <w:szCs w:val="24"/>
          <w:lang w:val="sr-Cyrl-RS"/>
        </w:rPr>
      </w:pPr>
    </w:p>
    <w:p w14:paraId="7035412B" w14:textId="7716B3C8" w:rsidR="001D5A0E" w:rsidRPr="00FD38FF" w:rsidRDefault="001D5A0E" w:rsidP="00AF66A2">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1.2.</w:t>
      </w:r>
      <w:r>
        <w:rPr>
          <w:rFonts w:ascii="Times New Roman" w:hAnsi="Times New Roman" w:cs="Times New Roman"/>
          <w:b/>
          <w:bCs/>
          <w:sz w:val="24"/>
          <w:szCs w:val="24"/>
        </w:rPr>
        <w:t>XVI</w:t>
      </w:r>
      <w:r>
        <w:rPr>
          <w:rFonts w:ascii="Times New Roman" w:hAnsi="Times New Roman" w:cs="Times New Roman"/>
          <w:b/>
          <w:bCs/>
          <w:sz w:val="24"/>
          <w:szCs w:val="24"/>
          <w:lang w:val="sr-Cyrl-RS"/>
        </w:rPr>
        <w:t>.3</w:t>
      </w:r>
      <w:r w:rsidR="00DC180B">
        <w:rPr>
          <w:rFonts w:ascii="Times New Roman" w:hAnsi="Times New Roman" w:cs="Times New Roman"/>
          <w:b/>
          <w:bCs/>
          <w:sz w:val="24"/>
          <w:szCs w:val="24"/>
          <w:lang w:val="sr-Cyrl-RS"/>
        </w:rPr>
        <w:t xml:space="preserve"> </w:t>
      </w:r>
      <w:r w:rsidR="00C552DC">
        <w:rPr>
          <w:rFonts w:ascii="Times New Roman" w:hAnsi="Times New Roman" w:cs="Times New Roman"/>
          <w:sz w:val="24"/>
          <w:szCs w:val="24"/>
          <w:lang w:val="sr-Cyrl-RS"/>
        </w:rPr>
        <w:t>Извршити н</w:t>
      </w:r>
      <w:r w:rsidR="00DC180B" w:rsidRPr="00DC180B">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и уградњ</w:t>
      </w:r>
      <w:r w:rsidR="00A25246">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монтажно демонтажних алуминијумских преграда у санитарним чворовима са миним</w:t>
      </w:r>
      <w:r w:rsidR="00FB071C">
        <w:rPr>
          <w:rFonts w:ascii="Times New Roman" w:hAnsi="Times New Roman" w:cs="Times New Roman"/>
          <w:sz w:val="24"/>
          <w:szCs w:val="24"/>
          <w:lang w:val="sr-Cyrl-RS"/>
        </w:rPr>
        <w:t>ално видљивим носећим оковом</w:t>
      </w:r>
      <w:r w:rsidR="00FB071C" w:rsidRPr="00FD38FF">
        <w:rPr>
          <w:rFonts w:ascii="Times New Roman" w:hAnsi="Times New Roman" w:cs="Times New Roman"/>
          <w:sz w:val="24"/>
          <w:szCs w:val="24"/>
          <w:lang w:val="sr-Cyrl-RS"/>
        </w:rPr>
        <w:t xml:space="preserve">. </w:t>
      </w:r>
      <w:proofErr w:type="spellStart"/>
      <w:r w:rsidR="00FD38FF" w:rsidRPr="00FD38FF">
        <w:rPr>
          <w:rFonts w:ascii="Times New Roman" w:hAnsi="Times New Roman" w:cs="Times New Roman"/>
          <w:color w:val="FF0000"/>
          <w:sz w:val="24"/>
          <w:szCs w:val="24"/>
          <w:shd w:val="clear" w:color="auto" w:fill="FFFFFF"/>
        </w:rPr>
        <w:t>Унутрашња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преграда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вратима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proofErr w:type="gramStart"/>
      <w:r w:rsidR="00FD38FF" w:rsidRPr="00FD38FF">
        <w:rPr>
          <w:rFonts w:ascii="Times New Roman" w:hAnsi="Times New Roman" w:cs="Times New Roman"/>
          <w:color w:val="FF0000"/>
          <w:sz w:val="24"/>
          <w:szCs w:val="24"/>
          <w:shd w:val="clear" w:color="auto" w:fill="FFFFFF"/>
        </w:rPr>
        <w:t>wc</w:t>
      </w:r>
      <w:proofErr w:type="spellEnd"/>
      <w:proofErr w:type="gram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кабини</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израђена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од</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пластифицираних</w:t>
      </w:r>
      <w:proofErr w:type="spellEnd"/>
      <w:r w:rsidR="00FD38FF" w:rsidRPr="00FD38FF">
        <w:rPr>
          <w:rFonts w:ascii="Times New Roman" w:hAnsi="Times New Roman" w:cs="Times New Roman"/>
          <w:color w:val="FF0000"/>
          <w:sz w:val="24"/>
          <w:szCs w:val="24"/>
        </w:rPr>
        <w:br/>
      </w:r>
      <w:proofErr w:type="spellStart"/>
      <w:r w:rsidR="00FD38FF" w:rsidRPr="00FD38FF">
        <w:rPr>
          <w:rFonts w:ascii="Times New Roman" w:hAnsi="Times New Roman" w:cs="Times New Roman"/>
          <w:color w:val="FF0000"/>
          <w:sz w:val="24"/>
          <w:szCs w:val="24"/>
          <w:shd w:val="clear" w:color="auto" w:fill="FFFFFF"/>
        </w:rPr>
        <w:t>алуминијумских</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профила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врата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довратник</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садрже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гуму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неутралисање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звука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при</w:t>
      </w:r>
      <w:proofErr w:type="spellEnd"/>
      <w:r w:rsidR="00FD38FF" w:rsidRPr="00FD38FF">
        <w:rPr>
          <w:rFonts w:ascii="Times New Roman" w:hAnsi="Times New Roman" w:cs="Times New Roman"/>
          <w:color w:val="FF0000"/>
          <w:sz w:val="24"/>
          <w:szCs w:val="24"/>
        </w:rPr>
        <w:br/>
      </w:r>
      <w:proofErr w:type="spellStart"/>
      <w:r w:rsidR="00FD38FF" w:rsidRPr="00FD38FF">
        <w:rPr>
          <w:rFonts w:ascii="Times New Roman" w:hAnsi="Times New Roman" w:cs="Times New Roman"/>
          <w:color w:val="FF0000"/>
          <w:sz w:val="24"/>
          <w:szCs w:val="24"/>
          <w:shd w:val="clear" w:color="auto" w:fill="FFFFFF"/>
        </w:rPr>
        <w:t>затварању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врата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Прикључак</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зид</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изводи</w:t>
      </w:r>
      <w:proofErr w:type="spellEnd"/>
      <w:r w:rsidR="00FD38FF" w:rsidRPr="00FD38FF">
        <w:rPr>
          <w:rFonts w:ascii="Times New Roman" w:hAnsi="Times New Roman" w:cs="Times New Roman"/>
          <w:color w:val="FF0000"/>
          <w:sz w:val="24"/>
          <w:szCs w:val="24"/>
          <w:shd w:val="clear" w:color="auto" w:fill="FFFFFF"/>
        </w:rPr>
        <w:t xml:space="preserve"> U </w:t>
      </w:r>
      <w:proofErr w:type="spellStart"/>
      <w:r w:rsidR="00FD38FF" w:rsidRPr="00FD38FF">
        <w:rPr>
          <w:rFonts w:ascii="Times New Roman" w:hAnsi="Times New Roman" w:cs="Times New Roman"/>
          <w:color w:val="FF0000"/>
          <w:sz w:val="24"/>
          <w:szCs w:val="24"/>
          <w:shd w:val="clear" w:color="auto" w:fill="FFFFFF"/>
        </w:rPr>
        <w:t>профилом</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Крило</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врата</w:t>
      </w:r>
      <w:proofErr w:type="spellEnd"/>
      <w:r w:rsidR="00FD38FF" w:rsidRPr="00FD38FF">
        <w:rPr>
          <w:rFonts w:ascii="Times New Roman" w:hAnsi="Times New Roman" w:cs="Times New Roman"/>
          <w:color w:val="FF0000"/>
          <w:sz w:val="24"/>
          <w:szCs w:val="24"/>
          <w:shd w:val="clear" w:color="auto" w:fill="FFFFFF"/>
        </w:rPr>
        <w:t xml:space="preserve"> и </w:t>
      </w:r>
      <w:proofErr w:type="spellStart"/>
      <w:r w:rsidR="00FD38FF" w:rsidRPr="00FD38FF">
        <w:rPr>
          <w:rFonts w:ascii="Times New Roman" w:hAnsi="Times New Roman" w:cs="Times New Roman"/>
          <w:color w:val="FF0000"/>
          <w:sz w:val="24"/>
          <w:szCs w:val="24"/>
          <w:shd w:val="clear" w:color="auto" w:fill="FFFFFF"/>
        </w:rPr>
        <w:t>фиксна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поља</w:t>
      </w:r>
      <w:proofErr w:type="spellEnd"/>
      <w:r w:rsidR="00FD38FF" w:rsidRPr="00FD38FF">
        <w:rPr>
          <w:rFonts w:ascii="Times New Roman" w:hAnsi="Times New Roman" w:cs="Times New Roman"/>
          <w:color w:val="FF0000"/>
          <w:sz w:val="24"/>
          <w:szCs w:val="24"/>
        </w:rPr>
        <w:br/>
      </w:r>
      <w:proofErr w:type="spellStart"/>
      <w:r w:rsidR="00FD38FF" w:rsidRPr="00FD38FF">
        <w:rPr>
          <w:rFonts w:ascii="Times New Roman" w:hAnsi="Times New Roman" w:cs="Times New Roman"/>
          <w:color w:val="FF0000"/>
          <w:sz w:val="24"/>
          <w:szCs w:val="24"/>
          <w:shd w:val="clear" w:color="auto" w:fill="FFFFFF"/>
        </w:rPr>
        <w:t>су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од</w:t>
      </w:r>
      <w:proofErr w:type="spellEnd"/>
      <w:r w:rsidR="00FD38FF" w:rsidRPr="00FD38FF">
        <w:rPr>
          <w:rFonts w:ascii="Times New Roman" w:hAnsi="Times New Roman" w:cs="Times New Roman"/>
          <w:color w:val="FF0000"/>
          <w:sz w:val="24"/>
          <w:szCs w:val="24"/>
          <w:shd w:val="clear" w:color="auto" w:fill="FFFFFF"/>
        </w:rPr>
        <w:t xml:space="preserve"> HPL </w:t>
      </w:r>
      <w:proofErr w:type="spellStart"/>
      <w:r w:rsidR="00FD38FF" w:rsidRPr="00FD38FF">
        <w:rPr>
          <w:rFonts w:ascii="Times New Roman" w:hAnsi="Times New Roman" w:cs="Times New Roman"/>
          <w:color w:val="FF0000"/>
          <w:sz w:val="24"/>
          <w:szCs w:val="24"/>
          <w:shd w:val="clear" w:color="auto" w:fill="FFFFFF"/>
        </w:rPr>
        <w:t>компакт</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плоча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дебљине</w:t>
      </w:r>
      <w:proofErr w:type="spellEnd"/>
      <w:r w:rsidR="00FD38FF" w:rsidRPr="00FD38FF">
        <w:rPr>
          <w:rFonts w:ascii="Times New Roman" w:hAnsi="Times New Roman" w:cs="Times New Roman"/>
          <w:color w:val="FF0000"/>
          <w:sz w:val="24"/>
          <w:szCs w:val="24"/>
          <w:shd w:val="clear" w:color="auto" w:fill="FFFFFF"/>
        </w:rPr>
        <w:t xml:space="preserve"> 13 mm, </w:t>
      </w:r>
      <w:proofErr w:type="spellStart"/>
      <w:r w:rsidR="00FD38FF" w:rsidRPr="00FD38FF">
        <w:rPr>
          <w:rFonts w:ascii="Times New Roman" w:hAnsi="Times New Roman" w:cs="Times New Roman"/>
          <w:color w:val="FF0000"/>
          <w:sz w:val="24"/>
          <w:szCs w:val="24"/>
          <w:shd w:val="clear" w:color="auto" w:fill="FFFFFF"/>
        </w:rPr>
        <w:t>водопостојаних</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отпорних</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труљење</w:t>
      </w:r>
      <w:proofErr w:type="spellEnd"/>
      <w:proofErr w:type="gramStart"/>
      <w:r w:rsidR="00FD38FF" w:rsidRPr="00FD38FF">
        <w:rPr>
          <w:rFonts w:ascii="Times New Roman" w:hAnsi="Times New Roman" w:cs="Times New Roman"/>
          <w:color w:val="FF0000"/>
          <w:sz w:val="24"/>
          <w:szCs w:val="24"/>
          <w:shd w:val="clear" w:color="auto" w:fill="FFFFFF"/>
        </w:rPr>
        <w:t>,</w:t>
      </w:r>
      <w:proofErr w:type="gramEnd"/>
      <w:r w:rsidR="00FD38FF" w:rsidRPr="00FD38FF">
        <w:rPr>
          <w:rFonts w:ascii="Times New Roman" w:hAnsi="Times New Roman" w:cs="Times New Roman"/>
          <w:color w:val="FF0000"/>
          <w:sz w:val="24"/>
          <w:szCs w:val="24"/>
        </w:rPr>
        <w:br/>
      </w:r>
      <w:proofErr w:type="spellStart"/>
      <w:r w:rsidR="00FD38FF" w:rsidRPr="00FD38FF">
        <w:rPr>
          <w:rFonts w:ascii="Times New Roman" w:hAnsi="Times New Roman" w:cs="Times New Roman"/>
          <w:color w:val="FF0000"/>
          <w:sz w:val="24"/>
          <w:szCs w:val="24"/>
          <w:shd w:val="clear" w:color="auto" w:fill="FFFFFF"/>
        </w:rPr>
        <w:t>гребање</w:t>
      </w:r>
      <w:proofErr w:type="spellEnd"/>
      <w:r w:rsidR="00FD38FF" w:rsidRPr="00FD38FF">
        <w:rPr>
          <w:rFonts w:ascii="Times New Roman" w:hAnsi="Times New Roman" w:cs="Times New Roman"/>
          <w:color w:val="FF0000"/>
          <w:sz w:val="24"/>
          <w:szCs w:val="24"/>
          <w:shd w:val="clear" w:color="auto" w:fill="FFFFFF"/>
        </w:rPr>
        <w:t xml:space="preserve"> и </w:t>
      </w:r>
      <w:proofErr w:type="spellStart"/>
      <w:r w:rsidR="00FD38FF" w:rsidRPr="00FD38FF">
        <w:rPr>
          <w:rFonts w:ascii="Times New Roman" w:hAnsi="Times New Roman" w:cs="Times New Roman"/>
          <w:color w:val="FF0000"/>
          <w:sz w:val="24"/>
          <w:szCs w:val="24"/>
          <w:shd w:val="clear" w:color="auto" w:fill="FFFFFF"/>
        </w:rPr>
        <w:t>ударе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Плоче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благо</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храпаве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површинске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структуре</w:t>
      </w:r>
      <w:proofErr w:type="spellEnd"/>
      <w:r w:rsidR="00FD38FF" w:rsidRPr="00FD38FF">
        <w:rPr>
          <w:rFonts w:ascii="Times New Roman" w:hAnsi="Times New Roman" w:cs="Times New Roman"/>
          <w:color w:val="FF0000"/>
          <w:sz w:val="24"/>
          <w:szCs w:val="24"/>
          <w:shd w:val="clear" w:color="auto" w:fill="FFFFFF"/>
        </w:rPr>
        <w:t xml:space="preserve"> и </w:t>
      </w:r>
      <w:proofErr w:type="spellStart"/>
      <w:r w:rsidR="00FD38FF" w:rsidRPr="00FD38FF">
        <w:rPr>
          <w:rFonts w:ascii="Times New Roman" w:hAnsi="Times New Roman" w:cs="Times New Roman"/>
          <w:color w:val="FF0000"/>
          <w:sz w:val="24"/>
          <w:szCs w:val="24"/>
          <w:shd w:val="clear" w:color="auto" w:fill="FFFFFF"/>
        </w:rPr>
        <w:t>подигнуте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за</w:t>
      </w:r>
      <w:proofErr w:type="spellEnd"/>
      <w:r w:rsidR="00FD38FF" w:rsidRPr="00FD38FF">
        <w:rPr>
          <w:rFonts w:ascii="Times New Roman" w:hAnsi="Times New Roman" w:cs="Times New Roman"/>
          <w:color w:val="FF0000"/>
          <w:sz w:val="24"/>
          <w:szCs w:val="24"/>
          <w:shd w:val="clear" w:color="auto" w:fill="FFFFFF"/>
        </w:rPr>
        <w:t xml:space="preserve"> 15 cm</w:t>
      </w:r>
      <w:r w:rsidR="00FD38FF" w:rsidRPr="00FD38FF">
        <w:rPr>
          <w:rFonts w:ascii="Times New Roman" w:hAnsi="Times New Roman" w:cs="Times New Roman"/>
          <w:color w:val="FF0000"/>
          <w:sz w:val="24"/>
          <w:szCs w:val="24"/>
        </w:rPr>
        <w:br/>
      </w:r>
      <w:proofErr w:type="spellStart"/>
      <w:r w:rsidR="00FD38FF" w:rsidRPr="00FD38FF">
        <w:rPr>
          <w:rFonts w:ascii="Times New Roman" w:hAnsi="Times New Roman" w:cs="Times New Roman"/>
          <w:color w:val="FF0000"/>
          <w:sz w:val="24"/>
          <w:szCs w:val="24"/>
          <w:shd w:val="clear" w:color="auto" w:fill="FFFFFF"/>
        </w:rPr>
        <w:t>од</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пода.Врата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садрже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три</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пара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шарки</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браву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wc</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кабину</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закључавањем</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изнутра</w:t>
      </w:r>
      <w:proofErr w:type="spellEnd"/>
      <w:r w:rsidR="00FD38FF" w:rsidRPr="00FD38FF">
        <w:rPr>
          <w:rFonts w:ascii="Times New Roman" w:hAnsi="Times New Roman" w:cs="Times New Roman"/>
          <w:color w:val="FF0000"/>
          <w:sz w:val="24"/>
          <w:szCs w:val="24"/>
        </w:rPr>
        <w:br/>
      </w:r>
      <w:r w:rsidR="00FD38FF" w:rsidRPr="00FD38FF">
        <w:rPr>
          <w:rFonts w:ascii="Times New Roman" w:hAnsi="Times New Roman" w:cs="Times New Roman"/>
          <w:color w:val="FF0000"/>
          <w:sz w:val="24"/>
          <w:szCs w:val="24"/>
          <w:shd w:val="clear" w:color="auto" w:fill="FFFFFF"/>
        </w:rPr>
        <w:t>(</w:t>
      </w:r>
      <w:proofErr w:type="spellStart"/>
      <w:r w:rsidR="00FD38FF" w:rsidRPr="00FD38FF">
        <w:rPr>
          <w:rFonts w:ascii="Times New Roman" w:hAnsi="Times New Roman" w:cs="Times New Roman"/>
          <w:color w:val="FF0000"/>
          <w:sz w:val="24"/>
          <w:szCs w:val="24"/>
          <w:shd w:val="clear" w:color="auto" w:fill="FFFFFF"/>
        </w:rPr>
        <w:t>показатељ</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заузетости</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кабине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спољне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стране</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крила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врата</w:t>
      </w:r>
      <w:proofErr w:type="spellEnd"/>
      <w:r w:rsidR="00FD38FF" w:rsidRPr="00FD38FF">
        <w:rPr>
          <w:rFonts w:ascii="Times New Roman" w:hAnsi="Times New Roman" w:cs="Times New Roman"/>
          <w:color w:val="FF0000"/>
          <w:sz w:val="24"/>
          <w:szCs w:val="24"/>
          <w:shd w:val="clear" w:color="auto" w:fill="FFFFFF"/>
        </w:rPr>
        <w:t xml:space="preserve">) и </w:t>
      </w:r>
      <w:proofErr w:type="spellStart"/>
      <w:r w:rsidR="00FD38FF" w:rsidRPr="00FD38FF">
        <w:rPr>
          <w:rFonts w:ascii="Times New Roman" w:hAnsi="Times New Roman" w:cs="Times New Roman"/>
          <w:color w:val="FF0000"/>
          <w:sz w:val="24"/>
          <w:szCs w:val="24"/>
          <w:shd w:val="clear" w:color="auto" w:fill="FFFFFF"/>
        </w:rPr>
        <w:t>кваке.Висина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кабине</w:t>
      </w:r>
      <w:proofErr w:type="spellEnd"/>
      <w:r w:rsidR="00FD38FF" w:rsidRPr="00FD38FF">
        <w:rPr>
          <w:rFonts w:ascii="Times New Roman" w:hAnsi="Times New Roman" w:cs="Times New Roman"/>
          <w:color w:val="FF0000"/>
          <w:sz w:val="24"/>
          <w:szCs w:val="24"/>
          <w:shd w:val="clear" w:color="auto" w:fill="FFFFFF"/>
        </w:rPr>
        <w:t xml:space="preserve"> 220</w:t>
      </w:r>
      <w:r w:rsidR="00FD38FF" w:rsidRPr="00FD38FF">
        <w:rPr>
          <w:rFonts w:ascii="Times New Roman" w:hAnsi="Times New Roman" w:cs="Times New Roman"/>
          <w:color w:val="FF0000"/>
          <w:sz w:val="24"/>
          <w:szCs w:val="24"/>
        </w:rPr>
        <w:br/>
      </w:r>
      <w:r w:rsidR="00FD38FF" w:rsidRPr="00FD38FF">
        <w:rPr>
          <w:rFonts w:ascii="Times New Roman" w:hAnsi="Times New Roman" w:cs="Times New Roman"/>
          <w:color w:val="FF0000"/>
          <w:sz w:val="24"/>
          <w:szCs w:val="24"/>
          <w:shd w:val="clear" w:color="auto" w:fill="FFFFFF"/>
        </w:rPr>
        <w:t>cm (</w:t>
      </w:r>
      <w:proofErr w:type="spellStart"/>
      <w:r w:rsidR="00FD38FF" w:rsidRPr="00FD38FF">
        <w:rPr>
          <w:rFonts w:ascii="Times New Roman" w:hAnsi="Times New Roman" w:cs="Times New Roman"/>
          <w:color w:val="FF0000"/>
          <w:sz w:val="24"/>
          <w:szCs w:val="24"/>
          <w:shd w:val="clear" w:color="auto" w:fill="FFFFFF"/>
        </w:rPr>
        <w:t>укључујући</w:t>
      </w:r>
      <w:proofErr w:type="spellEnd"/>
      <w:r w:rsidR="00FD38FF" w:rsidRPr="00FD38FF">
        <w:rPr>
          <w:rFonts w:ascii="Times New Roman" w:hAnsi="Times New Roman" w:cs="Times New Roman"/>
          <w:color w:val="FF0000"/>
          <w:sz w:val="24"/>
          <w:szCs w:val="24"/>
          <w:shd w:val="clear" w:color="auto" w:fill="FFFFFF"/>
        </w:rPr>
        <w:t xml:space="preserve"> и </w:t>
      </w:r>
      <w:proofErr w:type="spellStart"/>
      <w:r w:rsidR="00FD38FF" w:rsidRPr="00FD38FF">
        <w:rPr>
          <w:rFonts w:ascii="Times New Roman" w:hAnsi="Times New Roman" w:cs="Times New Roman"/>
          <w:color w:val="FF0000"/>
          <w:sz w:val="24"/>
          <w:szCs w:val="24"/>
          <w:shd w:val="clear" w:color="auto" w:fill="FFFFFF"/>
        </w:rPr>
        <w:t>ножице</w:t>
      </w:r>
      <w:proofErr w:type="spellEnd"/>
      <w:r w:rsidR="00FD38FF" w:rsidRPr="00FD38FF">
        <w:rPr>
          <w:rFonts w:ascii="Times New Roman" w:hAnsi="Times New Roman" w:cs="Times New Roman"/>
          <w:color w:val="FF0000"/>
          <w:sz w:val="24"/>
          <w:szCs w:val="24"/>
          <w:shd w:val="clear" w:color="auto" w:fill="FFFFFF"/>
        </w:rPr>
        <w:t xml:space="preserve">), а </w:t>
      </w:r>
      <w:proofErr w:type="spellStart"/>
      <w:r w:rsidR="00FD38FF" w:rsidRPr="00FD38FF">
        <w:rPr>
          <w:rFonts w:ascii="Times New Roman" w:hAnsi="Times New Roman" w:cs="Times New Roman"/>
          <w:color w:val="FF0000"/>
          <w:sz w:val="24"/>
          <w:szCs w:val="24"/>
          <w:shd w:val="clear" w:color="auto" w:fill="FFFFFF"/>
        </w:rPr>
        <w:t>ширина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врата</w:t>
      </w:r>
      <w:proofErr w:type="spellEnd"/>
      <w:r w:rsidR="00FD38FF" w:rsidRPr="00FD38FF">
        <w:rPr>
          <w:rFonts w:ascii="Times New Roman" w:hAnsi="Times New Roman" w:cs="Times New Roman"/>
          <w:color w:val="FF0000"/>
          <w:sz w:val="24"/>
          <w:szCs w:val="24"/>
          <w:shd w:val="clear" w:color="auto" w:fill="FFFFFF"/>
        </w:rPr>
        <w:t xml:space="preserve"> </w:t>
      </w:r>
      <w:proofErr w:type="spellStart"/>
      <w:r w:rsidR="00FD38FF" w:rsidRPr="00FD38FF">
        <w:rPr>
          <w:rFonts w:ascii="Times New Roman" w:hAnsi="Times New Roman" w:cs="Times New Roman"/>
          <w:color w:val="FF0000"/>
          <w:sz w:val="24"/>
          <w:szCs w:val="24"/>
          <w:shd w:val="clear" w:color="auto" w:fill="FFFFFF"/>
        </w:rPr>
        <w:t>је</w:t>
      </w:r>
      <w:proofErr w:type="spellEnd"/>
      <w:r w:rsidR="00FD38FF" w:rsidRPr="00FD38FF">
        <w:rPr>
          <w:rFonts w:ascii="Times New Roman" w:hAnsi="Times New Roman" w:cs="Times New Roman"/>
          <w:color w:val="FF0000"/>
          <w:sz w:val="24"/>
          <w:szCs w:val="24"/>
          <w:shd w:val="clear" w:color="auto" w:fill="FFFFFF"/>
        </w:rPr>
        <w:t xml:space="preserve"> 62 cm.</w:t>
      </w:r>
      <w:r w:rsidR="00FD38FF" w:rsidRPr="00FD38FF">
        <w:rPr>
          <w:rFonts w:ascii="Times New Roman" w:hAnsi="Times New Roman" w:cs="Times New Roman"/>
          <w:color w:val="FF0000"/>
          <w:sz w:val="24"/>
          <w:szCs w:val="24"/>
          <w:lang w:val="sr-Cyrl-RS"/>
        </w:rPr>
        <w:t xml:space="preserve"> </w:t>
      </w:r>
      <w:r w:rsidR="00FB071C" w:rsidRPr="00FD38FF">
        <w:rPr>
          <w:rFonts w:ascii="Times New Roman" w:hAnsi="Times New Roman" w:cs="Times New Roman"/>
          <w:sz w:val="24"/>
          <w:szCs w:val="24"/>
          <w:lang w:val="sr-Cyrl-RS"/>
        </w:rPr>
        <w:t>Об</w:t>
      </w:r>
      <w:r w:rsidR="00DC180B" w:rsidRPr="00FD38FF">
        <w:rPr>
          <w:rFonts w:ascii="Times New Roman" w:hAnsi="Times New Roman" w:cs="Times New Roman"/>
          <w:sz w:val="24"/>
          <w:szCs w:val="24"/>
          <w:lang w:val="sr-Cyrl-RS"/>
        </w:rPr>
        <w:t>рачун по м2.</w:t>
      </w:r>
    </w:p>
    <w:p w14:paraId="01153DD9" w14:textId="77777777" w:rsidR="001D5A0E" w:rsidRDefault="001D5A0E" w:rsidP="00AF66A2">
      <w:pPr>
        <w:spacing w:after="0"/>
        <w:jc w:val="both"/>
        <w:rPr>
          <w:rFonts w:ascii="Times New Roman" w:hAnsi="Times New Roman" w:cs="Times New Roman"/>
          <w:b/>
          <w:bCs/>
          <w:sz w:val="24"/>
          <w:szCs w:val="24"/>
          <w:lang w:val="sr-Cyrl-RS"/>
        </w:rPr>
      </w:pPr>
    </w:p>
    <w:p w14:paraId="3D469175" w14:textId="2734B75A" w:rsidR="001D5A0E" w:rsidRDefault="001D5A0E" w:rsidP="00AF66A2">
      <w:pPr>
        <w:spacing w:after="0"/>
        <w:jc w:val="both"/>
        <w:rPr>
          <w:rFonts w:ascii="Times New Roman" w:hAnsi="Times New Roman" w:cs="Times New Roman"/>
          <w:sz w:val="24"/>
          <w:szCs w:val="24"/>
          <w:lang w:val="sr-Cyrl-RS"/>
        </w:rPr>
      </w:pPr>
      <w:r w:rsidRPr="00C552DC">
        <w:rPr>
          <w:rFonts w:ascii="Times New Roman" w:hAnsi="Times New Roman" w:cs="Times New Roman"/>
          <w:b/>
          <w:bCs/>
          <w:sz w:val="24"/>
          <w:szCs w:val="24"/>
          <w:lang w:val="sr-Cyrl-RS"/>
        </w:rPr>
        <w:t>1.2.</w:t>
      </w:r>
      <w:r w:rsidRPr="00C552DC">
        <w:rPr>
          <w:rFonts w:ascii="Times New Roman" w:hAnsi="Times New Roman" w:cs="Times New Roman"/>
          <w:b/>
          <w:bCs/>
          <w:sz w:val="24"/>
          <w:szCs w:val="24"/>
        </w:rPr>
        <w:t>XVI</w:t>
      </w:r>
      <w:r w:rsidRPr="00C552DC">
        <w:rPr>
          <w:rFonts w:ascii="Times New Roman" w:hAnsi="Times New Roman" w:cs="Times New Roman"/>
          <w:b/>
          <w:bCs/>
          <w:sz w:val="24"/>
          <w:szCs w:val="24"/>
          <w:lang w:val="sr-Cyrl-RS"/>
        </w:rPr>
        <w:t>.4</w:t>
      </w:r>
      <w:r w:rsidR="00DC180B" w:rsidRPr="00DC180B">
        <w:rPr>
          <w:rFonts w:ascii="Times New Roman" w:hAnsi="Times New Roman" w:cs="Times New Roman"/>
          <w:sz w:val="24"/>
          <w:szCs w:val="24"/>
          <w:lang w:val="sr-Cyrl-RS"/>
        </w:rPr>
        <w:t xml:space="preserve"> </w:t>
      </w:r>
      <w:r w:rsidR="00C552DC">
        <w:rPr>
          <w:rFonts w:ascii="Times New Roman" w:hAnsi="Times New Roman" w:cs="Times New Roman"/>
          <w:sz w:val="24"/>
          <w:szCs w:val="24"/>
          <w:lang w:val="sr-Cyrl-RS"/>
        </w:rPr>
        <w:t>Извршити н</w:t>
      </w:r>
      <w:r w:rsidR="00DC180B" w:rsidRPr="00DC180B">
        <w:rPr>
          <w:rFonts w:ascii="Times New Roman" w:hAnsi="Times New Roman" w:cs="Times New Roman"/>
          <w:sz w:val="24"/>
          <w:szCs w:val="24"/>
          <w:lang w:val="sr-Cyrl-RS"/>
        </w:rPr>
        <w:t>абавк</w:t>
      </w:r>
      <w:r w:rsidR="00C552DC">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и уградњ</w:t>
      </w:r>
      <w:r w:rsidR="00A25246">
        <w:rPr>
          <w:rFonts w:ascii="Times New Roman" w:hAnsi="Times New Roman" w:cs="Times New Roman"/>
          <w:sz w:val="24"/>
          <w:szCs w:val="24"/>
          <w:lang w:val="sr-Cyrl-RS"/>
        </w:rPr>
        <w:t>у</w:t>
      </w:r>
      <w:r w:rsidR="00DC180B" w:rsidRPr="00DC180B">
        <w:rPr>
          <w:rFonts w:ascii="Times New Roman" w:hAnsi="Times New Roman" w:cs="Times New Roman"/>
          <w:sz w:val="24"/>
          <w:szCs w:val="24"/>
          <w:lang w:val="sr-Cyrl-RS"/>
        </w:rPr>
        <w:t xml:space="preserve"> металне платформе за стајање, димензија 70/150цм на позицији приземља и потк</w:t>
      </w:r>
      <w:r w:rsidR="00FB071C">
        <w:rPr>
          <w:rFonts w:ascii="Times New Roman" w:hAnsi="Times New Roman" w:cs="Times New Roman"/>
          <w:sz w:val="24"/>
          <w:szCs w:val="24"/>
          <w:lang w:val="sr-Cyrl-RS"/>
        </w:rPr>
        <w:t xml:space="preserve">ровља у инсталационом каналу. </w:t>
      </w:r>
      <w:r w:rsidR="00471816">
        <w:rPr>
          <w:rFonts w:ascii="Times New Roman" w:hAnsi="Times New Roman" w:cs="Times New Roman"/>
          <w:color w:val="FF0000"/>
          <w:sz w:val="24"/>
          <w:szCs w:val="24"/>
          <w:lang w:val="sr-Cyrl-RS"/>
        </w:rPr>
        <w:t>Р</w:t>
      </w:r>
      <w:r w:rsidR="00471816" w:rsidRPr="00471816">
        <w:rPr>
          <w:rFonts w:ascii="Times New Roman" w:hAnsi="Times New Roman" w:cs="Times New Roman"/>
          <w:color w:val="FF0000"/>
          <w:sz w:val="24"/>
          <w:szCs w:val="24"/>
          <w:lang w:val="sr-Latn-RS"/>
        </w:rPr>
        <w:t>ам је од „L“ профила 30/30x3мм</w:t>
      </w:r>
      <w:r w:rsidR="00471816">
        <w:rPr>
          <w:rFonts w:ascii="Times New Roman" w:hAnsi="Times New Roman" w:cs="Times New Roman"/>
          <w:color w:val="FF0000"/>
          <w:sz w:val="24"/>
          <w:szCs w:val="24"/>
          <w:lang w:val="sr-Cyrl-RS"/>
        </w:rPr>
        <w:t>.</w:t>
      </w:r>
      <w:r w:rsidR="00471816" w:rsidRPr="00FB071C">
        <w:rPr>
          <w:rFonts w:ascii="Times New Roman" w:hAnsi="Times New Roman" w:cs="Times New Roman"/>
          <w:color w:val="FF0000"/>
          <w:sz w:val="24"/>
          <w:szCs w:val="24"/>
          <w:lang w:val="sr-Cyrl-RS"/>
        </w:rPr>
        <w:t xml:space="preserve"> </w:t>
      </w:r>
      <w:r w:rsidR="00FB071C" w:rsidRPr="00FB071C">
        <w:rPr>
          <w:rFonts w:ascii="Times New Roman" w:hAnsi="Times New Roman" w:cs="Times New Roman"/>
          <w:color w:val="FF0000"/>
          <w:sz w:val="24"/>
          <w:szCs w:val="24"/>
          <w:lang w:val="sr-Cyrl-RS"/>
        </w:rPr>
        <w:t>Монтира се у нивоу пода уз врата инсталационог канала, а анкерована је са три стране у армирану плочу. Платформа је перфорирана.</w:t>
      </w:r>
      <w:r w:rsidR="00FB071C">
        <w:rPr>
          <w:rFonts w:ascii="Times New Roman" w:hAnsi="Times New Roman" w:cs="Times New Roman"/>
          <w:sz w:val="24"/>
          <w:szCs w:val="24"/>
          <w:lang w:val="sr-Cyrl-RS"/>
        </w:rPr>
        <w:t xml:space="preserve"> Об</w:t>
      </w:r>
      <w:r w:rsidR="00DC180B" w:rsidRPr="00DC180B">
        <w:rPr>
          <w:rFonts w:ascii="Times New Roman" w:hAnsi="Times New Roman" w:cs="Times New Roman"/>
          <w:sz w:val="24"/>
          <w:szCs w:val="24"/>
          <w:lang w:val="sr-Cyrl-RS"/>
        </w:rPr>
        <w:t>рачун по ком.</w:t>
      </w:r>
    </w:p>
    <w:p w14:paraId="2524246A" w14:textId="77777777" w:rsidR="00B00476" w:rsidRDefault="00B00476" w:rsidP="00AF66A2">
      <w:pPr>
        <w:spacing w:after="0"/>
        <w:jc w:val="both"/>
        <w:rPr>
          <w:rFonts w:ascii="Times New Roman" w:hAnsi="Times New Roman" w:cs="Times New Roman"/>
          <w:sz w:val="24"/>
          <w:szCs w:val="24"/>
          <w:lang w:val="sr-Cyrl-RS"/>
        </w:rPr>
      </w:pPr>
    </w:p>
    <w:p w14:paraId="69393C9A" w14:textId="2E61A214" w:rsidR="00B00476" w:rsidRDefault="00B00476" w:rsidP="00AF66A2">
      <w:pPr>
        <w:spacing w:after="0"/>
        <w:jc w:val="both"/>
        <w:rPr>
          <w:rFonts w:ascii="Times New Roman" w:hAnsi="Times New Roman" w:cs="Times New Roman"/>
          <w:sz w:val="24"/>
          <w:szCs w:val="24"/>
          <w:lang w:val="sr-Cyrl-RS"/>
        </w:rPr>
      </w:pPr>
      <w:r w:rsidRPr="00C552DC">
        <w:rPr>
          <w:rFonts w:ascii="Times New Roman" w:hAnsi="Times New Roman" w:cs="Times New Roman"/>
          <w:b/>
          <w:bCs/>
          <w:sz w:val="24"/>
          <w:szCs w:val="24"/>
          <w:lang w:val="sr-Cyrl-RS"/>
        </w:rPr>
        <w:t>1.2.</w:t>
      </w:r>
      <w:r w:rsidRPr="00C552DC">
        <w:rPr>
          <w:rFonts w:ascii="Times New Roman" w:hAnsi="Times New Roman" w:cs="Times New Roman"/>
          <w:b/>
          <w:bCs/>
          <w:sz w:val="24"/>
          <w:szCs w:val="24"/>
        </w:rPr>
        <w:t>XVI</w:t>
      </w:r>
      <w:r w:rsidRPr="00C552DC">
        <w:rPr>
          <w:rFonts w:ascii="Times New Roman" w:hAnsi="Times New Roman" w:cs="Times New Roman"/>
          <w:b/>
          <w:bCs/>
          <w:sz w:val="24"/>
          <w:szCs w:val="24"/>
          <w:lang w:val="sr-Cyrl-RS"/>
        </w:rPr>
        <w:t>.</w:t>
      </w:r>
      <w:r>
        <w:rPr>
          <w:rFonts w:ascii="Times New Roman" w:hAnsi="Times New Roman" w:cs="Times New Roman"/>
          <w:b/>
          <w:bCs/>
          <w:sz w:val="24"/>
          <w:szCs w:val="24"/>
          <w:lang w:val="sr-Cyrl-RS"/>
        </w:rPr>
        <w:t xml:space="preserve">5 </w:t>
      </w:r>
      <w:r w:rsidRPr="00B00476">
        <w:rPr>
          <w:rFonts w:ascii="Times New Roman" w:hAnsi="Times New Roman" w:cs="Times New Roman"/>
          <w:sz w:val="24"/>
          <w:szCs w:val="24"/>
          <w:lang w:val="sr-Cyrl-RS"/>
        </w:rPr>
        <w:t>Извршити набавку и уградњу заштитне вентилационе решетке са мрежицом на позицији испод кровне плоче лифтвовског језгра</w:t>
      </w:r>
      <w:r w:rsidR="00891F9C">
        <w:rPr>
          <w:rFonts w:ascii="Times New Roman" w:hAnsi="Times New Roman" w:cs="Times New Roman"/>
          <w:sz w:val="24"/>
          <w:szCs w:val="24"/>
          <w:lang w:val="sr-Latn-RS"/>
        </w:rPr>
        <w:t xml:space="preserve"> </w:t>
      </w:r>
      <w:r w:rsidR="00891F9C" w:rsidRPr="00891F9C">
        <w:rPr>
          <w:rFonts w:ascii="Times New Roman" w:hAnsi="Times New Roman" w:cs="Times New Roman"/>
          <w:color w:val="FF0000"/>
          <w:sz w:val="24"/>
          <w:szCs w:val="24"/>
          <w:lang w:val="sr-Latn-RS"/>
        </w:rPr>
        <w:t>(</w:t>
      </w:r>
      <w:r w:rsidR="00891F9C" w:rsidRPr="00891F9C">
        <w:rPr>
          <w:rFonts w:ascii="Times New Roman" w:hAnsi="Times New Roman" w:cs="Times New Roman"/>
          <w:color w:val="FF0000"/>
          <w:sz w:val="24"/>
          <w:szCs w:val="24"/>
          <w:lang w:val="sr-Latn-RS"/>
        </w:rPr>
        <w:t xml:space="preserve">1 комплет (вентилационе решетке са вентилатором и вентилациона капа) за вентилациони канал који се протеже кроз све етаже </w:t>
      </w:r>
      <w:r w:rsidR="00891F9C" w:rsidRPr="00891F9C">
        <w:rPr>
          <w:rFonts w:ascii="Times New Roman" w:hAnsi="Times New Roman" w:cs="Times New Roman"/>
          <w:color w:val="FF0000"/>
          <w:sz w:val="24"/>
          <w:szCs w:val="24"/>
          <w:lang w:val="sr-Cyrl-RS"/>
        </w:rPr>
        <w:t>објекта</w:t>
      </w:r>
      <w:r w:rsidR="00494E33">
        <w:rPr>
          <w:rFonts w:ascii="Times New Roman" w:hAnsi="Times New Roman" w:cs="Times New Roman"/>
          <w:color w:val="FF0000"/>
          <w:sz w:val="24"/>
          <w:szCs w:val="24"/>
          <w:lang w:val="sr-Cyrl-RS"/>
        </w:rPr>
        <w:t>,</w:t>
      </w:r>
      <w:r w:rsidR="00891F9C" w:rsidRPr="00891F9C">
        <w:rPr>
          <w:rFonts w:ascii="Times New Roman" w:hAnsi="Times New Roman" w:cs="Times New Roman"/>
          <w:color w:val="FF0000"/>
          <w:sz w:val="24"/>
          <w:szCs w:val="24"/>
          <w:lang w:val="sr-Latn-RS"/>
        </w:rPr>
        <w:t xml:space="preserve"> а налази се у </w:t>
      </w:r>
      <w:r w:rsidR="00891F9C" w:rsidRPr="00891F9C">
        <w:rPr>
          <w:rFonts w:ascii="Times New Roman" w:hAnsi="Times New Roman" w:cs="Times New Roman"/>
          <w:color w:val="FF0000"/>
          <w:sz w:val="24"/>
          <w:szCs w:val="24"/>
          <w:lang w:val="sr-Cyrl-RS"/>
        </w:rPr>
        <w:t>остави поред кухиње у сутерену</w:t>
      </w:r>
      <w:r w:rsidR="00891F9C" w:rsidRPr="00891F9C">
        <w:rPr>
          <w:rFonts w:ascii="Times New Roman" w:hAnsi="Times New Roman" w:cs="Times New Roman"/>
          <w:color w:val="FF0000"/>
          <w:sz w:val="24"/>
          <w:szCs w:val="24"/>
          <w:lang w:val="sr-Latn-RS"/>
        </w:rPr>
        <w:t>)</w:t>
      </w:r>
      <w:r w:rsidRPr="00891F9C">
        <w:rPr>
          <w:rFonts w:ascii="Times New Roman" w:hAnsi="Times New Roman" w:cs="Times New Roman"/>
          <w:color w:val="FF0000"/>
          <w:sz w:val="24"/>
          <w:szCs w:val="24"/>
          <w:lang w:val="sr-Cyrl-RS"/>
        </w:rPr>
        <w:t xml:space="preserve">. </w:t>
      </w:r>
      <w:r w:rsidR="00891F9C">
        <w:rPr>
          <w:rFonts w:ascii="Times New Roman" w:hAnsi="Times New Roman" w:cs="Times New Roman"/>
          <w:sz w:val="24"/>
          <w:szCs w:val="24"/>
          <w:lang w:val="sr-Cyrl-RS"/>
        </w:rPr>
        <w:t>Об</w:t>
      </w:r>
      <w:r w:rsidRPr="00B00476">
        <w:rPr>
          <w:rFonts w:ascii="Times New Roman" w:hAnsi="Times New Roman" w:cs="Times New Roman"/>
          <w:sz w:val="24"/>
          <w:szCs w:val="24"/>
          <w:lang w:val="sr-Cyrl-RS"/>
        </w:rPr>
        <w:t>рачун по ком.</w:t>
      </w:r>
    </w:p>
    <w:p w14:paraId="0B577B46" w14:textId="77777777" w:rsidR="00405594" w:rsidRDefault="00405594" w:rsidP="00AF66A2">
      <w:pPr>
        <w:spacing w:after="0"/>
        <w:jc w:val="both"/>
        <w:rPr>
          <w:rFonts w:ascii="Times New Roman" w:hAnsi="Times New Roman" w:cs="Times New Roman"/>
          <w:sz w:val="24"/>
          <w:szCs w:val="24"/>
          <w:lang w:val="sr-Cyrl-RS"/>
        </w:rPr>
      </w:pPr>
    </w:p>
    <w:p w14:paraId="25128647" w14:textId="1F5A9AB4" w:rsidR="00405594" w:rsidRDefault="00405594" w:rsidP="00AF66A2">
      <w:pPr>
        <w:spacing w:after="0"/>
        <w:jc w:val="both"/>
        <w:rPr>
          <w:rFonts w:ascii="Times New Roman" w:hAnsi="Times New Roman" w:cs="Times New Roman"/>
          <w:b/>
          <w:bCs/>
          <w:sz w:val="24"/>
          <w:szCs w:val="24"/>
          <w:lang w:val="sr-Cyrl-RS"/>
        </w:rPr>
      </w:pPr>
      <w:r w:rsidRPr="00C552DC">
        <w:rPr>
          <w:rFonts w:ascii="Times New Roman" w:hAnsi="Times New Roman" w:cs="Times New Roman"/>
          <w:b/>
          <w:bCs/>
          <w:sz w:val="24"/>
          <w:szCs w:val="24"/>
          <w:lang w:val="sr-Cyrl-RS"/>
        </w:rPr>
        <w:t>1.2.</w:t>
      </w:r>
      <w:r w:rsidRPr="00C552DC">
        <w:rPr>
          <w:rFonts w:ascii="Times New Roman" w:hAnsi="Times New Roman" w:cs="Times New Roman"/>
          <w:b/>
          <w:bCs/>
          <w:sz w:val="24"/>
          <w:szCs w:val="24"/>
        </w:rPr>
        <w:t>XVI</w:t>
      </w:r>
      <w:r w:rsidRPr="00C552DC">
        <w:rPr>
          <w:rFonts w:ascii="Times New Roman" w:hAnsi="Times New Roman" w:cs="Times New Roman"/>
          <w:b/>
          <w:bCs/>
          <w:sz w:val="24"/>
          <w:szCs w:val="24"/>
          <w:lang w:val="sr-Cyrl-RS"/>
        </w:rPr>
        <w:t>.</w:t>
      </w:r>
      <w:r>
        <w:rPr>
          <w:rFonts w:ascii="Times New Roman" w:hAnsi="Times New Roman" w:cs="Times New Roman"/>
          <w:b/>
          <w:bCs/>
          <w:sz w:val="24"/>
          <w:szCs w:val="24"/>
          <w:lang w:val="sr-Cyrl-RS"/>
        </w:rPr>
        <w:t xml:space="preserve">6 </w:t>
      </w:r>
      <w:r w:rsidRPr="00405594">
        <w:rPr>
          <w:rFonts w:ascii="Times New Roman" w:hAnsi="Times New Roman" w:cs="Times New Roman"/>
          <w:sz w:val="24"/>
          <w:szCs w:val="24"/>
          <w:lang w:val="sr-Cyrl-RS"/>
        </w:rPr>
        <w:t xml:space="preserve">Набавка и постављање информативне табле на улазу у објекат на позицији сутерена, приземља и поткровља. </w:t>
      </w:r>
      <w:r w:rsidR="00D461F1" w:rsidRPr="00D461F1">
        <w:rPr>
          <w:rFonts w:ascii="Times New Roman" w:hAnsi="Times New Roman" w:cs="Times New Roman"/>
          <w:color w:val="FF0000"/>
          <w:sz w:val="24"/>
          <w:szCs w:val="24"/>
          <w:lang w:val="sr-Cyrl-RS"/>
        </w:rPr>
        <w:t>Инфо табле су од елоксираних алуминијумских профила, стакла, плексигласа, гравираних табли или слично. Димензије информативних табли и врста материјала по избору инвеститора.</w:t>
      </w:r>
      <w:r w:rsidR="00D461F1">
        <w:rPr>
          <w:rFonts w:ascii="Times New Roman" w:hAnsi="Times New Roman" w:cs="Times New Roman"/>
          <w:sz w:val="24"/>
          <w:szCs w:val="24"/>
          <w:lang w:val="sr-Latn-RS"/>
        </w:rPr>
        <w:t xml:space="preserve"> </w:t>
      </w:r>
      <w:r w:rsidRPr="00405594">
        <w:rPr>
          <w:rFonts w:ascii="Times New Roman" w:hAnsi="Times New Roman" w:cs="Times New Roman"/>
          <w:sz w:val="24"/>
          <w:szCs w:val="24"/>
          <w:lang w:val="sr-Cyrl-RS"/>
        </w:rPr>
        <w:t>Обрачун по ком.</w:t>
      </w:r>
    </w:p>
    <w:p w14:paraId="538ED267" w14:textId="77777777" w:rsidR="00405594" w:rsidRDefault="00405594" w:rsidP="00AF66A2">
      <w:pPr>
        <w:spacing w:after="0"/>
        <w:jc w:val="both"/>
        <w:rPr>
          <w:rFonts w:ascii="Times New Roman" w:hAnsi="Times New Roman" w:cs="Times New Roman"/>
          <w:b/>
          <w:bCs/>
          <w:sz w:val="24"/>
          <w:szCs w:val="24"/>
          <w:lang w:val="sr-Cyrl-RS"/>
        </w:rPr>
      </w:pPr>
    </w:p>
    <w:p w14:paraId="57EAE027" w14:textId="11677439" w:rsidR="00405594" w:rsidRDefault="00405594" w:rsidP="00AF66A2">
      <w:pPr>
        <w:spacing w:after="0"/>
        <w:jc w:val="both"/>
        <w:rPr>
          <w:rFonts w:ascii="Times New Roman" w:hAnsi="Times New Roman" w:cs="Times New Roman"/>
          <w:sz w:val="24"/>
          <w:szCs w:val="24"/>
          <w:lang w:val="sr-Cyrl-RS"/>
        </w:rPr>
      </w:pPr>
      <w:r w:rsidRPr="00C552DC">
        <w:rPr>
          <w:rFonts w:ascii="Times New Roman" w:hAnsi="Times New Roman" w:cs="Times New Roman"/>
          <w:b/>
          <w:bCs/>
          <w:sz w:val="24"/>
          <w:szCs w:val="24"/>
          <w:lang w:val="sr-Cyrl-RS"/>
        </w:rPr>
        <w:t>1.2.</w:t>
      </w:r>
      <w:r w:rsidRPr="00C552DC">
        <w:rPr>
          <w:rFonts w:ascii="Times New Roman" w:hAnsi="Times New Roman" w:cs="Times New Roman"/>
          <w:b/>
          <w:bCs/>
          <w:sz w:val="24"/>
          <w:szCs w:val="24"/>
        </w:rPr>
        <w:t>XVI</w:t>
      </w:r>
      <w:r w:rsidRPr="00C552DC">
        <w:rPr>
          <w:rFonts w:ascii="Times New Roman" w:hAnsi="Times New Roman" w:cs="Times New Roman"/>
          <w:b/>
          <w:bCs/>
          <w:sz w:val="24"/>
          <w:szCs w:val="24"/>
          <w:lang w:val="sr-Cyrl-RS"/>
        </w:rPr>
        <w:t>.</w:t>
      </w:r>
      <w:r>
        <w:rPr>
          <w:rFonts w:ascii="Times New Roman" w:hAnsi="Times New Roman" w:cs="Times New Roman"/>
          <w:b/>
          <w:bCs/>
          <w:sz w:val="24"/>
          <w:szCs w:val="24"/>
          <w:lang w:val="sr-Cyrl-RS"/>
        </w:rPr>
        <w:t xml:space="preserve">7 </w:t>
      </w:r>
      <w:r w:rsidRPr="00405594">
        <w:rPr>
          <w:rFonts w:ascii="Times New Roman" w:hAnsi="Times New Roman" w:cs="Times New Roman"/>
          <w:sz w:val="24"/>
          <w:szCs w:val="24"/>
          <w:lang w:val="sr-Cyrl-RS"/>
        </w:rPr>
        <w:t>Набавка и постављање зидних таблица за обележавање етажа објекта на видном месту поред степеништа на свакој етажи.</w:t>
      </w:r>
      <w:r w:rsidR="00D461F1" w:rsidRPr="00D461F1">
        <w:t xml:space="preserve"> </w:t>
      </w:r>
      <w:r w:rsidR="00D461F1" w:rsidRPr="00D461F1">
        <w:rPr>
          <w:rFonts w:ascii="Times New Roman" w:hAnsi="Times New Roman" w:cs="Times New Roman"/>
          <w:color w:val="FF0000"/>
          <w:sz w:val="24"/>
          <w:szCs w:val="24"/>
          <w:lang w:val="sr-Cyrl-RS"/>
        </w:rPr>
        <w:t xml:space="preserve">Таблице су од елоксираних </w:t>
      </w:r>
      <w:r w:rsidR="00D461F1" w:rsidRPr="00D461F1">
        <w:rPr>
          <w:rFonts w:ascii="Times New Roman" w:hAnsi="Times New Roman" w:cs="Times New Roman"/>
          <w:color w:val="FF0000"/>
          <w:sz w:val="24"/>
          <w:szCs w:val="24"/>
          <w:lang w:val="sr-Cyrl-RS"/>
        </w:rPr>
        <w:lastRenderedPageBreak/>
        <w:t xml:space="preserve">алуминијумских профила, стакла, плексигласа, гравираних табли или слично. Димензије </w:t>
      </w:r>
      <w:r w:rsidR="00D461F1">
        <w:rPr>
          <w:rFonts w:ascii="Times New Roman" w:hAnsi="Times New Roman" w:cs="Times New Roman"/>
          <w:color w:val="FF0000"/>
          <w:sz w:val="24"/>
          <w:szCs w:val="24"/>
          <w:lang w:val="sr-Cyrl-RS"/>
        </w:rPr>
        <w:t>таблица</w:t>
      </w:r>
      <w:r w:rsidR="00D461F1" w:rsidRPr="00D461F1">
        <w:rPr>
          <w:rFonts w:ascii="Times New Roman" w:hAnsi="Times New Roman" w:cs="Times New Roman"/>
          <w:color w:val="FF0000"/>
          <w:sz w:val="24"/>
          <w:szCs w:val="24"/>
          <w:lang w:val="sr-Cyrl-RS"/>
        </w:rPr>
        <w:t xml:space="preserve"> и врста материјала по избору инвеститора.</w:t>
      </w:r>
      <w:r w:rsidRPr="00D461F1">
        <w:rPr>
          <w:rFonts w:ascii="Times New Roman" w:hAnsi="Times New Roman" w:cs="Times New Roman"/>
          <w:color w:val="FF0000"/>
          <w:sz w:val="24"/>
          <w:szCs w:val="24"/>
          <w:lang w:val="sr-Cyrl-RS"/>
        </w:rPr>
        <w:t xml:space="preserve"> </w:t>
      </w:r>
      <w:r w:rsidRPr="00405594">
        <w:rPr>
          <w:rFonts w:ascii="Times New Roman" w:hAnsi="Times New Roman" w:cs="Times New Roman"/>
          <w:sz w:val="24"/>
          <w:szCs w:val="24"/>
          <w:lang w:val="sr-Cyrl-RS"/>
        </w:rPr>
        <w:t>Обрачун по ком.</w:t>
      </w:r>
    </w:p>
    <w:p w14:paraId="48E278E3" w14:textId="6C762C77" w:rsidR="00D461F1" w:rsidRDefault="00D461F1" w:rsidP="00AF66A2">
      <w:pPr>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anchor distT="0" distB="0" distL="114300" distR="114300" simplePos="0" relativeHeight="251659264" behindDoc="1" locked="0" layoutInCell="1" allowOverlap="1" wp14:anchorId="08E217CB" wp14:editId="4092EAC5">
            <wp:simplePos x="0" y="0"/>
            <wp:positionH relativeFrom="margin">
              <wp:align>left</wp:align>
            </wp:positionH>
            <wp:positionV relativeFrom="paragraph">
              <wp:posOffset>193041</wp:posOffset>
            </wp:positionV>
            <wp:extent cx="1743075" cy="1904752"/>
            <wp:effectExtent l="0" t="0" r="0" b="635"/>
            <wp:wrapNone/>
            <wp:docPr id="1890566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66487" name="Picture 1890566487"/>
                    <pic:cNvPicPr/>
                  </pic:nvPicPr>
                  <pic:blipFill>
                    <a:blip r:embed="rId7">
                      <a:extLst>
                        <a:ext uri="{28A0092B-C50C-407E-A947-70E740481C1C}">
                          <a14:useLocalDpi xmlns:a14="http://schemas.microsoft.com/office/drawing/2010/main" val="0"/>
                        </a:ext>
                      </a:extLst>
                    </a:blip>
                    <a:stretch>
                      <a:fillRect/>
                    </a:stretch>
                  </pic:blipFill>
                  <pic:spPr>
                    <a:xfrm>
                      <a:off x="0" y="0"/>
                      <a:ext cx="1743075" cy="1904752"/>
                    </a:xfrm>
                    <a:prstGeom prst="rect">
                      <a:avLst/>
                    </a:prstGeom>
                  </pic:spPr>
                </pic:pic>
              </a:graphicData>
            </a:graphic>
            <wp14:sizeRelH relativeFrom="margin">
              <wp14:pctWidth>0</wp14:pctWidth>
            </wp14:sizeRelH>
            <wp14:sizeRelV relativeFrom="margin">
              <wp14:pctHeight>0</wp14:pctHeight>
            </wp14:sizeRelV>
          </wp:anchor>
        </w:drawing>
      </w:r>
    </w:p>
    <w:p w14:paraId="33446F90" w14:textId="0C94B93C" w:rsidR="00D461F1" w:rsidRDefault="00D461F1" w:rsidP="00AF66A2">
      <w:pPr>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anchor distT="0" distB="0" distL="114300" distR="114300" simplePos="0" relativeHeight="251661312" behindDoc="1" locked="0" layoutInCell="1" allowOverlap="1" wp14:anchorId="68BF8D6C" wp14:editId="2222C9BE">
            <wp:simplePos x="0" y="0"/>
            <wp:positionH relativeFrom="margin">
              <wp:posOffset>2609850</wp:posOffset>
            </wp:positionH>
            <wp:positionV relativeFrom="margin">
              <wp:posOffset>581025</wp:posOffset>
            </wp:positionV>
            <wp:extent cx="1590675" cy="1184311"/>
            <wp:effectExtent l="0" t="0" r="0" b="0"/>
            <wp:wrapNone/>
            <wp:docPr id="364686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86303" name="Picture 3646863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1819" cy="1200053"/>
                    </a:xfrm>
                    <a:prstGeom prst="rect">
                      <a:avLst/>
                    </a:prstGeom>
                  </pic:spPr>
                </pic:pic>
              </a:graphicData>
            </a:graphic>
            <wp14:sizeRelH relativeFrom="margin">
              <wp14:pctWidth>0</wp14:pctWidth>
            </wp14:sizeRelH>
            <wp14:sizeRelV relativeFrom="margin">
              <wp14:pctHeight>0</wp14:pctHeight>
            </wp14:sizeRelV>
          </wp:anchor>
        </w:drawing>
      </w:r>
    </w:p>
    <w:p w14:paraId="18497039" w14:textId="7A472692" w:rsidR="00D461F1" w:rsidRDefault="00D461F1" w:rsidP="00D461F1">
      <w:pPr>
        <w:tabs>
          <w:tab w:val="left" w:pos="3960"/>
        </w:tabs>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ab/>
      </w:r>
    </w:p>
    <w:p w14:paraId="546309E8" w14:textId="77777777" w:rsidR="00D461F1" w:rsidRDefault="00D461F1" w:rsidP="00AF66A2">
      <w:pPr>
        <w:spacing w:after="0"/>
        <w:jc w:val="both"/>
        <w:rPr>
          <w:rFonts w:ascii="Times New Roman" w:hAnsi="Times New Roman" w:cs="Times New Roman"/>
          <w:sz w:val="24"/>
          <w:szCs w:val="24"/>
          <w:lang w:val="sr-Cyrl-RS"/>
        </w:rPr>
      </w:pPr>
    </w:p>
    <w:p w14:paraId="767FE2E4" w14:textId="77777777" w:rsidR="00D461F1" w:rsidRDefault="00D461F1" w:rsidP="00AF66A2">
      <w:pPr>
        <w:spacing w:after="0"/>
        <w:jc w:val="both"/>
        <w:rPr>
          <w:rFonts w:ascii="Times New Roman" w:hAnsi="Times New Roman" w:cs="Times New Roman"/>
          <w:sz w:val="24"/>
          <w:szCs w:val="24"/>
          <w:lang w:val="sr-Cyrl-RS"/>
        </w:rPr>
      </w:pPr>
    </w:p>
    <w:p w14:paraId="23304E53" w14:textId="77777777" w:rsidR="00D461F1" w:rsidRDefault="00D461F1" w:rsidP="00AF66A2">
      <w:pPr>
        <w:spacing w:after="0"/>
        <w:jc w:val="both"/>
        <w:rPr>
          <w:rFonts w:ascii="Times New Roman" w:hAnsi="Times New Roman" w:cs="Times New Roman"/>
          <w:sz w:val="24"/>
          <w:szCs w:val="24"/>
          <w:lang w:val="sr-Cyrl-RS"/>
        </w:rPr>
      </w:pPr>
    </w:p>
    <w:p w14:paraId="0F39859F" w14:textId="77777777" w:rsidR="00D461F1" w:rsidRDefault="00D461F1" w:rsidP="00AF66A2">
      <w:pPr>
        <w:spacing w:after="0"/>
        <w:jc w:val="both"/>
        <w:rPr>
          <w:rFonts w:ascii="Times New Roman" w:hAnsi="Times New Roman" w:cs="Times New Roman"/>
          <w:sz w:val="24"/>
          <w:szCs w:val="24"/>
          <w:lang w:val="sr-Cyrl-RS"/>
        </w:rPr>
      </w:pPr>
    </w:p>
    <w:p w14:paraId="6378ABA5" w14:textId="77777777" w:rsidR="00D461F1" w:rsidRDefault="00D461F1" w:rsidP="00AF66A2">
      <w:pPr>
        <w:spacing w:after="0"/>
        <w:jc w:val="both"/>
        <w:rPr>
          <w:rFonts w:ascii="Times New Roman" w:hAnsi="Times New Roman" w:cs="Times New Roman"/>
          <w:sz w:val="24"/>
          <w:szCs w:val="24"/>
          <w:lang w:val="sr-Cyrl-RS"/>
        </w:rPr>
      </w:pPr>
    </w:p>
    <w:p w14:paraId="275DCBF5" w14:textId="77777777" w:rsidR="00D461F1" w:rsidRDefault="00D461F1" w:rsidP="00AF66A2">
      <w:pPr>
        <w:spacing w:after="0"/>
        <w:jc w:val="both"/>
        <w:rPr>
          <w:rFonts w:ascii="Times New Roman" w:hAnsi="Times New Roman" w:cs="Times New Roman"/>
          <w:sz w:val="24"/>
          <w:szCs w:val="24"/>
          <w:lang w:val="sr-Cyrl-RS"/>
        </w:rPr>
      </w:pPr>
    </w:p>
    <w:p w14:paraId="546648E0" w14:textId="77777777" w:rsidR="00D461F1" w:rsidRDefault="00D461F1" w:rsidP="00AF66A2">
      <w:pPr>
        <w:spacing w:after="0"/>
        <w:jc w:val="both"/>
        <w:rPr>
          <w:rFonts w:ascii="Times New Roman" w:hAnsi="Times New Roman" w:cs="Times New Roman"/>
          <w:sz w:val="24"/>
          <w:szCs w:val="24"/>
          <w:lang w:val="sr-Cyrl-RS"/>
        </w:rPr>
      </w:pPr>
    </w:p>
    <w:p w14:paraId="73068F2A" w14:textId="77777777" w:rsidR="00D461F1" w:rsidRPr="00405594" w:rsidRDefault="00D461F1" w:rsidP="00AF66A2">
      <w:pPr>
        <w:spacing w:after="0"/>
        <w:jc w:val="both"/>
        <w:rPr>
          <w:rFonts w:ascii="Times New Roman" w:hAnsi="Times New Roman" w:cs="Times New Roman"/>
          <w:sz w:val="24"/>
          <w:szCs w:val="24"/>
          <w:lang w:val="sr-Cyrl-RS"/>
        </w:rPr>
      </w:pPr>
    </w:p>
    <w:p w14:paraId="60D0631D" w14:textId="77777777" w:rsidR="00405594" w:rsidRDefault="00405594" w:rsidP="00AF66A2">
      <w:pPr>
        <w:spacing w:after="0"/>
        <w:jc w:val="both"/>
        <w:rPr>
          <w:rFonts w:ascii="Times New Roman" w:hAnsi="Times New Roman" w:cs="Times New Roman"/>
          <w:b/>
          <w:bCs/>
          <w:sz w:val="24"/>
          <w:szCs w:val="24"/>
          <w:lang w:val="sr-Cyrl-RS"/>
        </w:rPr>
      </w:pPr>
    </w:p>
    <w:p w14:paraId="77057033" w14:textId="42711253" w:rsidR="00405594" w:rsidRDefault="00405594" w:rsidP="00AF66A2">
      <w:pPr>
        <w:spacing w:after="0"/>
        <w:jc w:val="both"/>
        <w:rPr>
          <w:rFonts w:ascii="Times New Roman" w:hAnsi="Times New Roman" w:cs="Times New Roman"/>
          <w:sz w:val="24"/>
          <w:szCs w:val="24"/>
          <w:lang w:val="sr-Cyrl-RS"/>
        </w:rPr>
      </w:pPr>
      <w:r w:rsidRPr="00C552DC">
        <w:rPr>
          <w:rFonts w:ascii="Times New Roman" w:hAnsi="Times New Roman" w:cs="Times New Roman"/>
          <w:b/>
          <w:bCs/>
          <w:sz w:val="24"/>
          <w:szCs w:val="24"/>
          <w:lang w:val="sr-Cyrl-RS"/>
        </w:rPr>
        <w:t>1.2.</w:t>
      </w:r>
      <w:r w:rsidRPr="00C552DC">
        <w:rPr>
          <w:rFonts w:ascii="Times New Roman" w:hAnsi="Times New Roman" w:cs="Times New Roman"/>
          <w:b/>
          <w:bCs/>
          <w:sz w:val="24"/>
          <w:szCs w:val="24"/>
        </w:rPr>
        <w:t>XVI</w:t>
      </w:r>
      <w:r w:rsidRPr="00C552DC">
        <w:rPr>
          <w:rFonts w:ascii="Times New Roman" w:hAnsi="Times New Roman" w:cs="Times New Roman"/>
          <w:b/>
          <w:bCs/>
          <w:sz w:val="24"/>
          <w:szCs w:val="24"/>
          <w:lang w:val="sr-Cyrl-RS"/>
        </w:rPr>
        <w:t>.</w:t>
      </w:r>
      <w:r>
        <w:rPr>
          <w:rFonts w:ascii="Times New Roman" w:hAnsi="Times New Roman" w:cs="Times New Roman"/>
          <w:b/>
          <w:bCs/>
          <w:sz w:val="24"/>
          <w:szCs w:val="24"/>
          <w:lang w:val="sr-Cyrl-RS"/>
        </w:rPr>
        <w:t xml:space="preserve">8 </w:t>
      </w:r>
      <w:r w:rsidRPr="00405594">
        <w:rPr>
          <w:rFonts w:ascii="Times New Roman" w:hAnsi="Times New Roman" w:cs="Times New Roman"/>
          <w:sz w:val="24"/>
          <w:szCs w:val="24"/>
          <w:lang w:val="sr-Cyrl-RS"/>
        </w:rPr>
        <w:t>Набавка и постављање таблица на свим унутрашњим вратима у објекту, са називом просторије и име</w:t>
      </w:r>
      <w:r w:rsidR="00D461F1">
        <w:rPr>
          <w:rFonts w:ascii="Times New Roman" w:hAnsi="Times New Roman" w:cs="Times New Roman"/>
          <w:sz w:val="24"/>
          <w:szCs w:val="24"/>
          <w:lang w:val="sr-Cyrl-RS"/>
        </w:rPr>
        <w:t>ном</w:t>
      </w:r>
      <w:r w:rsidRPr="00405594">
        <w:rPr>
          <w:rFonts w:ascii="Times New Roman" w:hAnsi="Times New Roman" w:cs="Times New Roman"/>
          <w:sz w:val="24"/>
          <w:szCs w:val="24"/>
          <w:lang w:val="sr-Cyrl-RS"/>
        </w:rPr>
        <w:t xml:space="preserve"> и презиме</w:t>
      </w:r>
      <w:r w:rsidR="00D461F1">
        <w:rPr>
          <w:rFonts w:ascii="Times New Roman" w:hAnsi="Times New Roman" w:cs="Times New Roman"/>
          <w:sz w:val="24"/>
          <w:szCs w:val="24"/>
          <w:lang w:val="sr-Cyrl-RS"/>
        </w:rPr>
        <w:t>ном</w:t>
      </w:r>
      <w:r w:rsidRPr="00405594">
        <w:rPr>
          <w:rFonts w:ascii="Times New Roman" w:hAnsi="Times New Roman" w:cs="Times New Roman"/>
          <w:sz w:val="24"/>
          <w:szCs w:val="24"/>
          <w:lang w:val="sr-Cyrl-RS"/>
        </w:rPr>
        <w:t xml:space="preserve"> запослених</w:t>
      </w:r>
      <w:r w:rsidR="00D461F1">
        <w:rPr>
          <w:rFonts w:ascii="Times New Roman" w:hAnsi="Times New Roman" w:cs="Times New Roman"/>
          <w:sz w:val="24"/>
          <w:szCs w:val="24"/>
          <w:lang w:val="sr-Cyrl-RS"/>
        </w:rPr>
        <w:t xml:space="preserve">, </w:t>
      </w:r>
      <w:r w:rsidR="00D461F1" w:rsidRPr="00D461F1">
        <w:rPr>
          <w:rFonts w:ascii="Times New Roman" w:hAnsi="Times New Roman" w:cs="Times New Roman"/>
          <w:color w:val="FF0000"/>
          <w:sz w:val="24"/>
          <w:szCs w:val="24"/>
          <w:lang w:val="sr-Cyrl-RS"/>
        </w:rPr>
        <w:t xml:space="preserve">типа </w:t>
      </w:r>
      <w:r w:rsidR="00D461F1" w:rsidRPr="00D461F1">
        <w:rPr>
          <w:rFonts w:ascii="Times New Roman" w:hAnsi="Times New Roman" w:cs="Times New Roman"/>
          <w:color w:val="FF0000"/>
          <w:sz w:val="24"/>
          <w:szCs w:val="24"/>
          <w:shd w:val="clear" w:color="auto" w:fill="FCFCFC"/>
        </w:rPr>
        <w:t>Front</w:t>
      </w:r>
      <w:r w:rsidR="00D461F1" w:rsidRPr="00D461F1">
        <w:rPr>
          <w:rFonts w:ascii="Times New Roman" w:hAnsi="Times New Roman" w:cs="Times New Roman"/>
          <w:color w:val="FF0000"/>
          <w:sz w:val="24"/>
          <w:szCs w:val="24"/>
          <w:shd w:val="clear" w:color="auto" w:fill="FCFCFC"/>
          <w:lang w:val="sr-Cyrl-RS"/>
        </w:rPr>
        <w:t xml:space="preserve"> </w:t>
      </w:r>
      <w:r w:rsidR="00D461F1" w:rsidRPr="00D461F1">
        <w:rPr>
          <w:rFonts w:ascii="Times New Roman" w:hAnsi="Times New Roman" w:cs="Times New Roman"/>
          <w:color w:val="FF0000"/>
          <w:sz w:val="24"/>
          <w:szCs w:val="24"/>
          <w:shd w:val="clear" w:color="auto" w:fill="FCFCFC"/>
        </w:rPr>
        <w:t>Office</w:t>
      </w:r>
      <w:r w:rsidR="00D461F1" w:rsidRPr="00D461F1">
        <w:rPr>
          <w:rFonts w:ascii="Times New Roman" w:hAnsi="Times New Roman" w:cs="Times New Roman"/>
          <w:color w:val="FF0000"/>
          <w:sz w:val="24"/>
          <w:szCs w:val="24"/>
          <w:shd w:val="clear" w:color="auto" w:fill="FCFCFC"/>
          <w:lang w:val="sr-Cyrl-RS"/>
        </w:rPr>
        <w:t xml:space="preserve"> или одговарајуће. Изађују се од елоксираних алуминијумских профила и гравираних уложака. Димензије плочица и врста материјала по избору инвеститора.</w:t>
      </w:r>
      <w:r w:rsidRPr="00D461F1">
        <w:rPr>
          <w:rFonts w:ascii="Times New Roman" w:hAnsi="Times New Roman" w:cs="Times New Roman"/>
          <w:color w:val="FF0000"/>
          <w:sz w:val="24"/>
          <w:szCs w:val="24"/>
          <w:lang w:val="sr-Cyrl-RS"/>
        </w:rPr>
        <w:t xml:space="preserve">  </w:t>
      </w:r>
      <w:r w:rsidRPr="00405594">
        <w:rPr>
          <w:rFonts w:ascii="Times New Roman" w:hAnsi="Times New Roman" w:cs="Times New Roman"/>
          <w:sz w:val="24"/>
          <w:szCs w:val="24"/>
          <w:lang w:val="sr-Cyrl-RS"/>
        </w:rPr>
        <w:t>Обрачун по ком.</w:t>
      </w:r>
    </w:p>
    <w:p w14:paraId="5329201F" w14:textId="2FE1B8F5" w:rsidR="00B00476" w:rsidRDefault="00D461F1" w:rsidP="00AF66A2">
      <w:pPr>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01814CE6" wp14:editId="586FC861">
            <wp:extent cx="2130950" cy="1534160"/>
            <wp:effectExtent l="0" t="0" r="3175" b="8890"/>
            <wp:docPr id="344720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20390" name="Picture 344720390"/>
                    <pic:cNvPicPr/>
                  </pic:nvPicPr>
                  <pic:blipFill>
                    <a:blip r:embed="rId9">
                      <a:extLst>
                        <a:ext uri="{28A0092B-C50C-407E-A947-70E740481C1C}">
                          <a14:useLocalDpi xmlns:a14="http://schemas.microsoft.com/office/drawing/2010/main" val="0"/>
                        </a:ext>
                      </a:extLst>
                    </a:blip>
                    <a:stretch>
                      <a:fillRect/>
                    </a:stretch>
                  </pic:blipFill>
                  <pic:spPr>
                    <a:xfrm>
                      <a:off x="0" y="0"/>
                      <a:ext cx="2159603" cy="1554789"/>
                    </a:xfrm>
                    <a:prstGeom prst="rect">
                      <a:avLst/>
                    </a:prstGeom>
                  </pic:spPr>
                </pic:pic>
              </a:graphicData>
            </a:graphic>
          </wp:inline>
        </w:drawing>
      </w:r>
    </w:p>
    <w:p w14:paraId="3DBF12B3" w14:textId="77777777" w:rsidR="00D461F1" w:rsidRDefault="00D461F1" w:rsidP="00AF66A2">
      <w:pPr>
        <w:spacing w:after="0"/>
        <w:jc w:val="both"/>
        <w:rPr>
          <w:rFonts w:ascii="Times New Roman" w:hAnsi="Times New Roman" w:cs="Times New Roman"/>
          <w:sz w:val="24"/>
          <w:szCs w:val="24"/>
          <w:lang w:val="sr-Cyrl-RS"/>
        </w:rPr>
      </w:pPr>
    </w:p>
    <w:p w14:paraId="13CDBBFD" w14:textId="2C2285C1" w:rsidR="00B00476" w:rsidRDefault="00B00476" w:rsidP="00AF66A2">
      <w:pPr>
        <w:spacing w:after="0"/>
        <w:jc w:val="both"/>
        <w:rPr>
          <w:rFonts w:ascii="Times New Roman" w:hAnsi="Times New Roman" w:cs="Times New Roman"/>
          <w:sz w:val="24"/>
          <w:szCs w:val="24"/>
          <w:lang w:val="sr-Cyrl-RS"/>
        </w:rPr>
      </w:pPr>
      <w:r w:rsidRPr="00C552DC">
        <w:rPr>
          <w:rFonts w:ascii="Times New Roman" w:hAnsi="Times New Roman" w:cs="Times New Roman"/>
          <w:b/>
          <w:bCs/>
          <w:sz w:val="24"/>
          <w:szCs w:val="24"/>
          <w:lang w:val="sr-Cyrl-RS"/>
        </w:rPr>
        <w:t>1.2.</w:t>
      </w:r>
      <w:r w:rsidRPr="00C552DC">
        <w:rPr>
          <w:rFonts w:ascii="Times New Roman" w:hAnsi="Times New Roman" w:cs="Times New Roman"/>
          <w:b/>
          <w:bCs/>
          <w:sz w:val="24"/>
          <w:szCs w:val="24"/>
        </w:rPr>
        <w:t>XVI</w:t>
      </w:r>
      <w:r w:rsidRPr="00C552DC">
        <w:rPr>
          <w:rFonts w:ascii="Times New Roman" w:hAnsi="Times New Roman" w:cs="Times New Roman"/>
          <w:b/>
          <w:bCs/>
          <w:sz w:val="24"/>
          <w:szCs w:val="24"/>
          <w:lang w:val="sr-Cyrl-RS"/>
        </w:rPr>
        <w:t>.</w:t>
      </w:r>
      <w:r w:rsidR="00405594">
        <w:rPr>
          <w:rFonts w:ascii="Times New Roman" w:hAnsi="Times New Roman" w:cs="Times New Roman"/>
          <w:b/>
          <w:bCs/>
          <w:sz w:val="24"/>
          <w:szCs w:val="24"/>
          <w:lang w:val="sr-Cyrl-RS"/>
        </w:rPr>
        <w:t>9</w:t>
      </w:r>
      <w:r>
        <w:rPr>
          <w:rFonts w:ascii="Times New Roman" w:hAnsi="Times New Roman" w:cs="Times New Roman"/>
          <w:b/>
          <w:bCs/>
          <w:sz w:val="24"/>
          <w:szCs w:val="24"/>
          <w:lang w:val="sr-Cyrl-RS"/>
        </w:rPr>
        <w:t xml:space="preserve"> </w:t>
      </w:r>
      <w:r>
        <w:rPr>
          <w:rFonts w:ascii="Times New Roman" w:hAnsi="Times New Roman" w:cs="Times New Roman"/>
          <w:sz w:val="24"/>
          <w:szCs w:val="24"/>
          <w:lang w:val="sr-Cyrl-RS"/>
        </w:rPr>
        <w:t>Извршити з</w:t>
      </w:r>
      <w:r w:rsidRPr="00B00476">
        <w:rPr>
          <w:rFonts w:ascii="Times New Roman" w:hAnsi="Times New Roman" w:cs="Times New Roman"/>
          <w:sz w:val="24"/>
          <w:szCs w:val="24"/>
          <w:lang w:val="sr-Cyrl-RS"/>
        </w:rPr>
        <w:t>авршно чишћење објекта након свих завршених радова у објекту. Обрачун по м2 подне површине објекта.</w:t>
      </w:r>
    </w:p>
    <w:p w14:paraId="43DFABA5" w14:textId="77777777" w:rsidR="007E1AA5" w:rsidRPr="00DC180B" w:rsidRDefault="007E1AA5" w:rsidP="00AF66A2">
      <w:pPr>
        <w:spacing w:after="0"/>
        <w:jc w:val="both"/>
        <w:rPr>
          <w:rFonts w:ascii="Times New Roman" w:hAnsi="Times New Roman" w:cs="Times New Roman"/>
          <w:sz w:val="24"/>
          <w:szCs w:val="24"/>
          <w:lang w:val="sr-Cyrl-RS"/>
        </w:rPr>
      </w:pPr>
    </w:p>
    <w:p w14:paraId="0E2B294F" w14:textId="28DC7C5D" w:rsidR="00A134DA" w:rsidRDefault="00A134DA" w:rsidP="009450DE">
      <w:pPr>
        <w:jc w:val="both"/>
        <w:rPr>
          <w:rFonts w:ascii="Times New Roman" w:hAnsi="Times New Roman" w:cs="Times New Roman"/>
          <w:b/>
          <w:bCs/>
          <w:sz w:val="24"/>
          <w:szCs w:val="24"/>
          <w:lang w:val="sr-Cyrl-RS"/>
        </w:rPr>
      </w:pPr>
    </w:p>
    <w:p w14:paraId="6AAE30E2" w14:textId="310FDF43" w:rsidR="00AC0CE7" w:rsidRPr="007E1AA5" w:rsidRDefault="00AC0CE7" w:rsidP="00AC0CE7">
      <w:pPr>
        <w:spacing w:after="0"/>
        <w:jc w:val="both"/>
        <w:rPr>
          <w:rFonts w:ascii="Times New Roman" w:hAnsi="Times New Roman" w:cs="Times New Roman"/>
          <w:b/>
          <w:bCs/>
          <w:sz w:val="24"/>
          <w:szCs w:val="24"/>
          <w:lang w:val="sr-Cyrl-RS"/>
        </w:rPr>
      </w:pPr>
      <w:bookmarkStart w:id="0" w:name="_Hlk22190821"/>
      <w:r w:rsidRPr="007E1AA5">
        <w:rPr>
          <w:rFonts w:ascii="Times New Roman" w:hAnsi="Times New Roman" w:cs="Times New Roman"/>
          <w:b/>
          <w:bCs/>
          <w:sz w:val="24"/>
          <w:szCs w:val="24"/>
          <w:lang w:val="sr-Cyrl-RS"/>
        </w:rPr>
        <w:t>XVII – ЕНТЕРИЈЕРСКА ОПРЕМА И НАМЕШТАЈ</w:t>
      </w:r>
    </w:p>
    <w:p w14:paraId="18730FDA" w14:textId="77777777" w:rsidR="00AC0CE7" w:rsidRPr="000A4E81" w:rsidRDefault="00AC0CE7" w:rsidP="00AC0CE7">
      <w:pPr>
        <w:spacing w:after="0"/>
        <w:jc w:val="both"/>
        <w:rPr>
          <w:rFonts w:ascii="Times New Roman" w:hAnsi="Times New Roman" w:cs="Times New Roman"/>
          <w:sz w:val="24"/>
          <w:szCs w:val="24"/>
          <w:lang w:val="sr-Cyrl-RS"/>
        </w:rPr>
      </w:pPr>
    </w:p>
    <w:p w14:paraId="7C605404" w14:textId="4AE6F695" w:rsidR="006672F6" w:rsidRDefault="00AC0CE7" w:rsidP="00AC0CE7">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РАДНИ СТО LINK - дим. 190x90xх.75цм, плоча стола од универа БЕЛО 101 ПЕ Kronospan укупне дебљине 18мм, кантована ABS траком дебљине 2мм. Конструкција стола металне пластифициране ноге у БЕЛОЈ боји ,У ОБЛИКУ слова "О",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Обрачун по комаду.</w:t>
      </w:r>
    </w:p>
    <w:p w14:paraId="50C4053C" w14:textId="3C1DB71D" w:rsidR="006672F6" w:rsidRPr="000A4E81" w:rsidRDefault="006672F6" w:rsidP="006672F6">
      <w:pPr>
        <w:jc w:val="center"/>
        <w:rPr>
          <w:rFonts w:ascii="Times New Roman" w:hAnsi="Times New Roman" w:cs="Times New Roman"/>
          <w:sz w:val="24"/>
          <w:szCs w:val="24"/>
          <w:lang w:val="sr-Cyrl-RS"/>
        </w:rPr>
      </w:pPr>
      <w:r>
        <w:rPr>
          <w:noProof/>
        </w:rPr>
        <w:lastRenderedPageBreak/>
        <w:drawing>
          <wp:inline distT="0" distB="0" distL="0" distR="0" wp14:anchorId="5B06B551" wp14:editId="7BCD68E1">
            <wp:extent cx="2609850" cy="1581150"/>
            <wp:effectExtent l="0" t="0" r="0" b="0"/>
            <wp:docPr id="4275" name="Slika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7C3CE44-5B35-8045-CFD4-480CDE7F0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 name="Slika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7C3CE44-5B35-8045-CFD4-480CDE7F06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3480" t="4617" r="6688" b="3011"/>
                    <a:stretch>
                      <a:fillRect/>
                    </a:stretch>
                  </pic:blipFill>
                  <pic:spPr bwMode="auto">
                    <a:xfrm>
                      <a:off x="0" y="0"/>
                      <a:ext cx="2609850" cy="1581150"/>
                    </a:xfrm>
                    <a:prstGeom prst="rect">
                      <a:avLst/>
                    </a:prstGeom>
                    <a:noFill/>
                    <a:ln>
                      <a:noFill/>
                    </a:ln>
                  </pic:spPr>
                </pic:pic>
              </a:graphicData>
            </a:graphic>
          </wp:inline>
        </w:drawing>
      </w:r>
    </w:p>
    <w:p w14:paraId="20B0CD3A" w14:textId="285E8C58"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ПОКРЕТНА КАСЕТА, дим.45x46x58цм, израђена  од универа дебљине 18мм. Опремљена је са три фиоке, са припадајућим металним ручкама, клизачима, точкићима и централном бравицом са три кључа, која закључава све фиоке. Финална обрада корпуса у декору нагано храст 8431 Kronospan. Фронтални део касете (маске фиока) кантоване ABS траком дебљине 2мм. Корпус касете универ  101 пе бела  Kronospan. клизаци GTV ТЕЛЕСКОП. Обрачун по комаду.</w:t>
      </w:r>
    </w:p>
    <w:p w14:paraId="5E19DE6F" w14:textId="03F9EA23"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2597F9F6" wp14:editId="525D2384">
            <wp:extent cx="2762250" cy="1800225"/>
            <wp:effectExtent l="0" t="0" r="0" b="9525"/>
            <wp:docPr id="4276" name="Slika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CBD39A5-7A0E-0DD6-ADA0-6C2092B1B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 name="Slika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CBD39A5-7A0E-0DD6-ADA0-6C2092B1B3A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9BDE590" w14:textId="136FA846"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3</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ПОМОЋНИ СТО  - дим. 180x60xх.75цм, плоча стола од универа БЕЛО 101 ПЕ  Kronospan укупне дебљине 18мм, кантована ABS траком дебљине 2мм. Конструкција стола металне пластифициране ноге у БЕЛОЈ боји ,У ОБЛИКУ слова "О",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Обрачун по комаду.</w:t>
      </w:r>
    </w:p>
    <w:p w14:paraId="7B3CD22A" w14:textId="3793FEEA"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43A725AF" wp14:editId="7E5D79C5">
            <wp:extent cx="2895600" cy="1905000"/>
            <wp:effectExtent l="0" t="0" r="0" b="0"/>
            <wp:docPr id="4277" name="Slika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9866263-82A7-F80B-C0E1-750C5C5DC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 name="Slika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9866263-82A7-F80B-C0E1-750C5C5DC89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3480" t="4617" r="6688" b="3011"/>
                    <a:stretch>
                      <a:fillRect/>
                    </a:stretch>
                  </pic:blipFill>
                  <pic:spPr bwMode="auto">
                    <a:xfrm>
                      <a:off x="0" y="0"/>
                      <a:ext cx="2895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1CA7B2" w14:textId="08858C96"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5</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АКУСТИЧНА ПРЕГРАДАД НА СТОЛОВИМА СИВА 160X55X4 STOF URBAN 36 СИВА. Обрачун по комаду.</w:t>
      </w:r>
    </w:p>
    <w:p w14:paraId="6EBBD9E0" w14:textId="096E7931" w:rsidR="006672F6" w:rsidRPr="000A4E81" w:rsidRDefault="006672F6" w:rsidP="006672F6">
      <w:pPr>
        <w:jc w:val="center"/>
        <w:rPr>
          <w:rFonts w:ascii="Times New Roman" w:hAnsi="Times New Roman" w:cs="Times New Roman"/>
          <w:sz w:val="24"/>
          <w:szCs w:val="24"/>
          <w:lang w:val="sr-Cyrl-RS"/>
        </w:rPr>
      </w:pPr>
      <w:r>
        <w:rPr>
          <w:noProof/>
        </w:rPr>
        <w:lastRenderedPageBreak/>
        <w:drawing>
          <wp:inline distT="0" distB="0" distL="0" distR="0" wp14:anchorId="6E2BFA0E" wp14:editId="2824E033">
            <wp:extent cx="1933575" cy="1457325"/>
            <wp:effectExtent l="0" t="0" r="9525" b="9525"/>
            <wp:docPr id="4278" name="Slika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6D2B64-6244-AF19-1186-E90469AF9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 name="Slika 3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6D2B64-6244-AF19-1186-E90469AF9FA7}"/>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29938" r="33621" b="51578"/>
                    <a:stretch>
                      <a:fillRect/>
                    </a:stretch>
                  </pic:blipFill>
                  <pic:spPr bwMode="auto">
                    <a:xfrm>
                      <a:off x="0" y="0"/>
                      <a:ext cx="193357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75A1E18" w14:textId="1E2EFF1D"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6</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Кабинетски радни сто Despot, дим. 260x90xх.75цм са ротираућим додатком 125x50x56цм– плоча стола пуног пресека од медијапана бела високи сјај AGT укупне минималне дебљине 62 мм, кантована ABS траком дебљине 2мм. По ивици стола са све четири стране убачена декоративна алуминијумска лајсна. Предња плоча стола од универа дебљине 18мм, качи се преко одговарајућих металних носача испод радне плоче стола. Сто се са једне стране ослања на ногу израђену од инокс профила пресека кутије 80x20мм (брушеног или сјајног) ,У ОБЛИКУ слова "О" са два нивелатора за фино подешавање висине, а са друге стране преко ротационог зглоба на мобилни ормарић са 3 покретне касете. Инокс нога и ротациони зглоб међусобно повезани металном подконструкцијом. Корпус мобилног ормарића израђен од медијапана беле боје високи сјај AGT минималне дебљине 36м, у који је смештена касета са 3 фиоке. Фиоке типа метал бокс, са бравицом за закључавање која закључава све 3 фиоке. Све видне ивице кантоване абс траком дебљине 2мм. На под ормарића постављају се метални – алуминијумски точкићи. Намештај се ради као монтажно - демонтажни. Обрачун по комаду.</w:t>
      </w:r>
    </w:p>
    <w:p w14:paraId="6015989A" w14:textId="574B7CAE"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05FAFB14" wp14:editId="087ED5E8">
            <wp:extent cx="2914650" cy="2171700"/>
            <wp:effectExtent l="0" t="0" r="0" b="0"/>
            <wp:docPr id="4279" name="Slika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E3B22A-2555-7539-4905-ACBE4B451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 name="Slika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E3B22A-2555-7539-4905-ACBE4B45165F}"/>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7417508" w14:textId="3BB0E512"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7</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Конференцијски сто Деспот, дим. 180x120xх.75цм, плоча стола пуног пресека од медијапана бела високи сјај АГТ укупне минималне дебљине 62 мм, кантована АБС траком дебљине 2мм. По ивици стола са све четири стране убачена декоративна алуминијумска лајсна. Конструкција стола се састоји од две ноге израђене од инокс профила минималног пресека кутија 80x20мм (брушеног или сјајног) затворене форме са два нивелатора за фино подешавање висине које су међусобно повезане траверзама од инокс профила. Намештај се ради као монтажно – демонтажни. Обрачун по комаду.</w:t>
      </w:r>
    </w:p>
    <w:p w14:paraId="7DB8C598" w14:textId="2C45199F" w:rsidR="006672F6" w:rsidRPr="000A4E81" w:rsidRDefault="006672F6" w:rsidP="006672F6">
      <w:pPr>
        <w:jc w:val="center"/>
        <w:rPr>
          <w:rFonts w:ascii="Times New Roman" w:hAnsi="Times New Roman" w:cs="Times New Roman"/>
          <w:sz w:val="24"/>
          <w:szCs w:val="24"/>
          <w:lang w:val="sr-Cyrl-RS"/>
        </w:rPr>
      </w:pPr>
      <w:r>
        <w:rPr>
          <w:noProof/>
        </w:rPr>
        <w:lastRenderedPageBreak/>
        <w:drawing>
          <wp:inline distT="0" distB="0" distL="0" distR="0" wp14:anchorId="71F4B26A" wp14:editId="64F49937">
            <wp:extent cx="2076450" cy="1807120"/>
            <wp:effectExtent l="0" t="0" r="0" b="3175"/>
            <wp:docPr id="4280" name="Slika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4AB1CE-F8E5-6515-30F7-C9A3868F1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 name="Slika 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4AB1CE-F8E5-6515-30F7-C9A3868F1B5A}"/>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32913" t="29559" r="24545"/>
                    <a:stretch>
                      <a:fillRect/>
                    </a:stretch>
                  </pic:blipFill>
                  <pic:spPr bwMode="auto">
                    <a:xfrm>
                      <a:off x="0" y="0"/>
                      <a:ext cx="2086878" cy="1816196"/>
                    </a:xfrm>
                    <a:prstGeom prst="rect">
                      <a:avLst/>
                    </a:prstGeom>
                    <a:noFill/>
                    <a:ln>
                      <a:noFill/>
                    </a:ln>
                  </pic:spPr>
                </pic:pic>
              </a:graphicData>
            </a:graphic>
          </wp:inline>
        </w:drawing>
      </w:r>
    </w:p>
    <w:p w14:paraId="0533868E" w14:textId="61DA4A8D"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8</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 КЛУБ СТО LINK - дим. 80x60xх.46цм, плоча стола од универа БЕЛО 101 PE Kronospan укупне дебљине 18мм, кантована ABS траком дебљине 2мм. Конструкција стола металне пластифициране ноге у БЕЛОЈ боји ,У ОБЛИКУ слова "О",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Намештај се ради као монтажни -демонтажни. Обрачун по комаду.</w:t>
      </w:r>
    </w:p>
    <w:p w14:paraId="422A05B3" w14:textId="65A870E3"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09FFB160" wp14:editId="31445B7C">
            <wp:extent cx="2409825" cy="1657350"/>
            <wp:effectExtent l="0" t="0" r="9525" b="0"/>
            <wp:docPr id="4281" name="Slika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6DCEEC9-9AF0-ED53-24F0-9BDBA2078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 name="Slika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6DCEEC9-9AF0-ED53-24F0-9BDBA2078447}"/>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15758" t="10159" r="16141" b="7323"/>
                    <a:stretch>
                      <a:fillRect/>
                    </a:stretch>
                  </pic:blipFill>
                  <pic:spPr bwMode="auto">
                    <a:xfrm>
                      <a:off x="0" y="0"/>
                      <a:ext cx="240982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BDB67A" w14:textId="30D71128"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9</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w:t>
      </w:r>
      <w:r w:rsidR="002E70B1" w:rsidRPr="000A4E81">
        <w:rPr>
          <w:rFonts w:ascii="Times New Roman" w:hAnsi="Times New Roman" w:cs="Times New Roman"/>
          <w:sz w:val="24"/>
          <w:szCs w:val="24"/>
          <w:lang w:val="sr-Cyrl-RS"/>
        </w:rPr>
        <w:t>абавк</w:t>
      </w:r>
      <w:r w:rsidR="000A4E81" w:rsidRPr="000A4E81">
        <w:rPr>
          <w:rFonts w:ascii="Times New Roman" w:hAnsi="Times New Roman" w:cs="Times New Roman"/>
          <w:sz w:val="24"/>
          <w:szCs w:val="24"/>
          <w:lang w:val="sr-Cyrl-RS"/>
        </w:rPr>
        <w:t>у</w:t>
      </w:r>
      <w:r w:rsidR="002E70B1" w:rsidRPr="000A4E81">
        <w:rPr>
          <w:rFonts w:ascii="Times New Roman" w:hAnsi="Times New Roman" w:cs="Times New Roman"/>
          <w:sz w:val="24"/>
          <w:szCs w:val="24"/>
          <w:lang w:val="sr-Cyrl-RS"/>
        </w:rPr>
        <w:t xml:space="preserve"> и уградњ</w:t>
      </w:r>
      <w:r w:rsidR="000A4E81" w:rsidRPr="000A4E81">
        <w:rPr>
          <w:rFonts w:ascii="Times New Roman" w:hAnsi="Times New Roman" w:cs="Times New Roman"/>
          <w:sz w:val="24"/>
          <w:szCs w:val="24"/>
          <w:lang w:val="sr-Cyrl-RS"/>
        </w:rPr>
        <w:t>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Библиотека Despot, дим. 208x50xх.156цм, израђена из 4 независне вертикале. Сви елементи - фронтови, полице, бочне странице, леђа комоде израђени од медијапана бела вискои сјајдебљине 18мм  и 36 мм. Сви видни елементи се кантују ABS траком дебљине 2 мм, а сви остали PVC траком дебљине 0,5 мм. Стаклени фронтови у алу раму, стакло пескирано и лакирано. На под ормана се монтирају нивелационе стопе за фино подешавање висине. Оков за монтажу демонтажни. Обрачун по комаду.</w:t>
      </w:r>
    </w:p>
    <w:p w14:paraId="04F6F3A1" w14:textId="2D6EA147"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082DE7AE" wp14:editId="7C5BA0E1">
            <wp:extent cx="2733675" cy="1971675"/>
            <wp:effectExtent l="0" t="0" r="9525" b="9525"/>
            <wp:docPr id="4282" name="Slika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F87A83-C2A6-85C8-F0DD-B5A89D890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 name="Slika 1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F87A83-C2A6-85C8-F0DD-B5A89D890A42}"/>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p w14:paraId="1D0E2556" w14:textId="023C10D6"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lastRenderedPageBreak/>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0</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КОМОДА DESPOT 90X45X90- корпус универ нагано храст 8431 Kronospan 18мм, фронтови бела мат 101 пе, све прилагодјено за одлагање регистратора. Обрачун по комаду.</w:t>
      </w:r>
    </w:p>
    <w:p w14:paraId="6AF3A3A0" w14:textId="0CF6BDBF"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70DA114A" wp14:editId="75EF2B0F">
            <wp:extent cx="2362200" cy="1247775"/>
            <wp:effectExtent l="0" t="0" r="0" b="9525"/>
            <wp:docPr id="4283" name="Slika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0C15053-52A8-9AFC-4139-D4AA85F9C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 name="Slika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0C15053-52A8-9AFC-4139-D4AA85F9C3A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p w14:paraId="42BB24DD" w14:textId="06D3932A"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1</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ОРМАР 90x45x220цм- Ормар архивски  двокрилни, у свему прилагођена складиштењу регистратора стандардних димензија са подесивом висином полица. Сви делови, бочне стране, горња и доња плоча и припадајуће полице су универа дебљине 18мм. Леђа комоде MDF д 3,2мм. Финална обрада корпуса је у декору NAGANO HRAST 8431 KRONOSPAN 18мм. Врата ормара су УПАДАЈУЋА од универа д-18мм БЕЛО 101 PE, кантоване ABS траком дебљине 2мм. Ормар је опремљен бравицом са три припадајућа кључа, оковима комплетно металним, металним ручкама и свим пратећим материјалом за монтажу. Намештај се ради као монтажни -демонтажни (еxцентри). Обрачун по комаду.</w:t>
      </w:r>
    </w:p>
    <w:p w14:paraId="3BDE7556" w14:textId="4741EC28"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470DA335" wp14:editId="713AF893">
            <wp:extent cx="2028825" cy="2943225"/>
            <wp:effectExtent l="0" t="0" r="9525" b="9525"/>
            <wp:docPr id="4284" name="Slika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D12C97D-DDFD-6D46-39F6-90AF5D45C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 name="Slika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D12C97D-DDFD-6D46-39F6-90AF5D45C50F}"/>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40791" r="20343"/>
                    <a:stretch>
                      <a:fillRect/>
                    </a:stretch>
                  </pic:blipFill>
                  <pic:spPr bwMode="auto">
                    <a:xfrm>
                      <a:off x="0" y="0"/>
                      <a:ext cx="2028825"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0821D36" w14:textId="39019884"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2</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ОРМАР 110x45x220цм- Ормар архивски БЕЛО, NAGANO HRAST отворено/затворени- двокрилни, у свему прилагођена складиштењу регистратора стандардних димензија са подесивом висином полица. Сви делови, бочне стране, горња и доња плоча и припадајуће полице су универа дебљине 18мм. Финална обрада корпуса је у декору или униколору према избору наручиоца. Врата ормара су од универа д-18мм, кантоване ABS траком дебљине 2мм. Ормар је опремљен бравицом са три припадајућа кључа, оковима комплетно металним, металним ручкама и свим пратећим материјалом за монтажу. Намештај се ради као монтажни -демонтажни (еxцентри). Обрачун по комаду.</w:t>
      </w:r>
    </w:p>
    <w:p w14:paraId="0FB0FC6D" w14:textId="086E733C" w:rsidR="006672F6" w:rsidRPr="000A4E81" w:rsidRDefault="006672F6" w:rsidP="006672F6">
      <w:pPr>
        <w:jc w:val="center"/>
        <w:rPr>
          <w:rFonts w:ascii="Times New Roman" w:hAnsi="Times New Roman" w:cs="Times New Roman"/>
          <w:sz w:val="24"/>
          <w:szCs w:val="24"/>
          <w:lang w:val="sr-Cyrl-RS"/>
        </w:rPr>
      </w:pPr>
      <w:r>
        <w:rPr>
          <w:noProof/>
        </w:rPr>
        <w:lastRenderedPageBreak/>
        <w:drawing>
          <wp:inline distT="0" distB="0" distL="0" distR="0" wp14:anchorId="10477414" wp14:editId="1CAFC550">
            <wp:extent cx="1647825" cy="2152650"/>
            <wp:effectExtent l="0" t="0" r="9525" b="0"/>
            <wp:docPr id="4285" name="Slika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CE19CB1-132D-A960-8A4C-903AFB4BD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Slika 1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CE19CB1-132D-A960-8A4C-903AFB4BD2C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2152650"/>
                    </a:xfrm>
                    <a:prstGeom prst="rect">
                      <a:avLst/>
                    </a:prstGeom>
                    <a:noFill/>
                    <a:ln>
                      <a:noFill/>
                    </a:ln>
                  </pic:spPr>
                </pic:pic>
              </a:graphicData>
            </a:graphic>
          </wp:inline>
        </w:drawing>
      </w:r>
    </w:p>
    <w:p w14:paraId="3AA75BD0" w14:textId="73AFCEA9"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3</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КОНФ СТО 380X160X75 ИЗ ДВА СЕГМЕНТА -  плоча стола пуног пресека од медијапана бела високи сјај AGT укупне минималне дебљине 36мм, ноге стола универ бела 101 пе. ноге израђене од инокс профила минималног пресека кутија 80x20мм (брушеног или сјајног) ,У ОБЛИКУ слова "П" са два нивелатора за фино подешавање висине које су међусобно повезане траверзама од инокс профила. На плоци стола се налази розетна за пролаз каблова 16x8цм алу 2 ком. Обрачун по комаду.</w:t>
      </w:r>
    </w:p>
    <w:p w14:paraId="64F6826C" w14:textId="36B1F00A"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63528AF8" wp14:editId="70AA360A">
            <wp:extent cx="3009900" cy="1771650"/>
            <wp:effectExtent l="0" t="0" r="0" b="0"/>
            <wp:docPr id="4286" name="Slika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C92D83F-55DE-4418-E802-78E8D9863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Slika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C92D83F-55DE-4418-E802-78E8D98637E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7A0112" w14:textId="7C92C88E" w:rsidR="003B46B1" w:rsidRDefault="00D461F1" w:rsidP="00793A86">
      <w:pPr>
        <w:rPr>
          <w:rFonts w:ascii="Times New Roman" w:hAnsi="Times New Roman" w:cs="Times New Roman"/>
          <w:sz w:val="24"/>
          <w:szCs w:val="24"/>
          <w:lang w:val="sr-Cyrl-RS"/>
        </w:rPr>
      </w:pPr>
      <w:r>
        <w:rPr>
          <w:noProof/>
        </w:rPr>
        <w:drawing>
          <wp:anchor distT="0" distB="0" distL="114300" distR="114300" simplePos="0" relativeHeight="251662336" behindDoc="1" locked="0" layoutInCell="1" allowOverlap="1" wp14:anchorId="5D529890" wp14:editId="39EFCD21">
            <wp:simplePos x="0" y="0"/>
            <wp:positionH relativeFrom="margin">
              <wp:align>center</wp:align>
            </wp:positionH>
            <wp:positionV relativeFrom="paragraph">
              <wp:posOffset>1268730</wp:posOffset>
            </wp:positionV>
            <wp:extent cx="1282065" cy="1485900"/>
            <wp:effectExtent l="0" t="0" r="0" b="0"/>
            <wp:wrapNone/>
            <wp:docPr id="4287" name="Slika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5B5E805-64C1-E401-CCEB-6FC9AF622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Slika 2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5B5E805-64C1-E401-CCEB-6FC9AF62281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t="10648"/>
                    <a:stretch>
                      <a:fillRect/>
                    </a:stretch>
                  </pic:blipFill>
                  <pic:spPr bwMode="auto">
                    <a:xfrm>
                      <a:off x="0" y="0"/>
                      <a:ext cx="12820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6B1" w:rsidRPr="000A4E81">
        <w:rPr>
          <w:rFonts w:ascii="Times New Roman" w:hAnsi="Times New Roman" w:cs="Times New Roman"/>
          <w:b/>
          <w:bCs/>
          <w:sz w:val="24"/>
          <w:szCs w:val="24"/>
          <w:lang w:val="sr-Cyrl-RS"/>
        </w:rPr>
        <w:t>1.2.</w:t>
      </w:r>
      <w:r w:rsidR="003B46B1" w:rsidRPr="000A4E81">
        <w:rPr>
          <w:rFonts w:ascii="Times New Roman" w:hAnsi="Times New Roman" w:cs="Times New Roman"/>
          <w:b/>
          <w:bCs/>
          <w:sz w:val="24"/>
          <w:szCs w:val="24"/>
        </w:rPr>
        <w:t>XVII</w:t>
      </w:r>
      <w:r w:rsidR="003B46B1"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5</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Радна столица River:</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Постоље: Хромирано</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Механизам: синхрони</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Наслон за руке: ПВЦ подесиви</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Тапацирунг:  штоф сива урбан 36</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Ширина: 60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Дубина: 58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Висина: 101-113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Обрачун по комаду</w:t>
      </w:r>
      <w:r>
        <w:rPr>
          <w:rFonts w:ascii="Times New Roman" w:hAnsi="Times New Roman" w:cs="Times New Roman"/>
          <w:sz w:val="24"/>
          <w:szCs w:val="24"/>
          <w:lang w:val="sr-Cyrl-RS"/>
        </w:rPr>
        <w:t>.</w:t>
      </w:r>
      <w:r w:rsidRPr="00D461F1">
        <w:rPr>
          <w:noProof/>
        </w:rPr>
        <w:t xml:space="preserve"> </w:t>
      </w:r>
    </w:p>
    <w:p w14:paraId="7903B33C" w14:textId="36C3B1F5" w:rsidR="006672F6" w:rsidRPr="000A4E81" w:rsidRDefault="006672F6" w:rsidP="006672F6">
      <w:pPr>
        <w:jc w:val="center"/>
        <w:rPr>
          <w:rFonts w:ascii="Times New Roman" w:hAnsi="Times New Roman" w:cs="Times New Roman"/>
          <w:sz w:val="24"/>
          <w:szCs w:val="24"/>
          <w:lang w:val="sr-Cyrl-RS"/>
        </w:rPr>
      </w:pPr>
    </w:p>
    <w:p w14:paraId="3BFAF2DC" w14:textId="77777777" w:rsidR="00D461F1" w:rsidRDefault="00D461F1" w:rsidP="003B46B1">
      <w:pPr>
        <w:jc w:val="both"/>
        <w:rPr>
          <w:rFonts w:ascii="Times New Roman" w:hAnsi="Times New Roman" w:cs="Times New Roman"/>
          <w:b/>
          <w:bCs/>
          <w:sz w:val="24"/>
          <w:szCs w:val="24"/>
          <w:lang w:val="sr-Cyrl-RS"/>
        </w:rPr>
      </w:pPr>
      <w:bookmarkStart w:id="1" w:name="_GoBack"/>
      <w:bookmarkEnd w:id="1"/>
    </w:p>
    <w:p w14:paraId="2543BF5C" w14:textId="77777777" w:rsidR="00D461F1" w:rsidRDefault="00D461F1" w:rsidP="003B46B1">
      <w:pPr>
        <w:jc w:val="both"/>
        <w:rPr>
          <w:rFonts w:ascii="Times New Roman" w:hAnsi="Times New Roman" w:cs="Times New Roman"/>
          <w:b/>
          <w:bCs/>
          <w:sz w:val="24"/>
          <w:szCs w:val="24"/>
          <w:lang w:val="sr-Cyrl-RS"/>
        </w:rPr>
      </w:pPr>
    </w:p>
    <w:p w14:paraId="3310F34E" w14:textId="77777777" w:rsidR="00D461F1" w:rsidRDefault="00D461F1" w:rsidP="003B46B1">
      <w:pPr>
        <w:jc w:val="both"/>
        <w:rPr>
          <w:rFonts w:ascii="Times New Roman" w:hAnsi="Times New Roman" w:cs="Times New Roman"/>
          <w:b/>
          <w:bCs/>
          <w:sz w:val="24"/>
          <w:szCs w:val="24"/>
          <w:lang w:val="sr-Cyrl-RS"/>
        </w:rPr>
      </w:pPr>
    </w:p>
    <w:p w14:paraId="0087E676" w14:textId="4DAE37B6"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lastRenderedPageBreak/>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6</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КОНФ СТОЛИЦЕ TROUPE- СИВИ СТОФ, ПВЦ БАЗА, ПВЦ РУКОНСЛОНИ, МРЕЗАСТИ НСАЛОН. Обрачун по комаду.</w:t>
      </w:r>
    </w:p>
    <w:p w14:paraId="01FD7183" w14:textId="242B65B9"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2FEA2AB9" wp14:editId="01789E77">
            <wp:extent cx="1476375" cy="1504950"/>
            <wp:effectExtent l="0" t="0" r="9525" b="0"/>
            <wp:docPr id="4288" name="Slika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57D450-95EA-0119-6878-592C5DE1F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Slika 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57D450-95EA-0119-6878-592C5DE1F0A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l="27837" t="30463" r="25771" b="10715"/>
                    <a:stretch>
                      <a:fillRect/>
                    </a:stretch>
                  </pic:blipFill>
                  <pic:spPr bwMode="auto">
                    <a:xfrm>
                      <a:off x="0" y="0"/>
                      <a:ext cx="1476375" cy="1504950"/>
                    </a:xfrm>
                    <a:prstGeom prst="rect">
                      <a:avLst/>
                    </a:prstGeom>
                    <a:noFill/>
                    <a:ln>
                      <a:noFill/>
                    </a:ln>
                  </pic:spPr>
                </pic:pic>
              </a:graphicData>
            </a:graphic>
          </wp:inline>
        </w:drawing>
      </w:r>
    </w:p>
    <w:p w14:paraId="78A0E4F3" w14:textId="6A73C579"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7</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РАДНА СТОЛИЦА SCENA- ХРОМИРАНА БАЗА, ЦРНА КОЖА. Обрачун по комаду.</w:t>
      </w:r>
    </w:p>
    <w:p w14:paraId="13846A89" w14:textId="522A9CF3"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47D3F18A" wp14:editId="3D18A8C4">
            <wp:extent cx="1238250" cy="1619250"/>
            <wp:effectExtent l="0" t="0" r="0" b="0"/>
            <wp:docPr id="4289" name="Slika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B7CA48E-B716-5ECB-57BC-1593C6724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Slika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B7CA48E-B716-5ECB-57BC-1593C672400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p w14:paraId="4F7C454C" w14:textId="2D8255FA" w:rsidR="003B46B1" w:rsidRDefault="003B46B1" w:rsidP="00793A86">
      <w:pPr>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8</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NERA ФОТЕЛЈА</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Постоље: иноx рам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Наслон за руке:  тапациран</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Тапацирунг: кожа ЦРНА</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Ширина: 77,5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Дубина: 74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Висина: 75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Обрачун по комаду.</w:t>
      </w:r>
    </w:p>
    <w:p w14:paraId="3FEC0F70" w14:textId="1D7C5822"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464DE459" wp14:editId="3FB0A582">
            <wp:extent cx="2524125" cy="1685925"/>
            <wp:effectExtent l="0" t="0" r="9525" b="9525"/>
            <wp:docPr id="4290" name="Slika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CACB223-698B-BB59-94FF-8034A7E9D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Slika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CACB223-698B-BB59-94FF-8034A7E9D8AE}"/>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p w14:paraId="6D7B6620" w14:textId="09E8F99E" w:rsidR="003B46B1" w:rsidRDefault="003B46B1" w:rsidP="00793A86">
      <w:pPr>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.1</w:t>
      </w:r>
      <w:r w:rsidR="00B141B6" w:rsidRPr="000A4E81">
        <w:rPr>
          <w:rFonts w:ascii="Times New Roman" w:hAnsi="Times New Roman" w:cs="Times New Roman"/>
          <w:b/>
          <w:bCs/>
          <w:sz w:val="24"/>
          <w:szCs w:val="24"/>
          <w:lang w:val="sr-Cyrl-RS"/>
        </w:rPr>
        <w:t>9</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793A86">
        <w:rPr>
          <w:rFonts w:ascii="Times New Roman" w:hAnsi="Times New Roman" w:cs="Times New Roman"/>
          <w:sz w:val="24"/>
          <w:szCs w:val="24"/>
          <w:lang w:val="sr-Cyrl-RS"/>
        </w:rPr>
        <w:t xml:space="preserve"> </w:t>
      </w:r>
      <w:r w:rsidR="00793A86" w:rsidRPr="00793A86">
        <w:rPr>
          <w:rFonts w:ascii="Times New Roman" w:hAnsi="Times New Roman" w:cs="Times New Roman"/>
          <w:sz w:val="24"/>
          <w:szCs w:val="24"/>
          <w:lang w:val="sr-Cyrl-RS"/>
        </w:rPr>
        <w:t>ТРОСЕД NERA</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Постоље: иноx рам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Наслон за руке:  тапациран</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Тапацирунг: кожа црна</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Ширина: 130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Дубина: 74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lastRenderedPageBreak/>
        <w:t>Висина: 75 цм</w:t>
      </w:r>
      <w:r w:rsidR="00793A86">
        <w:rPr>
          <w:rFonts w:ascii="Times New Roman" w:hAnsi="Times New Roman" w:cs="Times New Roman"/>
          <w:sz w:val="24"/>
          <w:szCs w:val="24"/>
          <w:lang w:val="sr-Cyrl-RS"/>
        </w:rPr>
        <w:br/>
      </w:r>
      <w:r w:rsidR="00793A86" w:rsidRPr="00793A86">
        <w:rPr>
          <w:rFonts w:ascii="Times New Roman" w:hAnsi="Times New Roman" w:cs="Times New Roman"/>
          <w:sz w:val="24"/>
          <w:szCs w:val="24"/>
          <w:lang w:val="sr-Cyrl-RS"/>
        </w:rPr>
        <w:t>Обрачун по комаду.</w:t>
      </w:r>
    </w:p>
    <w:p w14:paraId="0C41C9F2" w14:textId="4B6609E9"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249717B9" wp14:editId="474BC8DC">
            <wp:extent cx="2647950" cy="1552575"/>
            <wp:effectExtent l="0" t="0" r="0" b="9525"/>
            <wp:docPr id="4291" name="Slika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CCD9D99-2C4D-9C5A-465A-2887040EA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Slika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CCD9D99-2C4D-9C5A-465A-2887040EA924}"/>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950" cy="1552575"/>
                    </a:xfrm>
                    <a:prstGeom prst="rect">
                      <a:avLst/>
                    </a:prstGeom>
                    <a:noFill/>
                    <a:ln>
                      <a:noFill/>
                    </a:ln>
                  </pic:spPr>
                </pic:pic>
              </a:graphicData>
            </a:graphic>
          </wp:inline>
        </w:drawing>
      </w:r>
    </w:p>
    <w:p w14:paraId="3209BA95" w14:textId="2BE5A517"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22</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3F4623" w:rsidRPr="003F4623">
        <w:rPr>
          <w:rFonts w:ascii="Times New Roman" w:hAnsi="Times New Roman" w:cs="Times New Roman"/>
          <w:sz w:val="24"/>
          <w:szCs w:val="24"/>
          <w:lang w:val="sr-Cyrl-RS"/>
        </w:rPr>
        <w:t xml:space="preserve">КУХИЊА L-480цм- са горњим и доњим кухинским елментима, радном плоцом 38мм дебљине ДРВО ДЕКОР NAGANO HRAST . СА СУДОПЕРОМ  КРУЗНОМ </w:t>
      </w:r>
      <w:r w:rsidR="00E45DA0" w:rsidRPr="00E45DA0">
        <w:rPr>
          <w:rFonts w:ascii="Times New Roman" w:hAnsi="Times New Roman" w:cs="Times New Roman"/>
          <w:sz w:val="24"/>
          <w:szCs w:val="24"/>
          <w:lang w:val="sr-Cyrl-RS"/>
        </w:rPr>
        <w:t>са белом техником ( уградна електрична плоча, фрижидер, микроталасна рерна )</w:t>
      </w:r>
      <w:r w:rsidR="003F4623" w:rsidRPr="003F4623">
        <w:rPr>
          <w:rFonts w:ascii="Times New Roman" w:hAnsi="Times New Roman" w:cs="Times New Roman"/>
          <w:sz w:val="24"/>
          <w:szCs w:val="24"/>
          <w:lang w:val="sr-Cyrl-RS"/>
        </w:rPr>
        <w:t>. Обрачун по комаду.</w:t>
      </w:r>
    </w:p>
    <w:p w14:paraId="6F97E181" w14:textId="7BFA640F"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4FDD9F57" wp14:editId="0436AB3E">
            <wp:extent cx="1447800" cy="2238375"/>
            <wp:effectExtent l="0" t="0" r="0" b="9525"/>
            <wp:docPr id="4292" name="Slika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25C76DE-737B-E740-9DD9-93891C460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Slika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25C76DE-737B-E740-9DD9-93891C4606DF}"/>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l="33614" r="29272"/>
                    <a:stretch>
                      <a:fillRect/>
                    </a:stretch>
                  </pic:blipFill>
                  <pic:spPr bwMode="auto">
                    <a:xfrm>
                      <a:off x="0" y="0"/>
                      <a:ext cx="1447800"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47C1C4" w14:textId="5E1A4316"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23</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3F4623" w:rsidRPr="003F4623">
        <w:rPr>
          <w:rFonts w:ascii="Times New Roman" w:hAnsi="Times New Roman" w:cs="Times New Roman"/>
          <w:sz w:val="24"/>
          <w:szCs w:val="24"/>
          <w:lang w:val="sr-Cyrl-RS"/>
        </w:rPr>
        <w:t>ТРПЕЗАРИСКИ СТО 80X80 NAGANO HRAST 8431 СА СТУБНОМ НОГОМ METLA. Обрачун по комаду.</w:t>
      </w:r>
    </w:p>
    <w:p w14:paraId="3783FC57" w14:textId="69BA8433"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336E7AD6" wp14:editId="306B2335">
            <wp:extent cx="2028825" cy="1924050"/>
            <wp:effectExtent l="0" t="0" r="9525" b="0"/>
            <wp:docPr id="4293" name="Slika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144245A-93FD-565F-5A43-4F23A06F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Slika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144245A-93FD-565F-5A43-4F23A06F8CB8}"/>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l="13393" t="20952" r="23215" b="12857"/>
                    <a:stretch>
                      <a:fillRect/>
                    </a:stretch>
                  </pic:blipFill>
                  <pic:spPr bwMode="auto">
                    <a:xfrm>
                      <a:off x="0" y="0"/>
                      <a:ext cx="20288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E15BA9" w14:textId="6A4ADA57"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24</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3F4623" w:rsidRPr="003F4623">
        <w:rPr>
          <w:rFonts w:ascii="Times New Roman" w:hAnsi="Times New Roman" w:cs="Times New Roman"/>
          <w:sz w:val="24"/>
          <w:szCs w:val="24"/>
          <w:lang w:val="sr-Cyrl-RS"/>
        </w:rPr>
        <w:t>ТРПЕЗАРИСКА СТОЛИЦА GINEVRA Обрачун по комаду.</w:t>
      </w:r>
    </w:p>
    <w:p w14:paraId="1E9AF64F" w14:textId="10F1464A" w:rsidR="006672F6" w:rsidRDefault="006672F6" w:rsidP="006672F6">
      <w:pPr>
        <w:jc w:val="center"/>
        <w:rPr>
          <w:rFonts w:ascii="Times New Roman" w:hAnsi="Times New Roman" w:cs="Times New Roman"/>
          <w:sz w:val="24"/>
          <w:szCs w:val="24"/>
          <w:lang w:val="sr-Cyrl-RS"/>
        </w:rPr>
      </w:pPr>
      <w:r>
        <w:rPr>
          <w:noProof/>
        </w:rPr>
        <w:lastRenderedPageBreak/>
        <w:drawing>
          <wp:inline distT="0" distB="0" distL="0" distR="0" wp14:anchorId="1322306B" wp14:editId="21A840CE">
            <wp:extent cx="1762125" cy="1752600"/>
            <wp:effectExtent l="0" t="0" r="9525" b="0"/>
            <wp:docPr id="4294" name="Slika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94F3F7C-D359-E8C6-FFE9-7E559E42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Slika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94F3F7C-D359-E8C6-FFE9-7E559E42E66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2312F6" w14:textId="77777777" w:rsidR="006672F6" w:rsidRDefault="006672F6" w:rsidP="006672F6">
      <w:pPr>
        <w:jc w:val="center"/>
        <w:rPr>
          <w:rFonts w:ascii="Times New Roman" w:hAnsi="Times New Roman" w:cs="Times New Roman"/>
          <w:sz w:val="24"/>
          <w:szCs w:val="24"/>
          <w:lang w:val="sr-Cyrl-RS"/>
        </w:rPr>
      </w:pPr>
    </w:p>
    <w:p w14:paraId="66F66D60" w14:textId="77777777" w:rsidR="006672F6" w:rsidRDefault="006672F6" w:rsidP="006672F6">
      <w:pPr>
        <w:jc w:val="center"/>
        <w:rPr>
          <w:rFonts w:ascii="Times New Roman" w:hAnsi="Times New Roman" w:cs="Times New Roman"/>
          <w:sz w:val="24"/>
          <w:szCs w:val="24"/>
          <w:lang w:val="sr-Cyrl-RS"/>
        </w:rPr>
      </w:pPr>
    </w:p>
    <w:p w14:paraId="18D5548D" w14:textId="77777777" w:rsidR="006672F6" w:rsidRPr="000A4E81" w:rsidRDefault="006672F6" w:rsidP="006672F6">
      <w:pPr>
        <w:jc w:val="center"/>
        <w:rPr>
          <w:rFonts w:ascii="Times New Roman" w:hAnsi="Times New Roman" w:cs="Times New Roman"/>
          <w:sz w:val="24"/>
          <w:szCs w:val="24"/>
          <w:lang w:val="sr-Cyrl-RS"/>
        </w:rPr>
      </w:pPr>
    </w:p>
    <w:p w14:paraId="79864BF7" w14:textId="6AA1940B"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25</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3F4623" w:rsidRPr="003F4623">
        <w:rPr>
          <w:rFonts w:ascii="Times New Roman" w:hAnsi="Times New Roman" w:cs="Times New Roman"/>
          <w:sz w:val="24"/>
          <w:szCs w:val="24"/>
          <w:lang w:val="sr-Cyrl-RS"/>
        </w:rPr>
        <w:t>ЧИВИЛУК ПЛАСТИФИЦИРАН У БЕЛУ БОЈУ Обрачун по комаду.</w:t>
      </w:r>
    </w:p>
    <w:p w14:paraId="277510CE" w14:textId="5385D604"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50702A66" wp14:editId="3EFB2A3F">
            <wp:extent cx="704850" cy="1762125"/>
            <wp:effectExtent l="0" t="0" r="0" b="9525"/>
            <wp:docPr id="4295" name="Slika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998273E-EAD4-B204-F5B3-A7E54A0EE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Slika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998273E-EAD4-B204-F5B3-A7E54A0EE30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1762125"/>
                    </a:xfrm>
                    <a:prstGeom prst="rect">
                      <a:avLst/>
                    </a:prstGeom>
                    <a:noFill/>
                    <a:ln>
                      <a:noFill/>
                    </a:ln>
                  </pic:spPr>
                </pic:pic>
              </a:graphicData>
            </a:graphic>
          </wp:inline>
        </w:drawing>
      </w:r>
    </w:p>
    <w:p w14:paraId="301D4063" w14:textId="3C370FD0"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26</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3F4623" w:rsidRPr="003F4623">
        <w:rPr>
          <w:rFonts w:ascii="Times New Roman" w:hAnsi="Times New Roman" w:cs="Times New Roman"/>
          <w:sz w:val="24"/>
          <w:szCs w:val="24"/>
          <w:lang w:val="sr-Cyrl-RS"/>
        </w:rPr>
        <w:t>КОМОДА DESPOT 250X50X64 БЕЛА ВИСОКИ СЈАЈАЈ AGT комоде израђени од медијапана бела високи сјај дебљине 18мм  и 36 мм. Сви видни елементи се кантују ABS траком дебљине 2 мм, а сви остали PVC траком дебљине 0,5 мм. Обрачун по комаду.</w:t>
      </w:r>
    </w:p>
    <w:p w14:paraId="7BE76BAC" w14:textId="43C24007"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0E1F244A" wp14:editId="47738422">
            <wp:extent cx="2609850" cy="1752600"/>
            <wp:effectExtent l="0" t="0" r="0" b="0"/>
            <wp:docPr id="4296" name="Slika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45E6C3D-9342-F338-1AFA-D15C76B2D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Slika 1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45E6C3D-9342-F338-1AFA-D15C76B2D8E7}"/>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6D3BE0F7" w14:textId="6013C17A"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27</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3F4623" w:rsidRPr="003F4623">
        <w:rPr>
          <w:rFonts w:ascii="Times New Roman" w:hAnsi="Times New Roman" w:cs="Times New Roman"/>
          <w:sz w:val="24"/>
          <w:szCs w:val="24"/>
          <w:lang w:val="sr-Cyrl-RS"/>
        </w:rPr>
        <w:t xml:space="preserve">РАДНИ СТО DESPOT , дим. 200x90x75цм, радна плоча стола пуног пресека од дезенираног/уни колор универа минималне укупне дебљине 62мм, кантована ABS траком дебљине 2мм. По ивици стола са све четири стране убачена декоративна алуминијумска лајсна. Конструкција стола се састоји од две ноге израђене од инокс профила минималног пресека кутија 80x20мм (брушеног или </w:t>
      </w:r>
      <w:r w:rsidR="003F4623" w:rsidRPr="003F4623">
        <w:rPr>
          <w:rFonts w:ascii="Times New Roman" w:hAnsi="Times New Roman" w:cs="Times New Roman"/>
          <w:sz w:val="24"/>
          <w:szCs w:val="24"/>
          <w:lang w:val="sr-Cyrl-RS"/>
        </w:rPr>
        <w:lastRenderedPageBreak/>
        <w:t>сјајног) ,У ОБЛИКУ слова "О" са два нивелатора за фино подешавање висине које су међусобно повезане траверзама од инокс профила. Намештај се ради као монтажно – демонтажни. Обрачун по комаду.</w:t>
      </w:r>
    </w:p>
    <w:p w14:paraId="715EE361" w14:textId="593D65F7"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237D8C19" wp14:editId="4F2A67B7">
            <wp:extent cx="2943225" cy="2105025"/>
            <wp:effectExtent l="0" t="0" r="9525" b="9525"/>
            <wp:docPr id="4297" name="Slika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EA630D-62F6-4A91-30C0-36D443E1A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Slika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0EA630D-62F6-4A91-30C0-36D443E1A969}"/>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3225" cy="2105025"/>
                    </a:xfrm>
                    <a:prstGeom prst="rect">
                      <a:avLst/>
                    </a:prstGeom>
                    <a:noFill/>
                    <a:ln>
                      <a:noFill/>
                    </a:ln>
                  </pic:spPr>
                </pic:pic>
              </a:graphicData>
            </a:graphic>
          </wp:inline>
        </w:drawing>
      </w:r>
    </w:p>
    <w:p w14:paraId="2D325D1E" w14:textId="4822D0BD"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28</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E41EA9" w:rsidRPr="00E41EA9">
        <w:rPr>
          <w:rFonts w:ascii="Times New Roman" w:hAnsi="Times New Roman" w:cs="Times New Roman"/>
          <w:sz w:val="24"/>
          <w:szCs w:val="24"/>
          <w:lang w:val="sr-Cyrl-RS"/>
        </w:rPr>
        <w:t>Клуб сто Despot, дим. 120x80xх.40цм плоча стола  пуног пресека од дезенираног/уни колор универа минималне укупне дебљине 62мм, кантована ABS траком дебљине 2мм. По ивици стола са све четири стране убачена декоративна алуминијумска лајсна. Конструкција стола се састоји од две ноге израђене од инокс профила минималног пресека кутија 80x20мм (брушеног или сјајног) затворене форме са два нивелатора за фино подешавање висине које су међусобно повезане траверзама од инокс профила. Намештај се ради као монтажно – демонтажни. Обрачун по комаду.</w:t>
      </w:r>
    </w:p>
    <w:p w14:paraId="440F75F8" w14:textId="7BF6D615"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477FD1B3" wp14:editId="0D9C936D">
            <wp:extent cx="2000250" cy="1685925"/>
            <wp:effectExtent l="0" t="0" r="0" b="9525"/>
            <wp:docPr id="4298" name="Slika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5970FB3-75C8-ADF4-527D-1D7CD80DC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 name="Slika 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5970FB3-75C8-ADF4-527D-1D7CD80DC28F}"/>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13295" t="13657" r="10983"/>
                    <a:stretch>
                      <a:fillRect/>
                    </a:stretch>
                  </pic:blipFill>
                  <pic:spPr bwMode="auto">
                    <a:xfrm>
                      <a:off x="0" y="0"/>
                      <a:ext cx="200025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02B0545" w14:textId="3892AB2D"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29</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3F4623">
        <w:rPr>
          <w:rFonts w:ascii="Times New Roman" w:hAnsi="Times New Roman" w:cs="Times New Roman"/>
          <w:sz w:val="24"/>
          <w:szCs w:val="24"/>
          <w:lang w:val="sr-Cyrl-RS"/>
        </w:rPr>
        <w:t xml:space="preserve"> </w:t>
      </w:r>
      <w:r w:rsidR="00E41EA9" w:rsidRPr="00E41EA9">
        <w:rPr>
          <w:rFonts w:ascii="Times New Roman" w:hAnsi="Times New Roman" w:cs="Times New Roman"/>
          <w:sz w:val="24"/>
          <w:szCs w:val="24"/>
          <w:lang w:val="sr-Cyrl-RS"/>
        </w:rPr>
        <w:t>КОНФ СТО 380X160X75 ИЗ ДВА СЕГМЕНТА - плоца стола  униер БЕЛА 101 PE Kronospan укупне дебљине 36мм, ноге стола универ бела 101 пе. На плоци стола се налази розетна за пролаз каблова 16x8цм алу 2 ком Конструкција стола металне пластифициране ноге у БЕЛОЈ боји ,У ОБЛИКУ слова "П",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Обрачун по комаду.</w:t>
      </w:r>
    </w:p>
    <w:p w14:paraId="5A2E3FAA" w14:textId="6DC779B2" w:rsidR="006672F6" w:rsidRDefault="006672F6" w:rsidP="006672F6">
      <w:pPr>
        <w:jc w:val="center"/>
        <w:rPr>
          <w:rFonts w:ascii="Times New Roman" w:hAnsi="Times New Roman" w:cs="Times New Roman"/>
          <w:sz w:val="24"/>
          <w:szCs w:val="24"/>
          <w:lang w:val="sr-Cyrl-RS"/>
        </w:rPr>
      </w:pPr>
      <w:r>
        <w:rPr>
          <w:noProof/>
        </w:rPr>
        <w:lastRenderedPageBreak/>
        <w:drawing>
          <wp:inline distT="0" distB="0" distL="0" distR="0" wp14:anchorId="189495BB" wp14:editId="1740E859">
            <wp:extent cx="2981325" cy="2076450"/>
            <wp:effectExtent l="0" t="0" r="9525" b="0"/>
            <wp:docPr id="4299" name="Slika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6345D75-01D9-DC87-6CED-86C3F15E8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 name="Slika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6345D75-01D9-DC87-6CED-86C3F15E8EA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12617"/>
                    <a:stretch>
                      <a:fillRect/>
                    </a:stretch>
                  </pic:blipFill>
                  <pic:spPr bwMode="auto">
                    <a:xfrm>
                      <a:off x="0" y="0"/>
                      <a:ext cx="298132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6B240A" w14:textId="77777777" w:rsidR="006672F6" w:rsidRDefault="006672F6" w:rsidP="006672F6">
      <w:pPr>
        <w:jc w:val="center"/>
        <w:rPr>
          <w:rFonts w:ascii="Times New Roman" w:hAnsi="Times New Roman" w:cs="Times New Roman"/>
          <w:sz w:val="24"/>
          <w:szCs w:val="24"/>
          <w:lang w:val="sr-Cyrl-RS"/>
        </w:rPr>
      </w:pPr>
    </w:p>
    <w:p w14:paraId="72D38385" w14:textId="77777777" w:rsidR="006672F6" w:rsidRDefault="006672F6" w:rsidP="006672F6">
      <w:pPr>
        <w:jc w:val="center"/>
        <w:rPr>
          <w:rFonts w:ascii="Times New Roman" w:hAnsi="Times New Roman" w:cs="Times New Roman"/>
          <w:sz w:val="24"/>
          <w:szCs w:val="24"/>
          <w:lang w:val="sr-Cyrl-RS"/>
        </w:rPr>
      </w:pPr>
    </w:p>
    <w:p w14:paraId="66AFAB93" w14:textId="77777777" w:rsidR="006672F6" w:rsidRDefault="006672F6" w:rsidP="006672F6">
      <w:pPr>
        <w:jc w:val="center"/>
        <w:rPr>
          <w:rFonts w:ascii="Times New Roman" w:hAnsi="Times New Roman" w:cs="Times New Roman"/>
          <w:sz w:val="24"/>
          <w:szCs w:val="24"/>
          <w:lang w:val="sr-Cyrl-RS"/>
        </w:rPr>
      </w:pPr>
    </w:p>
    <w:p w14:paraId="0E8A0BB4" w14:textId="77777777" w:rsidR="006672F6" w:rsidRDefault="006672F6" w:rsidP="006672F6">
      <w:pPr>
        <w:jc w:val="center"/>
        <w:rPr>
          <w:rFonts w:ascii="Times New Roman" w:hAnsi="Times New Roman" w:cs="Times New Roman"/>
          <w:sz w:val="24"/>
          <w:szCs w:val="24"/>
          <w:lang w:val="sr-Cyrl-RS"/>
        </w:rPr>
      </w:pPr>
    </w:p>
    <w:p w14:paraId="63F208B8" w14:textId="77777777" w:rsidR="006672F6" w:rsidRPr="000A4E81" w:rsidRDefault="006672F6" w:rsidP="006672F6">
      <w:pPr>
        <w:jc w:val="center"/>
        <w:rPr>
          <w:rFonts w:ascii="Times New Roman" w:hAnsi="Times New Roman" w:cs="Times New Roman"/>
          <w:sz w:val="24"/>
          <w:szCs w:val="24"/>
          <w:lang w:val="sr-Cyrl-RS"/>
        </w:rPr>
      </w:pPr>
    </w:p>
    <w:p w14:paraId="0D75D27B" w14:textId="5223CD66" w:rsidR="003B46B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30</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E41EA9">
        <w:rPr>
          <w:rFonts w:ascii="Times New Roman" w:hAnsi="Times New Roman" w:cs="Times New Roman"/>
          <w:sz w:val="24"/>
          <w:szCs w:val="24"/>
          <w:lang w:val="sr-Cyrl-RS"/>
        </w:rPr>
        <w:t xml:space="preserve"> </w:t>
      </w:r>
      <w:r w:rsidR="00E41EA9" w:rsidRPr="00E41EA9">
        <w:rPr>
          <w:rFonts w:ascii="Times New Roman" w:hAnsi="Times New Roman" w:cs="Times New Roman"/>
          <w:sz w:val="24"/>
          <w:szCs w:val="24"/>
          <w:lang w:val="sr-Cyrl-RS"/>
        </w:rPr>
        <w:t>ФИОКАР DESPOT 50X50X56- издрадиејно од медијапана бела  вискои сјај AGT плафон36ММ. Обрачун по комаду.</w:t>
      </w:r>
    </w:p>
    <w:p w14:paraId="1A640886" w14:textId="415B2FE7" w:rsidR="006672F6" w:rsidRPr="000A4E81" w:rsidRDefault="006672F6" w:rsidP="006672F6">
      <w:pPr>
        <w:jc w:val="center"/>
        <w:rPr>
          <w:rFonts w:ascii="Times New Roman" w:hAnsi="Times New Roman" w:cs="Times New Roman"/>
          <w:sz w:val="24"/>
          <w:szCs w:val="24"/>
          <w:lang w:val="sr-Cyrl-RS"/>
        </w:rPr>
      </w:pPr>
      <w:r>
        <w:rPr>
          <w:noProof/>
        </w:rPr>
        <w:drawing>
          <wp:inline distT="0" distB="0" distL="0" distR="0" wp14:anchorId="62497EFE" wp14:editId="3899BA74">
            <wp:extent cx="2505075" cy="1885950"/>
            <wp:effectExtent l="0" t="0" r="9525" b="0"/>
            <wp:docPr id="4300" name="Slika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DE04F7-918F-3E63-A5D6-FFB7F2A1C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 name="Slika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DE04F7-918F-3E63-A5D6-FFB7F2A1C12C}"/>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1864D1" w14:textId="31A7E2F3" w:rsidR="003B46B1" w:rsidRPr="000A4E8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3</w:t>
      </w:r>
      <w:r w:rsidRPr="000A4E81">
        <w:rPr>
          <w:rFonts w:ascii="Times New Roman" w:hAnsi="Times New Roman" w:cs="Times New Roman"/>
          <w:b/>
          <w:bCs/>
          <w:sz w:val="24"/>
          <w:szCs w:val="24"/>
          <w:lang w:val="sr-Cyrl-RS"/>
        </w:rPr>
        <w:t>1</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E41EA9">
        <w:rPr>
          <w:rFonts w:ascii="Times New Roman" w:hAnsi="Times New Roman" w:cs="Times New Roman"/>
          <w:sz w:val="24"/>
          <w:szCs w:val="24"/>
          <w:lang w:val="sr-Cyrl-RS"/>
        </w:rPr>
        <w:t xml:space="preserve"> </w:t>
      </w:r>
      <w:r w:rsidR="00E41EA9" w:rsidRPr="00E41EA9">
        <w:rPr>
          <w:rFonts w:ascii="Times New Roman" w:hAnsi="Times New Roman" w:cs="Times New Roman"/>
          <w:sz w:val="24"/>
          <w:szCs w:val="24"/>
          <w:lang w:val="sr-Cyrl-RS"/>
        </w:rPr>
        <w:t>Набавка и монтажа металних бојених полица у архиви, димензије В2500xШ5000xД600, 7/1 Обрачун по комаду.</w:t>
      </w:r>
    </w:p>
    <w:p w14:paraId="4EE08D9B" w14:textId="348402E8" w:rsidR="003B46B1" w:rsidRPr="000A4E81" w:rsidRDefault="003B46B1" w:rsidP="003B46B1">
      <w:pPr>
        <w:jc w:val="both"/>
        <w:rPr>
          <w:rFonts w:ascii="Times New Roman" w:hAnsi="Times New Roman" w:cs="Times New Roman"/>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32</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E41EA9">
        <w:rPr>
          <w:rFonts w:ascii="Times New Roman" w:hAnsi="Times New Roman" w:cs="Times New Roman"/>
          <w:sz w:val="24"/>
          <w:szCs w:val="24"/>
          <w:lang w:val="sr-Cyrl-RS"/>
        </w:rPr>
        <w:t xml:space="preserve"> </w:t>
      </w:r>
      <w:r w:rsidR="00E41EA9" w:rsidRPr="00E41EA9">
        <w:rPr>
          <w:rFonts w:ascii="Times New Roman" w:hAnsi="Times New Roman" w:cs="Times New Roman"/>
          <w:sz w:val="24"/>
          <w:szCs w:val="24"/>
          <w:lang w:val="sr-Cyrl-RS"/>
        </w:rPr>
        <w:t>Набавка и монтажа металних бојених полица у архиви, димензије В2500xШ4000xД600, 7/1 Обрачун по комаду.</w:t>
      </w:r>
    </w:p>
    <w:p w14:paraId="17A56414" w14:textId="77A05B22" w:rsidR="003B46B1" w:rsidRPr="00AC0CE7" w:rsidRDefault="003B46B1" w:rsidP="003B46B1">
      <w:pPr>
        <w:jc w:val="both"/>
        <w:rPr>
          <w:rFonts w:ascii="Times New Roman" w:hAnsi="Times New Roman" w:cs="Times New Roman"/>
          <w:b/>
          <w:bCs/>
          <w:color w:val="FF0000"/>
          <w:sz w:val="24"/>
          <w:szCs w:val="24"/>
          <w:lang w:val="sr-Cyrl-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XVII</w:t>
      </w:r>
      <w:r w:rsidRPr="000A4E81">
        <w:rPr>
          <w:rFonts w:ascii="Times New Roman" w:hAnsi="Times New Roman" w:cs="Times New Roman"/>
          <w:b/>
          <w:bCs/>
          <w:sz w:val="24"/>
          <w:szCs w:val="24"/>
          <w:lang w:val="sr-Cyrl-RS"/>
        </w:rPr>
        <w:t>.</w:t>
      </w:r>
      <w:r w:rsidR="00B141B6" w:rsidRPr="000A4E81">
        <w:rPr>
          <w:rFonts w:ascii="Times New Roman" w:hAnsi="Times New Roman" w:cs="Times New Roman"/>
          <w:b/>
          <w:bCs/>
          <w:sz w:val="24"/>
          <w:szCs w:val="24"/>
          <w:lang w:val="sr-Cyrl-RS"/>
        </w:rPr>
        <w:t>33</w:t>
      </w:r>
      <w:r w:rsidR="002E70B1" w:rsidRPr="000A4E81">
        <w:rPr>
          <w:rFonts w:ascii="Times New Roman" w:hAnsi="Times New Roman" w:cs="Times New Roman"/>
          <w:sz w:val="24"/>
          <w:szCs w:val="24"/>
          <w:lang w:val="sr-Cyrl-RS"/>
        </w:rPr>
        <w:t xml:space="preserve"> </w:t>
      </w:r>
      <w:r w:rsidR="000A4E81" w:rsidRPr="000A4E81">
        <w:rPr>
          <w:rFonts w:ascii="Times New Roman" w:hAnsi="Times New Roman" w:cs="Times New Roman"/>
          <w:sz w:val="24"/>
          <w:szCs w:val="24"/>
          <w:lang w:val="sr-Cyrl-RS"/>
        </w:rPr>
        <w:t>Извршити набавку и уградњу</w:t>
      </w:r>
      <w:r w:rsidR="00E41EA9">
        <w:rPr>
          <w:rFonts w:ascii="Times New Roman" w:hAnsi="Times New Roman" w:cs="Times New Roman"/>
          <w:sz w:val="24"/>
          <w:szCs w:val="24"/>
          <w:lang w:val="sr-Cyrl-RS"/>
        </w:rPr>
        <w:t xml:space="preserve"> </w:t>
      </w:r>
      <w:r w:rsidR="00E41EA9" w:rsidRPr="00E41EA9">
        <w:rPr>
          <w:rFonts w:ascii="Times New Roman" w:hAnsi="Times New Roman" w:cs="Times New Roman"/>
          <w:sz w:val="24"/>
          <w:szCs w:val="24"/>
          <w:lang w:val="sr-Cyrl-RS"/>
        </w:rPr>
        <w:t>Набавка и монтажа металних бојених полица у архиви, димензије В2500xШ2000xД600, 7/1 Обрачун по комаду.</w:t>
      </w:r>
    </w:p>
    <w:p w14:paraId="4988D06D" w14:textId="77777777" w:rsidR="003B46B1" w:rsidRPr="00AC0CE7" w:rsidRDefault="003B46B1" w:rsidP="00AC0CE7">
      <w:pPr>
        <w:jc w:val="both"/>
        <w:rPr>
          <w:rFonts w:ascii="Times New Roman" w:hAnsi="Times New Roman" w:cs="Times New Roman"/>
          <w:b/>
          <w:bCs/>
          <w:color w:val="FF0000"/>
          <w:sz w:val="24"/>
          <w:szCs w:val="24"/>
          <w:lang w:val="sr-Cyrl-RS"/>
        </w:rPr>
      </w:pPr>
    </w:p>
    <w:p w14:paraId="6D1EE090" w14:textId="77777777" w:rsidR="00C205D7" w:rsidRPr="007E1AA5" w:rsidRDefault="00C205D7" w:rsidP="00C205D7">
      <w:pPr>
        <w:spacing w:after="0"/>
        <w:jc w:val="both"/>
        <w:rPr>
          <w:rFonts w:ascii="Times New Roman" w:hAnsi="Times New Roman" w:cs="Times New Roman"/>
          <w:b/>
          <w:bCs/>
          <w:sz w:val="24"/>
          <w:szCs w:val="24"/>
          <w:lang w:val="sr-Cyrl-RS"/>
        </w:rPr>
      </w:pPr>
      <w:r w:rsidRPr="007E1AA5">
        <w:rPr>
          <w:rFonts w:ascii="Times New Roman" w:hAnsi="Times New Roman" w:cs="Times New Roman"/>
          <w:b/>
          <w:bCs/>
          <w:sz w:val="24"/>
          <w:szCs w:val="24"/>
          <w:lang w:val="sr-Cyrl-RS"/>
        </w:rPr>
        <w:t>XVII</w:t>
      </w:r>
      <w:r>
        <w:rPr>
          <w:rFonts w:ascii="Times New Roman" w:hAnsi="Times New Roman" w:cs="Times New Roman"/>
          <w:b/>
          <w:bCs/>
          <w:sz w:val="24"/>
          <w:szCs w:val="24"/>
          <w:lang w:val="sr-Latn-RS"/>
        </w:rPr>
        <w:t>I</w:t>
      </w:r>
      <w:r w:rsidRPr="007E1AA5">
        <w:rPr>
          <w:rFonts w:ascii="Times New Roman" w:hAnsi="Times New Roman" w:cs="Times New Roman"/>
          <w:b/>
          <w:bCs/>
          <w:sz w:val="24"/>
          <w:szCs w:val="24"/>
          <w:lang w:val="sr-Cyrl-RS"/>
        </w:rPr>
        <w:t xml:space="preserve"> – </w:t>
      </w:r>
      <w:r w:rsidRPr="00526072">
        <w:rPr>
          <w:rFonts w:ascii="Times New Roman" w:hAnsi="Times New Roman" w:cs="Times New Roman"/>
          <w:b/>
          <w:bCs/>
          <w:sz w:val="24"/>
          <w:szCs w:val="24"/>
          <w:lang w:val="sr-Cyrl-RS"/>
        </w:rPr>
        <w:t>ИЗРАДА ПРОЈЕКТА ИЗВЕДЕНОГ ОБЈЕКТА</w:t>
      </w:r>
    </w:p>
    <w:p w14:paraId="5499D80B" w14:textId="77777777" w:rsidR="00C205D7" w:rsidRPr="000A4E81" w:rsidRDefault="00C205D7" w:rsidP="00C205D7">
      <w:pPr>
        <w:spacing w:after="0"/>
        <w:jc w:val="both"/>
        <w:rPr>
          <w:rFonts w:ascii="Times New Roman" w:hAnsi="Times New Roman" w:cs="Times New Roman"/>
          <w:sz w:val="24"/>
          <w:szCs w:val="24"/>
          <w:lang w:val="sr-Cyrl-RS"/>
        </w:rPr>
      </w:pPr>
    </w:p>
    <w:p w14:paraId="2D01EED8" w14:textId="77777777" w:rsidR="00C205D7" w:rsidRPr="00526072" w:rsidRDefault="00C205D7" w:rsidP="00C205D7">
      <w:pPr>
        <w:jc w:val="both"/>
        <w:rPr>
          <w:rFonts w:ascii="Times New Roman" w:hAnsi="Times New Roman" w:cs="Times New Roman"/>
          <w:bCs/>
          <w:sz w:val="24"/>
          <w:szCs w:val="24"/>
          <w:lang w:val="sr-Latn-RS"/>
        </w:rPr>
      </w:pPr>
      <w:r w:rsidRPr="000A4E81">
        <w:rPr>
          <w:rFonts w:ascii="Times New Roman" w:hAnsi="Times New Roman" w:cs="Times New Roman"/>
          <w:b/>
          <w:bCs/>
          <w:sz w:val="24"/>
          <w:szCs w:val="24"/>
          <w:lang w:val="sr-Cyrl-RS"/>
        </w:rPr>
        <w:t>1.2.</w:t>
      </w:r>
      <w:r w:rsidRPr="000A4E81">
        <w:rPr>
          <w:rFonts w:ascii="Times New Roman" w:hAnsi="Times New Roman" w:cs="Times New Roman"/>
          <w:b/>
          <w:bCs/>
          <w:sz w:val="24"/>
          <w:szCs w:val="24"/>
        </w:rPr>
        <w:t>XVI</w:t>
      </w:r>
      <w:r>
        <w:rPr>
          <w:rFonts w:ascii="Times New Roman" w:hAnsi="Times New Roman" w:cs="Times New Roman"/>
          <w:b/>
          <w:bCs/>
          <w:sz w:val="24"/>
          <w:szCs w:val="24"/>
        </w:rPr>
        <w:t>I</w:t>
      </w:r>
      <w:r w:rsidRPr="000A4E81">
        <w:rPr>
          <w:rFonts w:ascii="Times New Roman" w:hAnsi="Times New Roman" w:cs="Times New Roman"/>
          <w:b/>
          <w:bCs/>
          <w:sz w:val="24"/>
          <w:szCs w:val="24"/>
        </w:rPr>
        <w:t>I</w:t>
      </w:r>
      <w:r w:rsidRPr="000A4E81">
        <w:rPr>
          <w:rFonts w:ascii="Times New Roman" w:hAnsi="Times New Roman" w:cs="Times New Roman"/>
          <w:b/>
          <w:bCs/>
          <w:sz w:val="24"/>
          <w:szCs w:val="24"/>
          <w:lang w:val="sr-Cyrl-RS"/>
        </w:rPr>
        <w:t>.1</w:t>
      </w:r>
      <w:r>
        <w:rPr>
          <w:rFonts w:ascii="Times New Roman" w:hAnsi="Times New Roman" w:cs="Times New Roman"/>
          <w:b/>
          <w:bCs/>
          <w:sz w:val="24"/>
          <w:szCs w:val="24"/>
          <w:lang w:val="sr-Latn-RS"/>
        </w:rPr>
        <w:t xml:space="preserve"> </w:t>
      </w:r>
      <w:r w:rsidRPr="00526072">
        <w:rPr>
          <w:rFonts w:ascii="Times New Roman" w:hAnsi="Times New Roman" w:cs="Times New Roman"/>
          <w:bCs/>
          <w:sz w:val="24"/>
          <w:szCs w:val="24"/>
          <w:lang w:val="sr-Latn-RS"/>
        </w:rPr>
        <w:t>Изр</w:t>
      </w:r>
      <w:r>
        <w:rPr>
          <w:rFonts w:ascii="Times New Roman" w:hAnsi="Times New Roman" w:cs="Times New Roman"/>
          <w:bCs/>
          <w:sz w:val="24"/>
          <w:szCs w:val="24"/>
          <w:lang w:val="sr-Latn-RS"/>
        </w:rPr>
        <w:t xml:space="preserve">ада пројекта изведеног објекта. </w:t>
      </w:r>
      <w:r w:rsidRPr="00526072">
        <w:rPr>
          <w:rFonts w:ascii="Times New Roman" w:hAnsi="Times New Roman" w:cs="Times New Roman"/>
          <w:bCs/>
          <w:sz w:val="24"/>
          <w:szCs w:val="24"/>
          <w:lang w:val="sr-Latn-RS"/>
        </w:rPr>
        <w:t>Јединичном ценом обухваћена израда пројекта изведеног објекта.</w:t>
      </w:r>
    </w:p>
    <w:p w14:paraId="17D9E67F" w14:textId="77777777" w:rsidR="00AC0CE7" w:rsidRDefault="00AC0CE7" w:rsidP="00AC0CE7">
      <w:pPr>
        <w:jc w:val="both"/>
        <w:rPr>
          <w:rFonts w:ascii="Times New Roman" w:hAnsi="Times New Roman" w:cs="Times New Roman"/>
          <w:b/>
          <w:bCs/>
          <w:sz w:val="24"/>
          <w:szCs w:val="24"/>
          <w:lang w:val="sr-Cyrl-RS"/>
        </w:rPr>
      </w:pPr>
    </w:p>
    <w:p w14:paraId="1D6C5A53" w14:textId="77777777" w:rsidR="00AC0CE7" w:rsidRDefault="00AC0CE7" w:rsidP="00AC0CE7">
      <w:pPr>
        <w:jc w:val="both"/>
        <w:rPr>
          <w:rFonts w:ascii="Times New Roman" w:hAnsi="Times New Roman" w:cs="Times New Roman"/>
          <w:b/>
          <w:bCs/>
          <w:sz w:val="24"/>
          <w:szCs w:val="24"/>
          <w:lang w:val="sr-Cyrl-RS"/>
        </w:rPr>
      </w:pPr>
    </w:p>
    <w:p w14:paraId="42A5F83B" w14:textId="77777777" w:rsidR="006672F6" w:rsidRDefault="006672F6" w:rsidP="00AC0CE7">
      <w:pPr>
        <w:jc w:val="both"/>
        <w:rPr>
          <w:rFonts w:ascii="Times New Roman" w:hAnsi="Times New Roman" w:cs="Times New Roman"/>
          <w:b/>
          <w:bCs/>
          <w:sz w:val="24"/>
          <w:szCs w:val="24"/>
          <w:lang w:val="sr-Cyrl-RS"/>
        </w:rPr>
      </w:pPr>
    </w:p>
    <w:p w14:paraId="0C4AAF43" w14:textId="77777777" w:rsidR="006672F6" w:rsidRDefault="006672F6" w:rsidP="00AC0CE7">
      <w:pPr>
        <w:jc w:val="both"/>
        <w:rPr>
          <w:rFonts w:ascii="Times New Roman" w:hAnsi="Times New Roman" w:cs="Times New Roman"/>
          <w:b/>
          <w:bCs/>
          <w:sz w:val="24"/>
          <w:szCs w:val="24"/>
          <w:lang w:val="sr-Cyrl-RS"/>
        </w:rPr>
      </w:pPr>
    </w:p>
    <w:p w14:paraId="30780F63" w14:textId="77777777" w:rsidR="006672F6" w:rsidRDefault="006672F6" w:rsidP="00AC0CE7">
      <w:pPr>
        <w:jc w:val="both"/>
        <w:rPr>
          <w:rFonts w:ascii="Times New Roman" w:hAnsi="Times New Roman" w:cs="Times New Roman"/>
          <w:b/>
          <w:bCs/>
          <w:sz w:val="24"/>
          <w:szCs w:val="24"/>
          <w:lang w:val="sr-Cyrl-RS"/>
        </w:rPr>
      </w:pPr>
    </w:p>
    <w:p w14:paraId="7206D074" w14:textId="77777777" w:rsidR="006672F6" w:rsidRDefault="006672F6" w:rsidP="00AC0CE7">
      <w:pPr>
        <w:jc w:val="both"/>
        <w:rPr>
          <w:rFonts w:ascii="Times New Roman" w:hAnsi="Times New Roman" w:cs="Times New Roman"/>
          <w:b/>
          <w:bCs/>
          <w:sz w:val="24"/>
          <w:szCs w:val="24"/>
          <w:lang w:val="sr-Cyrl-RS"/>
        </w:rPr>
      </w:pPr>
    </w:p>
    <w:p w14:paraId="3631705F" w14:textId="77777777" w:rsidR="006672F6" w:rsidRDefault="006672F6" w:rsidP="00AC0CE7">
      <w:pPr>
        <w:jc w:val="both"/>
        <w:rPr>
          <w:rFonts w:ascii="Times New Roman" w:hAnsi="Times New Roman" w:cs="Times New Roman"/>
          <w:b/>
          <w:bCs/>
          <w:sz w:val="24"/>
          <w:szCs w:val="24"/>
          <w:lang w:val="sr-Cyrl-RS"/>
        </w:rPr>
      </w:pPr>
    </w:p>
    <w:p w14:paraId="15ECD9EA" w14:textId="77777777" w:rsidR="006672F6" w:rsidRDefault="006672F6" w:rsidP="00AC0CE7">
      <w:pPr>
        <w:jc w:val="both"/>
        <w:rPr>
          <w:rFonts w:ascii="Times New Roman" w:hAnsi="Times New Roman" w:cs="Times New Roman"/>
          <w:b/>
          <w:bCs/>
          <w:sz w:val="24"/>
          <w:szCs w:val="24"/>
          <w:lang w:val="sr-Cyrl-RS"/>
        </w:rPr>
      </w:pPr>
    </w:p>
    <w:p w14:paraId="0C6F5F37" w14:textId="77777777" w:rsidR="006672F6" w:rsidRDefault="006672F6" w:rsidP="00AC0CE7">
      <w:pPr>
        <w:jc w:val="both"/>
        <w:rPr>
          <w:rFonts w:ascii="Times New Roman" w:hAnsi="Times New Roman" w:cs="Times New Roman"/>
          <w:b/>
          <w:bCs/>
          <w:sz w:val="24"/>
          <w:szCs w:val="24"/>
          <w:lang w:val="sr-Cyrl-RS"/>
        </w:rPr>
      </w:pPr>
    </w:p>
    <w:p w14:paraId="6A70A58C" w14:textId="77777777" w:rsidR="006672F6" w:rsidRDefault="006672F6" w:rsidP="00AC0CE7">
      <w:pPr>
        <w:jc w:val="both"/>
        <w:rPr>
          <w:rFonts w:ascii="Times New Roman" w:hAnsi="Times New Roman" w:cs="Times New Roman"/>
          <w:b/>
          <w:bCs/>
          <w:sz w:val="24"/>
          <w:szCs w:val="24"/>
          <w:lang w:val="sr-Cyrl-RS"/>
        </w:rPr>
      </w:pPr>
    </w:p>
    <w:p w14:paraId="53D00E54" w14:textId="77777777" w:rsidR="006672F6" w:rsidRDefault="006672F6" w:rsidP="00AC0CE7">
      <w:pPr>
        <w:jc w:val="both"/>
        <w:rPr>
          <w:rFonts w:ascii="Times New Roman" w:hAnsi="Times New Roman" w:cs="Times New Roman"/>
          <w:b/>
          <w:bCs/>
          <w:sz w:val="24"/>
          <w:szCs w:val="24"/>
          <w:lang w:val="sr-Cyrl-RS"/>
        </w:rPr>
      </w:pPr>
    </w:p>
    <w:p w14:paraId="60D1E0DE" w14:textId="77777777" w:rsidR="00AC0CE7" w:rsidRDefault="00AC0CE7" w:rsidP="00AC0CE7">
      <w:pPr>
        <w:jc w:val="both"/>
        <w:rPr>
          <w:rFonts w:ascii="Times New Roman" w:hAnsi="Times New Roman" w:cs="Times New Roman"/>
          <w:b/>
          <w:bCs/>
          <w:sz w:val="24"/>
          <w:szCs w:val="24"/>
          <w:lang w:val="sr-Cyrl-RS"/>
        </w:rPr>
      </w:pPr>
    </w:p>
    <w:p w14:paraId="05535AC1" w14:textId="77777777" w:rsidR="00C205D7" w:rsidRDefault="00C205D7" w:rsidP="00AC0CE7">
      <w:pPr>
        <w:jc w:val="both"/>
        <w:rPr>
          <w:rFonts w:ascii="Times New Roman" w:hAnsi="Times New Roman" w:cs="Times New Roman"/>
          <w:b/>
          <w:bCs/>
          <w:sz w:val="24"/>
          <w:szCs w:val="24"/>
          <w:lang w:val="sr-Cyrl-RS"/>
        </w:rPr>
      </w:pPr>
    </w:p>
    <w:p w14:paraId="00EE7527" w14:textId="0D5875A4" w:rsidR="00AC0CE7" w:rsidRPr="00273031"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b/>
          <w:bCs/>
          <w:sz w:val="24"/>
          <w:szCs w:val="24"/>
          <w:lang w:val="sr-Cyrl-RS"/>
        </w:rPr>
        <w:t xml:space="preserve">СВЕСКА </w:t>
      </w:r>
      <w:r w:rsidRPr="00273031">
        <w:rPr>
          <w:rFonts w:ascii="Times New Roman" w:hAnsi="Times New Roman" w:cs="Times New Roman"/>
          <w:b/>
          <w:bCs/>
          <w:sz w:val="24"/>
          <w:szCs w:val="24"/>
        </w:rPr>
        <w:t>3.2</w:t>
      </w:r>
      <w:r w:rsidRPr="00273031">
        <w:rPr>
          <w:rFonts w:ascii="Times New Roman" w:hAnsi="Times New Roman" w:cs="Times New Roman"/>
          <w:b/>
          <w:bCs/>
          <w:sz w:val="24"/>
          <w:szCs w:val="24"/>
          <w:lang w:val="sr-Cyrl-RS"/>
        </w:rPr>
        <w:t xml:space="preserve"> - ПРОЈЕКАТ ХИДРОТЕХНИЧКИХ ИНСТАЛАЦИЈА</w:t>
      </w:r>
      <w:r w:rsidRPr="00273031">
        <w:rPr>
          <w:rFonts w:ascii="Times New Roman" w:hAnsi="Times New Roman" w:cs="Times New Roman"/>
          <w:b/>
          <w:bCs/>
          <w:sz w:val="24"/>
          <w:szCs w:val="24"/>
          <w:lang w:val="sr-Latn-RS"/>
        </w:rPr>
        <w:t xml:space="preserve"> </w:t>
      </w:r>
    </w:p>
    <w:p w14:paraId="57111A6E" w14:textId="77777777" w:rsidR="00AC0CE7" w:rsidRPr="00273031"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Напомена:</w:t>
      </w:r>
    </w:p>
    <w:p w14:paraId="462FCFD2" w14:textId="77777777" w:rsidR="00AC0CE7" w:rsidRPr="00273031"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Предрачун радова је урађен према техничком опису позиција за извођење радова на изградњи водовода</w:t>
      </w:r>
    </w:p>
    <w:p w14:paraId="334472C6"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I </w:t>
      </w:r>
      <w:proofErr w:type="gramStart"/>
      <w:r w:rsidRPr="00273031">
        <w:rPr>
          <w:rFonts w:ascii="Times New Roman" w:hAnsi="Times New Roman" w:cs="Times New Roman"/>
          <w:b/>
          <w:bCs/>
          <w:sz w:val="24"/>
          <w:szCs w:val="24"/>
        </w:rPr>
        <w:t>-  ИНСТАЛАЦИЈЕ</w:t>
      </w:r>
      <w:proofErr w:type="gramEnd"/>
      <w:r w:rsidRPr="00273031">
        <w:rPr>
          <w:rFonts w:ascii="Times New Roman" w:hAnsi="Times New Roman" w:cs="Times New Roman"/>
          <w:b/>
          <w:bCs/>
          <w:sz w:val="24"/>
          <w:szCs w:val="24"/>
        </w:rPr>
        <w:t xml:space="preserve"> ВОДОВОДА</w:t>
      </w:r>
    </w:p>
    <w:p w14:paraId="63F3D458" w14:textId="77777777" w:rsidR="00AC0CE7" w:rsidRPr="00273031" w:rsidRDefault="00AC0CE7" w:rsidP="00AC0CE7">
      <w:pPr>
        <w:jc w:val="both"/>
        <w:rPr>
          <w:rFonts w:ascii="Times New Roman" w:hAnsi="Times New Roman" w:cs="Times New Roman"/>
          <w:sz w:val="24"/>
          <w:szCs w:val="24"/>
        </w:rPr>
      </w:pPr>
      <w:r w:rsidRPr="00273031">
        <w:rPr>
          <w:rFonts w:ascii="Times New Roman" w:hAnsi="Times New Roman" w:cs="Times New Roman"/>
          <w:b/>
          <w:bCs/>
          <w:sz w:val="24"/>
          <w:szCs w:val="24"/>
        </w:rPr>
        <w:t>3.</w:t>
      </w:r>
      <w:r w:rsidRPr="00273031">
        <w:rPr>
          <w:rFonts w:ascii="Times New Roman" w:hAnsi="Times New Roman" w:cs="Times New Roman"/>
          <w:b/>
          <w:bCs/>
          <w:sz w:val="24"/>
          <w:szCs w:val="24"/>
          <w:lang w:val="sr-Cyrl-RS"/>
        </w:rPr>
        <w:t>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rPr>
        <w:t xml:space="preserve">.1 </w:t>
      </w:r>
      <w:proofErr w:type="spellStart"/>
      <w:r w:rsidRPr="00273031">
        <w:rPr>
          <w:rFonts w:ascii="Times New Roman" w:hAnsi="Times New Roman" w:cs="Times New Roman"/>
          <w:sz w:val="24"/>
          <w:szCs w:val="24"/>
        </w:rPr>
        <w:t>Набавка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транспорт</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размеравање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сечење</w:t>
      </w:r>
      <w:proofErr w:type="spellEnd"/>
      <w:r w:rsidRPr="00273031">
        <w:rPr>
          <w:rFonts w:ascii="Times New Roman" w:hAnsi="Times New Roman" w:cs="Times New Roman"/>
          <w:sz w:val="24"/>
          <w:szCs w:val="24"/>
        </w:rPr>
        <w:t xml:space="preserve"> и </w:t>
      </w:r>
      <w:proofErr w:type="spellStart"/>
      <w:r w:rsidRPr="00273031">
        <w:rPr>
          <w:rFonts w:ascii="Times New Roman" w:hAnsi="Times New Roman" w:cs="Times New Roman"/>
          <w:sz w:val="24"/>
          <w:szCs w:val="24"/>
        </w:rPr>
        <w:t>састављање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полипропиленских</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водоводних</w:t>
      </w:r>
      <w:proofErr w:type="spellEnd"/>
      <w:r w:rsidRPr="00273031">
        <w:rPr>
          <w:rFonts w:ascii="Times New Roman" w:hAnsi="Times New Roman" w:cs="Times New Roman"/>
          <w:sz w:val="24"/>
          <w:szCs w:val="24"/>
        </w:rPr>
        <w:t xml:space="preserve"> (ППР)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Флуидтерм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Пештан</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Аранђеловац</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потребним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фитинзима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Јединичном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ценом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обухваћено</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штемање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шлицева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пробијање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отвора</w:t>
      </w:r>
      <w:proofErr w:type="spellEnd"/>
      <w:r w:rsidRPr="00273031">
        <w:rPr>
          <w:rFonts w:ascii="Times New Roman" w:hAnsi="Times New Roman" w:cs="Times New Roman"/>
          <w:sz w:val="24"/>
          <w:szCs w:val="24"/>
        </w:rPr>
        <w:t xml:space="preserve"> у </w:t>
      </w:r>
      <w:proofErr w:type="spellStart"/>
      <w:r w:rsidRPr="00273031">
        <w:rPr>
          <w:rFonts w:ascii="Times New Roman" w:hAnsi="Times New Roman" w:cs="Times New Roman"/>
          <w:sz w:val="24"/>
          <w:szCs w:val="24"/>
        </w:rPr>
        <w:t>зидовима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темељима</w:t>
      </w:r>
      <w:proofErr w:type="spellEnd"/>
      <w:r w:rsidRPr="00273031">
        <w:rPr>
          <w:rFonts w:ascii="Times New Roman" w:hAnsi="Times New Roman" w:cs="Times New Roman"/>
          <w:sz w:val="24"/>
          <w:szCs w:val="24"/>
        </w:rPr>
        <w:t xml:space="preserve"> и </w:t>
      </w:r>
      <w:proofErr w:type="spellStart"/>
      <w:r w:rsidRPr="00273031">
        <w:rPr>
          <w:rFonts w:ascii="Times New Roman" w:hAnsi="Times New Roman" w:cs="Times New Roman"/>
          <w:sz w:val="24"/>
          <w:szCs w:val="24"/>
        </w:rPr>
        <w:t>међуспратним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конструкцијама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постављање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 xml:space="preserve"> и </w:t>
      </w:r>
      <w:proofErr w:type="spellStart"/>
      <w:r w:rsidRPr="00273031">
        <w:rPr>
          <w:rFonts w:ascii="Times New Roman" w:hAnsi="Times New Roman" w:cs="Times New Roman"/>
          <w:sz w:val="24"/>
          <w:szCs w:val="24"/>
        </w:rPr>
        <w:t>поновна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обрада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истих</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извршеном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постављању</w:t>
      </w:r>
      <w:proofErr w:type="spellEnd"/>
      <w:r w:rsidRPr="00273031">
        <w:rPr>
          <w:rFonts w:ascii="Times New Roman" w:hAnsi="Times New Roman" w:cs="Times New Roman"/>
          <w:sz w:val="24"/>
          <w:szCs w:val="24"/>
        </w:rPr>
        <w:t>.</w:t>
      </w:r>
    </w:p>
    <w:p w14:paraId="1C261993" w14:textId="77777777" w:rsidR="00AC0CE7" w:rsidRPr="00273031" w:rsidRDefault="00AC0CE7" w:rsidP="00AC0CE7">
      <w:pPr>
        <w:jc w:val="both"/>
        <w:rPr>
          <w:rFonts w:ascii="Times New Roman" w:hAnsi="Times New Roman" w:cs="Times New Roman"/>
          <w:sz w:val="24"/>
          <w:szCs w:val="24"/>
        </w:rPr>
      </w:pPr>
      <w:proofErr w:type="spellStart"/>
      <w:r w:rsidRPr="00273031">
        <w:rPr>
          <w:rFonts w:ascii="Times New Roman" w:hAnsi="Times New Roman" w:cs="Times New Roman"/>
          <w:sz w:val="24"/>
          <w:szCs w:val="24"/>
        </w:rPr>
        <w:t>Обрачун</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w:t>
      </w:r>
      <w:proofErr w:type="spellEnd"/>
      <w:r w:rsidRPr="00273031">
        <w:rPr>
          <w:rFonts w:ascii="Times New Roman" w:hAnsi="Times New Roman" w:cs="Times New Roman"/>
          <w:sz w:val="24"/>
          <w:szCs w:val="24"/>
        </w:rPr>
        <w:t xml:space="preserve"> м’ </w:t>
      </w:r>
      <w:proofErr w:type="spellStart"/>
      <w:r w:rsidRPr="00273031">
        <w:rPr>
          <w:rFonts w:ascii="Times New Roman" w:hAnsi="Times New Roman" w:cs="Times New Roman"/>
          <w:sz w:val="24"/>
          <w:szCs w:val="24"/>
        </w:rPr>
        <w:t>уграђене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w:t>
      </w:r>
    </w:p>
    <w:p w14:paraId="7CAFDB90" w14:textId="77777777" w:rsidR="00AC0CE7" w:rsidRPr="00273031" w:rsidRDefault="00AC0CE7" w:rsidP="00AC0CE7">
      <w:pPr>
        <w:jc w:val="both"/>
        <w:rPr>
          <w:rFonts w:ascii="Times New Roman" w:hAnsi="Times New Roman" w:cs="Times New Roman"/>
          <w:sz w:val="24"/>
          <w:szCs w:val="24"/>
        </w:rPr>
      </w:pPr>
      <w:r w:rsidRPr="00273031">
        <w:rPr>
          <w:rFonts w:ascii="Times New Roman" w:hAnsi="Times New Roman" w:cs="Times New Roman"/>
          <w:b/>
          <w:bCs/>
          <w:sz w:val="24"/>
          <w:szCs w:val="24"/>
        </w:rPr>
        <w:t>3.2.I.2</w:t>
      </w:r>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Набавка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транспорт</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размеравање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сечење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нарезивање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челичних</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поцинкованих</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 xml:space="preserve"> ЈУС Ц.Б5.225. </w:t>
      </w:r>
      <w:proofErr w:type="spellStart"/>
      <w:r w:rsidRPr="00273031">
        <w:rPr>
          <w:rFonts w:ascii="Times New Roman" w:hAnsi="Times New Roman" w:cs="Times New Roman"/>
          <w:sz w:val="24"/>
          <w:szCs w:val="24"/>
        </w:rPr>
        <w:t>са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потребним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фитинзима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Премаз</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минијумом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оштећене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цинчане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заштите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Деонице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које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воде</w:t>
      </w:r>
      <w:proofErr w:type="spellEnd"/>
      <w:r w:rsidRPr="00273031">
        <w:rPr>
          <w:rFonts w:ascii="Times New Roman" w:hAnsi="Times New Roman" w:cs="Times New Roman"/>
          <w:sz w:val="24"/>
          <w:szCs w:val="24"/>
        </w:rPr>
        <w:t xml:space="preserve"> у </w:t>
      </w:r>
      <w:proofErr w:type="spellStart"/>
      <w:r w:rsidRPr="00273031">
        <w:rPr>
          <w:rFonts w:ascii="Times New Roman" w:hAnsi="Times New Roman" w:cs="Times New Roman"/>
          <w:sz w:val="24"/>
          <w:szCs w:val="24"/>
        </w:rPr>
        <w:t>темељној</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плочи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објекта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заштити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од</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корозије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јутом</w:t>
      </w:r>
      <w:proofErr w:type="spellEnd"/>
      <w:r w:rsidRPr="00273031">
        <w:rPr>
          <w:rFonts w:ascii="Times New Roman" w:hAnsi="Times New Roman" w:cs="Times New Roman"/>
          <w:sz w:val="24"/>
          <w:szCs w:val="24"/>
        </w:rPr>
        <w:t xml:space="preserve"> и </w:t>
      </w:r>
      <w:proofErr w:type="spellStart"/>
      <w:r w:rsidRPr="00273031">
        <w:rPr>
          <w:rFonts w:ascii="Times New Roman" w:hAnsi="Times New Roman" w:cs="Times New Roman"/>
          <w:sz w:val="24"/>
          <w:szCs w:val="24"/>
        </w:rPr>
        <w:t>два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премаза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битуменом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унутар</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објекта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воде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видно</w:t>
      </w:r>
      <w:proofErr w:type="spellEnd"/>
      <w:r w:rsidRPr="00273031">
        <w:rPr>
          <w:rFonts w:ascii="Times New Roman" w:hAnsi="Times New Roman" w:cs="Times New Roman"/>
          <w:sz w:val="24"/>
          <w:szCs w:val="24"/>
        </w:rPr>
        <w:t xml:space="preserve"> и </w:t>
      </w:r>
      <w:proofErr w:type="spellStart"/>
      <w:r w:rsidRPr="00273031">
        <w:rPr>
          <w:rFonts w:ascii="Times New Roman" w:hAnsi="Times New Roman" w:cs="Times New Roman"/>
          <w:sz w:val="24"/>
          <w:szCs w:val="24"/>
        </w:rPr>
        <w:t>причвршћују</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обујмицама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зидове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Позицијом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обухваћено</w:t>
      </w:r>
      <w:proofErr w:type="spellEnd"/>
      <w:r w:rsidRPr="00273031">
        <w:rPr>
          <w:rFonts w:ascii="Times New Roman" w:hAnsi="Times New Roman" w:cs="Times New Roman"/>
          <w:sz w:val="24"/>
          <w:szCs w:val="24"/>
        </w:rPr>
        <w:t xml:space="preserve"> и </w:t>
      </w:r>
      <w:proofErr w:type="spellStart"/>
      <w:r w:rsidRPr="00273031">
        <w:rPr>
          <w:rFonts w:ascii="Times New Roman" w:hAnsi="Times New Roman" w:cs="Times New Roman"/>
          <w:sz w:val="24"/>
          <w:szCs w:val="24"/>
        </w:rPr>
        <w:t>пробијање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отвора</w:t>
      </w:r>
      <w:proofErr w:type="spellEnd"/>
      <w:r w:rsidRPr="00273031">
        <w:rPr>
          <w:rFonts w:ascii="Times New Roman" w:hAnsi="Times New Roman" w:cs="Times New Roman"/>
          <w:sz w:val="24"/>
          <w:szCs w:val="24"/>
        </w:rPr>
        <w:t xml:space="preserve"> </w:t>
      </w:r>
      <w:proofErr w:type="gramStart"/>
      <w:r w:rsidRPr="00273031">
        <w:rPr>
          <w:rFonts w:ascii="Times New Roman" w:hAnsi="Times New Roman" w:cs="Times New Roman"/>
          <w:sz w:val="24"/>
          <w:szCs w:val="24"/>
        </w:rPr>
        <w:t xml:space="preserve">у  </w:t>
      </w:r>
      <w:proofErr w:type="spellStart"/>
      <w:r w:rsidRPr="00273031">
        <w:rPr>
          <w:rFonts w:ascii="Times New Roman" w:hAnsi="Times New Roman" w:cs="Times New Roman"/>
          <w:sz w:val="24"/>
          <w:szCs w:val="24"/>
        </w:rPr>
        <w:t>зидовима</w:t>
      </w:r>
      <w:proofErr w:type="spellEnd"/>
      <w:proofErr w:type="gram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обрадом</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истих</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на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месту</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продора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након</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монтаже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цевовода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Извршити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фарбање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које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се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воде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видно</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за</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потребе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хидрантске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мреже</w:t>
      </w:r>
      <w:proofErr w:type="spellEnd"/>
      <w:r w:rsidRPr="00273031">
        <w:rPr>
          <w:rFonts w:ascii="Times New Roman" w:hAnsi="Times New Roman" w:cs="Times New Roman"/>
          <w:sz w:val="24"/>
          <w:szCs w:val="24"/>
        </w:rPr>
        <w:t xml:space="preserve"> у </w:t>
      </w:r>
      <w:proofErr w:type="spellStart"/>
      <w:r w:rsidRPr="00273031">
        <w:rPr>
          <w:rFonts w:ascii="Times New Roman" w:hAnsi="Times New Roman" w:cs="Times New Roman"/>
          <w:sz w:val="24"/>
          <w:szCs w:val="24"/>
        </w:rPr>
        <w:t>боји</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зидова.Обрачун</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по</w:t>
      </w:r>
      <w:proofErr w:type="spellEnd"/>
      <w:r w:rsidRPr="00273031">
        <w:rPr>
          <w:rFonts w:ascii="Times New Roman" w:hAnsi="Times New Roman" w:cs="Times New Roman"/>
          <w:sz w:val="24"/>
          <w:szCs w:val="24"/>
        </w:rPr>
        <w:t xml:space="preserve"> м' </w:t>
      </w:r>
      <w:proofErr w:type="spellStart"/>
      <w:r w:rsidRPr="00273031">
        <w:rPr>
          <w:rFonts w:ascii="Times New Roman" w:hAnsi="Times New Roman" w:cs="Times New Roman"/>
          <w:sz w:val="24"/>
          <w:szCs w:val="24"/>
        </w:rPr>
        <w:t>уграђене</w:t>
      </w:r>
      <w:proofErr w:type="spellEnd"/>
      <w:r w:rsidRPr="00273031">
        <w:rPr>
          <w:rFonts w:ascii="Times New Roman" w:hAnsi="Times New Roman" w:cs="Times New Roman"/>
          <w:sz w:val="24"/>
          <w:szCs w:val="24"/>
        </w:rPr>
        <w:t xml:space="preserve"> </w:t>
      </w:r>
      <w:proofErr w:type="spellStart"/>
      <w:r w:rsidRPr="00273031">
        <w:rPr>
          <w:rFonts w:ascii="Times New Roman" w:hAnsi="Times New Roman" w:cs="Times New Roman"/>
          <w:sz w:val="24"/>
          <w:szCs w:val="24"/>
        </w:rPr>
        <w:t>цеви</w:t>
      </w:r>
      <w:proofErr w:type="spellEnd"/>
      <w:r w:rsidRPr="00273031">
        <w:rPr>
          <w:rFonts w:ascii="Times New Roman" w:hAnsi="Times New Roman" w:cs="Times New Roman"/>
          <w:sz w:val="24"/>
          <w:szCs w:val="24"/>
        </w:rPr>
        <w:t xml:space="preserve">. </w:t>
      </w:r>
      <w:r w:rsidRPr="00273031">
        <w:rPr>
          <w:rFonts w:ascii="Times New Roman" w:hAnsi="Times New Roman" w:cs="Times New Roman"/>
          <w:sz w:val="24"/>
          <w:szCs w:val="24"/>
          <w:lang w:val="sr-Cyrl-RS"/>
        </w:rPr>
        <w:t>Извршити снимање изведеног објекта водовода</w:t>
      </w:r>
      <w:r w:rsidRPr="00273031">
        <w:rPr>
          <w:rFonts w:ascii="Times New Roman" w:hAnsi="Times New Roman" w:cs="Times New Roman"/>
          <w:sz w:val="24"/>
          <w:szCs w:val="24"/>
        </w:rPr>
        <w:t xml:space="preserve">. </w:t>
      </w:r>
    </w:p>
    <w:p w14:paraId="0187283D" w14:textId="77777777" w:rsidR="00AC0CE7" w:rsidRPr="00273031"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Обрачун се врши по m'  снимљеног цевовода.</w:t>
      </w:r>
    </w:p>
    <w:p w14:paraId="391F68A1"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3.2.I.3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обичног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узидног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пропусног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розетном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капом</w:t>
      </w:r>
      <w:proofErr w:type="spellEnd"/>
      <w:r w:rsidRPr="00273031">
        <w:rPr>
          <w:rFonts w:ascii="Times New Roman" w:hAnsi="Times New Roman" w:cs="Times New Roman"/>
          <w:bCs/>
          <w:sz w:val="24"/>
          <w:szCs w:val="24"/>
        </w:rPr>
        <w:t xml:space="preserve">. </w:t>
      </w:r>
    </w:p>
    <w:p w14:paraId="04FDB25F"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lastRenderedPageBreak/>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w:t>
      </w:r>
    </w:p>
    <w:p w14:paraId="13B0A933"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3.2</w:t>
      </w:r>
      <w:proofErr w:type="gramStart"/>
      <w:r w:rsidRPr="00273031">
        <w:rPr>
          <w:rFonts w:ascii="Times New Roman" w:hAnsi="Times New Roman" w:cs="Times New Roman"/>
          <w:b/>
          <w:bCs/>
          <w:sz w:val="24"/>
          <w:szCs w:val="24"/>
        </w:rPr>
        <w:t>.I.4</w:t>
      </w:r>
      <w:proofErr w:type="gramEnd"/>
      <w:r w:rsidRPr="00273031">
        <w:rPr>
          <w:rFonts w:ascii="Times New Roman" w:hAnsi="Times New Roman" w:cs="Times New Roman"/>
          <w:b/>
          <w:bCs/>
          <w:sz w:val="24"/>
          <w:szCs w:val="24"/>
        </w:rPr>
        <w:t xml:space="preserve">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обичног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пропусног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славином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пражњење</w:t>
      </w:r>
      <w:proofErr w:type="spellEnd"/>
      <w:r w:rsidRPr="00273031">
        <w:rPr>
          <w:rFonts w:ascii="Times New Roman" w:hAnsi="Times New Roman" w:cs="Times New Roman"/>
          <w:bCs/>
          <w:sz w:val="24"/>
          <w:szCs w:val="24"/>
        </w:rPr>
        <w:t xml:space="preserve">. </w:t>
      </w:r>
    </w:p>
    <w:p w14:paraId="7B57D653"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w:t>
      </w:r>
    </w:p>
    <w:p w14:paraId="73C63552"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3.2.I.5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заштитне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челичне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месту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проласка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водоводне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кроз</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темељне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зидове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армираног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бетона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заптивањем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простора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између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радне</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заштитне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водонепропусном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еластичном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испуном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уграђене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w:t>
      </w:r>
    </w:p>
    <w:p w14:paraId="15F87EB5"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3.2.I.6</w:t>
      </w:r>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Израда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пројектовану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спољашњу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санитарну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водоводну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мрежу</w:t>
      </w:r>
      <w:proofErr w:type="spellEnd"/>
      <w:r w:rsidRPr="00273031">
        <w:rPr>
          <w:rFonts w:ascii="Times New Roman" w:hAnsi="Times New Roman" w:cs="Times New Roman"/>
          <w:bCs/>
          <w:sz w:val="24"/>
          <w:szCs w:val="24"/>
        </w:rPr>
        <w:t xml:space="preserve"> (ПЕ </w:t>
      </w:r>
      <w:proofErr w:type="spellStart"/>
      <w:r w:rsidRPr="00273031">
        <w:rPr>
          <w:rFonts w:ascii="Times New Roman" w:hAnsi="Times New Roman" w:cs="Times New Roman"/>
          <w:bCs/>
          <w:sz w:val="24"/>
          <w:szCs w:val="24"/>
        </w:rPr>
        <w:t>цев</w:t>
      </w:r>
      <w:proofErr w:type="spellEnd"/>
      <w:r w:rsidRPr="00273031">
        <w:rPr>
          <w:rFonts w:ascii="Times New Roman" w:hAnsi="Times New Roman" w:cs="Times New Roman"/>
          <w:bCs/>
          <w:sz w:val="24"/>
          <w:szCs w:val="24"/>
        </w:rPr>
        <w:t xml:space="preserve"> ф40мм). </w:t>
      </w:r>
      <w:proofErr w:type="spellStart"/>
      <w:r w:rsidRPr="00273031">
        <w:rPr>
          <w:rFonts w:ascii="Times New Roman" w:hAnsi="Times New Roman" w:cs="Times New Roman"/>
          <w:bCs/>
          <w:sz w:val="24"/>
          <w:szCs w:val="24"/>
        </w:rPr>
        <w:t>Позицијом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обухваћен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сав</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материјал</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израду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прикључења</w:t>
      </w:r>
      <w:proofErr w:type="spellEnd"/>
      <w:r w:rsidRPr="00273031">
        <w:rPr>
          <w:rFonts w:ascii="Times New Roman" w:hAnsi="Times New Roman" w:cs="Times New Roman"/>
          <w:bCs/>
          <w:sz w:val="24"/>
          <w:szCs w:val="24"/>
        </w:rPr>
        <w:t xml:space="preserve">.  </w:t>
      </w:r>
    </w:p>
    <w:p w14:paraId="7921993A"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3.2.I.7 </w:t>
      </w:r>
      <w:proofErr w:type="spellStart"/>
      <w:r w:rsidRPr="00273031">
        <w:rPr>
          <w:rFonts w:ascii="Times New Roman" w:hAnsi="Times New Roman" w:cs="Times New Roman"/>
          <w:bCs/>
          <w:sz w:val="24"/>
          <w:szCs w:val="24"/>
        </w:rPr>
        <w:t>Израда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пројектовану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спољашњу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противпожарну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водоводну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мрежу</w:t>
      </w:r>
      <w:proofErr w:type="spellEnd"/>
      <w:r w:rsidRPr="00273031">
        <w:rPr>
          <w:rFonts w:ascii="Times New Roman" w:hAnsi="Times New Roman" w:cs="Times New Roman"/>
          <w:bCs/>
          <w:sz w:val="24"/>
          <w:szCs w:val="24"/>
        </w:rPr>
        <w:t xml:space="preserve"> (ПЕХД ф110мм). </w:t>
      </w:r>
      <w:proofErr w:type="spellStart"/>
      <w:r w:rsidRPr="00273031">
        <w:rPr>
          <w:rFonts w:ascii="Times New Roman" w:hAnsi="Times New Roman" w:cs="Times New Roman"/>
          <w:bCs/>
          <w:sz w:val="24"/>
          <w:szCs w:val="24"/>
        </w:rPr>
        <w:t>Позицијом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обухваћен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сав</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материјал</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израду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прикључења</w:t>
      </w:r>
      <w:proofErr w:type="spellEnd"/>
      <w:r w:rsidRPr="00273031">
        <w:rPr>
          <w:rFonts w:ascii="Times New Roman" w:hAnsi="Times New Roman" w:cs="Times New Roman"/>
          <w:bCs/>
          <w:sz w:val="24"/>
          <w:szCs w:val="24"/>
        </w:rPr>
        <w:t>.</w:t>
      </w:r>
      <w:r w:rsidRPr="00273031">
        <w:rPr>
          <w:rFonts w:ascii="Times New Roman" w:hAnsi="Times New Roman" w:cs="Times New Roman"/>
          <w:b/>
          <w:bCs/>
          <w:sz w:val="24"/>
          <w:szCs w:val="24"/>
        </w:rPr>
        <w:t xml:space="preserve">  </w:t>
      </w:r>
    </w:p>
    <w:p w14:paraId="19003E1C"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3.2.I.8 </w:t>
      </w:r>
      <w:proofErr w:type="spellStart"/>
      <w:r w:rsidRPr="00273031">
        <w:rPr>
          <w:rFonts w:ascii="Times New Roman" w:hAnsi="Times New Roman" w:cs="Times New Roman"/>
          <w:bCs/>
          <w:sz w:val="24"/>
          <w:szCs w:val="24"/>
        </w:rPr>
        <w:t>Испитивање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пробни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притисак</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испирање</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дезинфекција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комплетне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водоводне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мреже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важећим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техничким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условима</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прописима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уз</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обавезно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присуствовање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надзорног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органа</w:t>
      </w:r>
      <w:proofErr w:type="spellEnd"/>
      <w:r w:rsidRPr="00273031">
        <w:rPr>
          <w:rFonts w:ascii="Times New Roman" w:hAnsi="Times New Roman" w:cs="Times New Roman"/>
          <w:bCs/>
          <w:sz w:val="24"/>
          <w:szCs w:val="24"/>
        </w:rPr>
        <w:t>.</w:t>
      </w:r>
    </w:p>
    <w:p w14:paraId="395B6B59"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 xml:space="preserve">II </w:t>
      </w:r>
      <w:r w:rsidRPr="00273031">
        <w:rPr>
          <w:rFonts w:ascii="Times New Roman" w:hAnsi="Times New Roman" w:cs="Times New Roman"/>
          <w:b/>
          <w:bCs/>
          <w:sz w:val="24"/>
          <w:szCs w:val="24"/>
        </w:rPr>
        <w:t xml:space="preserve">- </w:t>
      </w:r>
      <w:r w:rsidRPr="00273031">
        <w:rPr>
          <w:rFonts w:ascii="Times New Roman" w:hAnsi="Times New Roman" w:cs="Times New Roman"/>
          <w:b/>
          <w:bCs/>
          <w:sz w:val="24"/>
          <w:szCs w:val="24"/>
          <w:lang w:val="sr-Cyrl-RS"/>
        </w:rPr>
        <w:t>ИНСТАЛАЦИЈЕ КАНАЛИЗАЦИЈЕ</w:t>
      </w:r>
    </w:p>
    <w:p w14:paraId="0332117F"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rPr>
        <w:t xml:space="preserve">3.2.II.1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канализационих</w:t>
      </w:r>
      <w:proofErr w:type="spellEnd"/>
      <w:r w:rsidRPr="00273031">
        <w:rPr>
          <w:rFonts w:ascii="Times New Roman" w:hAnsi="Times New Roman" w:cs="Times New Roman"/>
          <w:bCs/>
          <w:sz w:val="24"/>
          <w:szCs w:val="24"/>
        </w:rPr>
        <w:t xml:space="preserve"> ПВЦ -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СРПС Г.Ц6.509. и </w:t>
      </w:r>
      <w:proofErr w:type="spellStart"/>
      <w:r w:rsidRPr="00273031">
        <w:rPr>
          <w:rFonts w:ascii="Times New Roman" w:hAnsi="Times New Roman" w:cs="Times New Roman"/>
          <w:bCs/>
          <w:sz w:val="24"/>
          <w:szCs w:val="24"/>
        </w:rPr>
        <w:t>фазонских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заптивкама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подне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плоче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приземља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поставити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бетонирања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графичким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прилозима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пројекта</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причврстити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уз</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арматуру</w:t>
      </w:r>
      <w:proofErr w:type="spellEnd"/>
      <w:r w:rsidRPr="00273031">
        <w:rPr>
          <w:rFonts w:ascii="Times New Roman" w:hAnsi="Times New Roman" w:cs="Times New Roman"/>
          <w:bCs/>
          <w:sz w:val="24"/>
          <w:szCs w:val="24"/>
        </w:rPr>
        <w:t>.</w:t>
      </w:r>
      <w:r w:rsidRPr="00273031">
        <w:rPr>
          <w:rFonts w:ascii="Times New Roman" w:hAnsi="Times New Roman" w:cs="Times New Roman"/>
          <w:b/>
          <w:bCs/>
          <w:sz w:val="24"/>
          <w:szCs w:val="24"/>
        </w:rPr>
        <w:t xml:space="preserve"> </w:t>
      </w:r>
      <w:r w:rsidRPr="00273031">
        <w:rPr>
          <w:rFonts w:ascii="Times New Roman" w:hAnsi="Times New Roman" w:cs="Times New Roman"/>
          <w:b/>
          <w:bCs/>
          <w:sz w:val="24"/>
          <w:szCs w:val="24"/>
          <w:lang w:val="sr-Cyrl-RS"/>
        </w:rPr>
        <w:t xml:space="preserve"> </w:t>
      </w:r>
    </w:p>
    <w:p w14:paraId="32D5F8A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У цену урачунато потребно штемање зида, пода, пробијање отвора у  конструкцији, штемање бетонског темељног зида, пробијање отвора у зидовима, те ископ рова испод пода, насипање песка за постељицу, постављање цеви и затрпавање песком. Обрада свих начињених продора кроз  конструкцију, зидове и темеље објекта.</w:t>
      </w:r>
    </w:p>
    <w:p w14:paraId="55B0C508"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Обрачун по м цеви.</w:t>
      </w:r>
    </w:p>
    <w:p w14:paraId="7983B4BF"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3.2.II.2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канализационих</w:t>
      </w:r>
      <w:proofErr w:type="spellEnd"/>
      <w:r w:rsidRPr="00273031">
        <w:rPr>
          <w:rFonts w:ascii="Times New Roman" w:hAnsi="Times New Roman" w:cs="Times New Roman"/>
          <w:bCs/>
          <w:sz w:val="24"/>
          <w:szCs w:val="24"/>
        </w:rPr>
        <w:t xml:space="preserve"> ПВЦ-</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СРПС Г.Ц6.509. и </w:t>
      </w:r>
      <w:proofErr w:type="spellStart"/>
      <w:r w:rsidRPr="00273031">
        <w:rPr>
          <w:rFonts w:ascii="Times New Roman" w:hAnsi="Times New Roman" w:cs="Times New Roman"/>
          <w:bCs/>
          <w:sz w:val="24"/>
          <w:szCs w:val="24"/>
        </w:rPr>
        <w:t>фазонских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заптивкама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објекта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Позицијом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обухваћен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сав</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материјал</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уградњи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канализационих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а </w:t>
      </w:r>
      <w:proofErr w:type="spellStart"/>
      <w:r w:rsidRPr="00273031">
        <w:rPr>
          <w:rFonts w:ascii="Times New Roman" w:hAnsi="Times New Roman" w:cs="Times New Roman"/>
          <w:bCs/>
          <w:sz w:val="24"/>
          <w:szCs w:val="24"/>
        </w:rPr>
        <w:t>то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обухвата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ископ</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рова</w:t>
      </w:r>
      <w:proofErr w:type="spell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земљи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до</w:t>
      </w:r>
      <w:proofErr w:type="spellEnd"/>
      <w:r w:rsidRPr="00273031">
        <w:rPr>
          <w:rFonts w:ascii="Times New Roman" w:hAnsi="Times New Roman" w:cs="Times New Roman"/>
          <w:bCs/>
          <w:sz w:val="24"/>
          <w:szCs w:val="24"/>
        </w:rPr>
        <w:t xml:space="preserve"> </w:t>
      </w:r>
      <w:proofErr w:type="spellStart"/>
      <w:proofErr w:type="gramStart"/>
      <w:r w:rsidRPr="00273031">
        <w:rPr>
          <w:rFonts w:ascii="Times New Roman" w:hAnsi="Times New Roman" w:cs="Times New Roman"/>
          <w:bCs/>
          <w:sz w:val="24"/>
          <w:szCs w:val="24"/>
        </w:rPr>
        <w:t>дубине</w:t>
      </w:r>
      <w:proofErr w:type="spellEnd"/>
      <w:r w:rsidRPr="00273031">
        <w:rPr>
          <w:rFonts w:ascii="Times New Roman" w:hAnsi="Times New Roman" w:cs="Times New Roman"/>
          <w:bCs/>
          <w:sz w:val="24"/>
          <w:szCs w:val="24"/>
        </w:rPr>
        <w:t xml:space="preserve">  1,50м</w:t>
      </w:r>
      <w:proofErr w:type="gram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ширини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рова</w:t>
      </w:r>
      <w:proofErr w:type="spellEnd"/>
      <w:r w:rsidRPr="00273031">
        <w:rPr>
          <w:rFonts w:ascii="Times New Roman" w:hAnsi="Times New Roman" w:cs="Times New Roman"/>
          <w:bCs/>
          <w:sz w:val="24"/>
          <w:szCs w:val="24"/>
        </w:rPr>
        <w:t xml:space="preserve"> (80цм), </w:t>
      </w:r>
      <w:proofErr w:type="spellStart"/>
      <w:r w:rsidRPr="00273031">
        <w:rPr>
          <w:rFonts w:ascii="Times New Roman" w:hAnsi="Times New Roman" w:cs="Times New Roman"/>
          <w:bCs/>
          <w:sz w:val="24"/>
          <w:szCs w:val="24"/>
        </w:rPr>
        <w:t>насипање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постељице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песка</w:t>
      </w:r>
      <w:proofErr w:type="spellEnd"/>
      <w:r w:rsidRPr="00273031">
        <w:rPr>
          <w:rFonts w:ascii="Times New Roman" w:hAnsi="Times New Roman" w:cs="Times New Roman"/>
          <w:bCs/>
          <w:sz w:val="24"/>
          <w:szCs w:val="24"/>
        </w:rPr>
        <w:t xml:space="preserve"> 10цм, </w:t>
      </w:r>
      <w:proofErr w:type="spellStart"/>
      <w:r w:rsidRPr="00273031">
        <w:rPr>
          <w:rFonts w:ascii="Times New Roman" w:hAnsi="Times New Roman" w:cs="Times New Roman"/>
          <w:bCs/>
          <w:sz w:val="24"/>
          <w:szCs w:val="24"/>
        </w:rPr>
        <w:t>полагање</w:t>
      </w:r>
      <w:proofErr w:type="spellEnd"/>
      <w:r w:rsidRPr="00273031">
        <w:rPr>
          <w:rFonts w:ascii="Times New Roman" w:hAnsi="Times New Roman" w:cs="Times New Roman"/>
          <w:bCs/>
          <w:sz w:val="24"/>
          <w:szCs w:val="24"/>
        </w:rPr>
        <w:t xml:space="preserve"> ПВЦ </w:t>
      </w:r>
      <w:proofErr w:type="spellStart"/>
      <w:r w:rsidRPr="00273031">
        <w:rPr>
          <w:rFonts w:ascii="Times New Roman" w:hAnsi="Times New Roman" w:cs="Times New Roman"/>
          <w:bCs/>
          <w:sz w:val="24"/>
          <w:szCs w:val="24"/>
        </w:rPr>
        <w:t>канализационих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затрпавање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рова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песком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насипање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земље</w:t>
      </w:r>
      <w:proofErr w:type="spell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завршном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слоју</w:t>
      </w:r>
      <w:proofErr w:type="spellEnd"/>
      <w:r w:rsidRPr="00273031">
        <w:rPr>
          <w:rFonts w:ascii="Times New Roman" w:hAnsi="Times New Roman" w:cs="Times New Roman"/>
          <w:bCs/>
          <w:sz w:val="24"/>
          <w:szCs w:val="24"/>
        </w:rPr>
        <w:t xml:space="preserve"> (20цм). </w:t>
      </w:r>
      <w:proofErr w:type="spellStart"/>
      <w:r w:rsidRPr="00273031">
        <w:rPr>
          <w:rFonts w:ascii="Times New Roman" w:hAnsi="Times New Roman" w:cs="Times New Roman"/>
          <w:bCs/>
          <w:sz w:val="24"/>
          <w:szCs w:val="24"/>
        </w:rPr>
        <w:t>Вишак</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земље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ископа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рова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транспортовати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место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одреди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надзорни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орган</w:t>
      </w:r>
      <w:proofErr w:type="spellEnd"/>
      <w:r w:rsidRPr="00273031">
        <w:rPr>
          <w:rFonts w:ascii="Times New Roman" w:hAnsi="Times New Roman" w:cs="Times New Roman"/>
          <w:bCs/>
          <w:sz w:val="24"/>
          <w:szCs w:val="24"/>
        </w:rPr>
        <w:t>.</w:t>
      </w:r>
    </w:p>
    <w:p w14:paraId="4CB9F25B"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м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w:t>
      </w:r>
    </w:p>
    <w:p w14:paraId="1493675A"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3.2.II.3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вентилационе</w:t>
      </w:r>
      <w:proofErr w:type="spellEnd"/>
      <w:r w:rsidRPr="00273031">
        <w:rPr>
          <w:rFonts w:ascii="Times New Roman" w:hAnsi="Times New Roman" w:cs="Times New Roman"/>
          <w:bCs/>
          <w:sz w:val="24"/>
          <w:szCs w:val="24"/>
        </w:rPr>
        <w:t xml:space="preserve"> ПВЦ </w:t>
      </w:r>
      <w:proofErr w:type="spellStart"/>
      <w:r w:rsidRPr="00273031">
        <w:rPr>
          <w:rFonts w:ascii="Times New Roman" w:hAnsi="Times New Roman" w:cs="Times New Roman"/>
          <w:bCs/>
          <w:sz w:val="24"/>
          <w:szCs w:val="24"/>
        </w:rPr>
        <w:t>капе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заштитном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мрежом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вентилацију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монтира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крову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лименим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опшавом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Позицијом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обухваћен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сав</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материјал</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уградњу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вентилационе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капе</w:t>
      </w:r>
      <w:proofErr w:type="spellEnd"/>
      <w:r w:rsidRPr="00273031">
        <w:rPr>
          <w:rFonts w:ascii="Times New Roman" w:hAnsi="Times New Roman" w:cs="Times New Roman"/>
          <w:bCs/>
          <w:sz w:val="24"/>
          <w:szCs w:val="24"/>
        </w:rPr>
        <w:t>.</w:t>
      </w:r>
    </w:p>
    <w:p w14:paraId="75F09673"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изведене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вентилације</w:t>
      </w:r>
      <w:proofErr w:type="spellEnd"/>
      <w:r w:rsidRPr="00273031">
        <w:rPr>
          <w:rFonts w:ascii="Times New Roman" w:hAnsi="Times New Roman" w:cs="Times New Roman"/>
          <w:bCs/>
          <w:sz w:val="24"/>
          <w:szCs w:val="24"/>
        </w:rPr>
        <w:t>.</w:t>
      </w:r>
    </w:p>
    <w:p w14:paraId="29C8A0CE"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lastRenderedPageBreak/>
        <w:t xml:space="preserve">3.2.II.4 </w:t>
      </w:r>
      <w:proofErr w:type="spellStart"/>
      <w:r w:rsidRPr="00273031">
        <w:rPr>
          <w:rFonts w:ascii="Times New Roman" w:hAnsi="Times New Roman" w:cs="Times New Roman"/>
          <w:bCs/>
          <w:sz w:val="24"/>
          <w:szCs w:val="24"/>
        </w:rPr>
        <w:t>Израда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пројектовану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спољашњу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фекалну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канализациону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мрежу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Позицијом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обухваћен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сав</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материјал</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потребан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израду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прикључења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изводи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ревизионо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окно</w:t>
      </w:r>
      <w:proofErr w:type="spellEnd"/>
      <w:r w:rsidRPr="00273031">
        <w:rPr>
          <w:rFonts w:ascii="Times New Roman" w:hAnsi="Times New Roman" w:cs="Times New Roman"/>
          <w:bCs/>
          <w:sz w:val="24"/>
          <w:szCs w:val="24"/>
        </w:rPr>
        <w:t xml:space="preserve">.  </w:t>
      </w:r>
    </w:p>
    <w:p w14:paraId="10CDCF63"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изведеног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прикључка</w:t>
      </w:r>
      <w:proofErr w:type="spellEnd"/>
      <w:r w:rsidRPr="00273031">
        <w:rPr>
          <w:rFonts w:ascii="Times New Roman" w:hAnsi="Times New Roman" w:cs="Times New Roman"/>
          <w:bCs/>
          <w:sz w:val="24"/>
          <w:szCs w:val="24"/>
        </w:rPr>
        <w:t>.</w:t>
      </w:r>
    </w:p>
    <w:p w14:paraId="4299C68E"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3.2.II.5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заштитне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челичне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месту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проласка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кроз</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темељне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зидове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армираног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бетона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заптивањем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простора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између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радне</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заштитне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водонепропусном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еластичном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испуном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уграђене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w:t>
      </w:r>
    </w:p>
    <w:p w14:paraId="20631B44"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3.2.II.6 </w:t>
      </w:r>
      <w:proofErr w:type="spellStart"/>
      <w:r w:rsidRPr="00273031">
        <w:rPr>
          <w:rFonts w:ascii="Times New Roman" w:hAnsi="Times New Roman" w:cs="Times New Roman"/>
          <w:bCs/>
          <w:sz w:val="24"/>
          <w:szCs w:val="24"/>
        </w:rPr>
        <w:t>Испитивање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инсталације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канализације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водонепропустљивост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спојева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Испитивање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вршитит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деоницама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уз</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присуство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надзорног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органа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уписивањем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података</w:t>
      </w:r>
      <w:proofErr w:type="spell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грађевински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дневник</w:t>
      </w:r>
      <w:proofErr w:type="spellEnd"/>
      <w:r w:rsidRPr="00273031">
        <w:rPr>
          <w:rFonts w:ascii="Times New Roman" w:hAnsi="Times New Roman" w:cs="Times New Roman"/>
          <w:bCs/>
          <w:sz w:val="24"/>
          <w:szCs w:val="24"/>
        </w:rPr>
        <w:t>.</w:t>
      </w:r>
    </w:p>
    <w:p w14:paraId="1519C5D7"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II</w:t>
      </w:r>
      <w:r w:rsidRPr="00273031">
        <w:rPr>
          <w:rFonts w:ascii="Times New Roman" w:hAnsi="Times New Roman" w:cs="Times New Roman"/>
          <w:b/>
          <w:bCs/>
          <w:sz w:val="24"/>
          <w:szCs w:val="24"/>
        </w:rPr>
        <w:t>I -</w:t>
      </w:r>
      <w:r w:rsidRPr="00273031">
        <w:rPr>
          <w:rFonts w:ascii="Times New Roman" w:hAnsi="Times New Roman" w:cs="Times New Roman"/>
          <w:b/>
          <w:bCs/>
          <w:sz w:val="24"/>
          <w:szCs w:val="24"/>
          <w:lang w:val="sr-Cyrl-RS"/>
        </w:rPr>
        <w:t xml:space="preserve"> САНИТАРНИ УРЕЂАЈИ И ПРИБОР</w:t>
      </w:r>
    </w:p>
    <w:p w14:paraId="18C77D2F" w14:textId="77777777" w:rsidR="00AC0CE7" w:rsidRPr="00273031"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b/>
          <w:bCs/>
          <w:sz w:val="24"/>
          <w:szCs w:val="24"/>
        </w:rPr>
        <w:t>3.2.III.1</w:t>
      </w:r>
      <w:r w:rsidRPr="00273031">
        <w:rPr>
          <w:rFonts w:ascii="Times New Roman" w:hAnsi="Times New Roman" w:cs="Times New Roman"/>
          <w:sz w:val="24"/>
          <w:szCs w:val="24"/>
        </w:rPr>
        <w:t xml:space="preserve"> </w:t>
      </w:r>
      <w:r w:rsidRPr="00273031">
        <w:rPr>
          <w:rFonts w:ascii="Times New Roman" w:hAnsi="Times New Roman" w:cs="Times New Roman"/>
          <w:sz w:val="24"/>
          <w:szCs w:val="24"/>
          <w:lang w:val="sr-Cyrl-RS"/>
        </w:rPr>
        <w:t>Набавка, транспорт и монтажа WC-е шоље од санитарне керамике I класе са поклопцем, водокотлићем, угаоним вентилом и цеви за спајање водокотлића са шољом и водоводом и пластичном четком за прање шоље.</w:t>
      </w:r>
    </w:p>
    <w:p w14:paraId="381A30C4"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3.2.III.2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комплет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умиваоника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санитарне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керамике</w:t>
      </w:r>
      <w:proofErr w:type="spellEnd"/>
      <w:r w:rsidRPr="00273031">
        <w:rPr>
          <w:rFonts w:ascii="Times New Roman" w:hAnsi="Times New Roman" w:cs="Times New Roman"/>
          <w:bCs/>
          <w:sz w:val="24"/>
          <w:szCs w:val="24"/>
        </w:rPr>
        <w:t xml:space="preserve"> I </w:t>
      </w:r>
      <w:proofErr w:type="spellStart"/>
      <w:r w:rsidRPr="00273031">
        <w:rPr>
          <w:rFonts w:ascii="Times New Roman" w:hAnsi="Times New Roman" w:cs="Times New Roman"/>
          <w:bCs/>
          <w:sz w:val="24"/>
          <w:szCs w:val="24"/>
        </w:rPr>
        <w:t>класе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преливом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изливом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преко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спиралног</w:t>
      </w:r>
      <w:proofErr w:type="spellEnd"/>
      <w:r w:rsidRPr="00273031">
        <w:rPr>
          <w:rFonts w:ascii="Times New Roman" w:hAnsi="Times New Roman" w:cs="Times New Roman"/>
          <w:bCs/>
          <w:sz w:val="24"/>
          <w:szCs w:val="24"/>
        </w:rPr>
        <w:t xml:space="preserve"> ПВЦ </w:t>
      </w:r>
      <w:proofErr w:type="spellStart"/>
      <w:r w:rsidRPr="00273031">
        <w:rPr>
          <w:rFonts w:ascii="Times New Roman" w:hAnsi="Times New Roman" w:cs="Times New Roman"/>
          <w:bCs/>
          <w:sz w:val="24"/>
          <w:szCs w:val="24"/>
        </w:rPr>
        <w:t>сифона</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чепом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ланчићу</w:t>
      </w:r>
      <w:proofErr w:type="spellEnd"/>
      <w:r w:rsidRPr="00273031">
        <w:rPr>
          <w:rFonts w:ascii="Times New Roman" w:hAnsi="Times New Roman" w:cs="Times New Roman"/>
          <w:bCs/>
          <w:sz w:val="24"/>
          <w:szCs w:val="24"/>
        </w:rPr>
        <w:t>.</w:t>
      </w:r>
    </w:p>
    <w:p w14:paraId="5FCDADFC"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уграђеном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w:t>
      </w:r>
    </w:p>
    <w:p w14:paraId="70989421"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3.2.III.3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комплет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кљунастог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писоара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санитарне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керамике</w:t>
      </w:r>
      <w:proofErr w:type="spellEnd"/>
      <w:r w:rsidRPr="00273031">
        <w:rPr>
          <w:rFonts w:ascii="Times New Roman" w:hAnsi="Times New Roman" w:cs="Times New Roman"/>
          <w:bCs/>
          <w:sz w:val="24"/>
          <w:szCs w:val="24"/>
        </w:rPr>
        <w:t xml:space="preserve"> I </w:t>
      </w:r>
      <w:proofErr w:type="spellStart"/>
      <w:r w:rsidRPr="00273031">
        <w:rPr>
          <w:rFonts w:ascii="Times New Roman" w:hAnsi="Times New Roman" w:cs="Times New Roman"/>
          <w:bCs/>
          <w:sz w:val="24"/>
          <w:szCs w:val="24"/>
        </w:rPr>
        <w:t>класе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изливом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преко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хромираног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сифона</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угаоним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испирном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w:t>
      </w:r>
      <w:proofErr w:type="spellEnd"/>
      <w:r w:rsidRPr="00273031">
        <w:rPr>
          <w:rFonts w:ascii="Times New Roman" w:hAnsi="Times New Roman" w:cs="Times New Roman"/>
          <w:bCs/>
          <w:sz w:val="24"/>
          <w:szCs w:val="24"/>
        </w:rPr>
        <w:t>.</w:t>
      </w:r>
    </w:p>
    <w:p w14:paraId="2877B24C"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3.2.III.4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стојећих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пониклованих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једноручних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славина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топлу</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хладну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покретним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изливом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угаоним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вентилима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бринокс</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цевима</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потребним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спојним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заптивним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материјалом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Монтирају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умиваоник</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судопер</w:t>
      </w:r>
      <w:proofErr w:type="spellEnd"/>
      <w:r w:rsidRPr="00273031">
        <w:rPr>
          <w:rFonts w:ascii="Times New Roman" w:hAnsi="Times New Roman" w:cs="Times New Roman"/>
          <w:bCs/>
          <w:sz w:val="24"/>
          <w:szCs w:val="24"/>
        </w:rPr>
        <w:t>.</w:t>
      </w:r>
    </w:p>
    <w:p w14:paraId="12FFCE47" w14:textId="77777777" w:rsidR="00AC0CE7" w:rsidRPr="00273031" w:rsidRDefault="00AC0CE7" w:rsidP="00AC0CE7">
      <w:pPr>
        <w:jc w:val="both"/>
        <w:rPr>
          <w:rFonts w:ascii="Times New Roman" w:hAnsi="Times New Roman" w:cs="Times New Roman"/>
          <w:bCs/>
          <w:sz w:val="24"/>
          <w:szCs w:val="24"/>
        </w:rPr>
      </w:pPr>
      <w:proofErr w:type="spellStart"/>
      <w:r w:rsidRPr="00273031">
        <w:rPr>
          <w:rFonts w:ascii="Times New Roman" w:hAnsi="Times New Roman" w:cs="Times New Roman"/>
          <w:bCs/>
          <w:sz w:val="24"/>
          <w:szCs w:val="24"/>
        </w:rPr>
        <w:t>Обрачун</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комаду</w:t>
      </w:r>
      <w:proofErr w:type="spellEnd"/>
      <w:r w:rsidRPr="00273031">
        <w:rPr>
          <w:rFonts w:ascii="Times New Roman" w:hAnsi="Times New Roman" w:cs="Times New Roman"/>
          <w:bCs/>
          <w:sz w:val="24"/>
          <w:szCs w:val="24"/>
        </w:rPr>
        <w:t>.</w:t>
      </w:r>
    </w:p>
    <w:p w14:paraId="7A9923E6"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3.2.III.5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нискомонтажног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електричног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грејача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воде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запремине</w:t>
      </w:r>
      <w:proofErr w:type="spellEnd"/>
      <w:r w:rsidRPr="00273031">
        <w:rPr>
          <w:rFonts w:ascii="Times New Roman" w:hAnsi="Times New Roman" w:cs="Times New Roman"/>
          <w:bCs/>
          <w:sz w:val="24"/>
          <w:szCs w:val="24"/>
        </w:rPr>
        <w:t xml:space="preserve"> 10 л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прикључним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цевима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повратним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сигурносним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термостатом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показивачем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температуре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Монтира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кухињи</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судопере</w:t>
      </w:r>
      <w:proofErr w:type="spellEnd"/>
      <w:r w:rsidRPr="00273031">
        <w:rPr>
          <w:rFonts w:ascii="Times New Roman" w:hAnsi="Times New Roman" w:cs="Times New Roman"/>
          <w:bCs/>
          <w:sz w:val="24"/>
          <w:szCs w:val="24"/>
        </w:rPr>
        <w:t xml:space="preserve"> и у </w:t>
      </w:r>
      <w:proofErr w:type="spellStart"/>
      <w:r w:rsidRPr="00273031">
        <w:rPr>
          <w:rFonts w:ascii="Times New Roman" w:hAnsi="Times New Roman" w:cs="Times New Roman"/>
          <w:bCs/>
          <w:sz w:val="24"/>
          <w:szCs w:val="24"/>
        </w:rPr>
        <w:t>санитарним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чворовима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испод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умиваоника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Јединичном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ценом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обухваћена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proofErr w:type="gramStart"/>
      <w:r w:rsidRPr="00273031">
        <w:rPr>
          <w:rFonts w:ascii="Times New Roman" w:hAnsi="Times New Roman" w:cs="Times New Roman"/>
          <w:bCs/>
          <w:sz w:val="24"/>
          <w:szCs w:val="24"/>
        </w:rPr>
        <w:t>комплет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прибором</w:t>
      </w:r>
      <w:proofErr w:type="spellEnd"/>
      <w:proofErr w:type="gramEnd"/>
      <w:r w:rsidRPr="00273031">
        <w:rPr>
          <w:rFonts w:ascii="Times New Roman" w:hAnsi="Times New Roman" w:cs="Times New Roman"/>
          <w:bCs/>
          <w:sz w:val="24"/>
          <w:szCs w:val="24"/>
        </w:rPr>
        <w:t>.</w:t>
      </w:r>
    </w:p>
    <w:p w14:paraId="600331E7"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3.2.III.6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керамичког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етажера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величине</w:t>
      </w:r>
      <w:proofErr w:type="spellEnd"/>
      <w:r w:rsidRPr="00273031">
        <w:rPr>
          <w:rFonts w:ascii="Times New Roman" w:hAnsi="Times New Roman" w:cs="Times New Roman"/>
          <w:bCs/>
          <w:sz w:val="24"/>
          <w:szCs w:val="24"/>
        </w:rPr>
        <w:t xml:space="preserve"> 55 x 12 </w:t>
      </w:r>
      <w:proofErr w:type="spellStart"/>
      <w:r w:rsidRPr="00273031">
        <w:rPr>
          <w:rFonts w:ascii="Times New Roman" w:hAnsi="Times New Roman" w:cs="Times New Roman"/>
          <w:bCs/>
          <w:sz w:val="24"/>
          <w:szCs w:val="24"/>
        </w:rPr>
        <w:t>цм</w:t>
      </w:r>
      <w:proofErr w:type="spellEnd"/>
      <w:r w:rsidRPr="00273031">
        <w:rPr>
          <w:rFonts w:ascii="Times New Roman" w:hAnsi="Times New Roman" w:cs="Times New Roman"/>
          <w:bCs/>
          <w:sz w:val="24"/>
          <w:szCs w:val="24"/>
        </w:rPr>
        <w:t>.</w:t>
      </w:r>
    </w:p>
    <w:p w14:paraId="759E54CA"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3.2.III.7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брушених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огледала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димензија</w:t>
      </w:r>
      <w:proofErr w:type="spellEnd"/>
      <w:r w:rsidRPr="00273031">
        <w:rPr>
          <w:rFonts w:ascii="Times New Roman" w:hAnsi="Times New Roman" w:cs="Times New Roman"/>
          <w:bCs/>
          <w:sz w:val="24"/>
          <w:szCs w:val="24"/>
        </w:rPr>
        <w:t xml:space="preserve"> 60x40цм </w:t>
      </w:r>
      <w:proofErr w:type="spellStart"/>
      <w:r w:rsidRPr="00273031">
        <w:rPr>
          <w:rFonts w:ascii="Times New Roman" w:hAnsi="Times New Roman" w:cs="Times New Roman"/>
          <w:bCs/>
          <w:sz w:val="24"/>
          <w:szCs w:val="24"/>
        </w:rPr>
        <w:t>која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монтирају</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изнад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умиваоника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на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зид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типловима</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завртњевима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хромираном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главом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гуменом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подлошком</w:t>
      </w:r>
      <w:proofErr w:type="spellEnd"/>
      <w:r w:rsidRPr="00273031">
        <w:rPr>
          <w:rFonts w:ascii="Times New Roman" w:hAnsi="Times New Roman" w:cs="Times New Roman"/>
          <w:bCs/>
          <w:sz w:val="24"/>
          <w:szCs w:val="24"/>
        </w:rPr>
        <w:t>.</w:t>
      </w:r>
    </w:p>
    <w:p w14:paraId="5627BC79"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3.2.III.8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хромираног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држача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убрусе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руке</w:t>
      </w:r>
      <w:proofErr w:type="spell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ролни</w:t>
      </w:r>
      <w:proofErr w:type="spellEnd"/>
      <w:r w:rsidRPr="00273031">
        <w:rPr>
          <w:rFonts w:ascii="Times New Roman" w:hAnsi="Times New Roman" w:cs="Times New Roman"/>
          <w:bCs/>
          <w:sz w:val="24"/>
          <w:szCs w:val="24"/>
        </w:rPr>
        <w:t>.</w:t>
      </w:r>
    </w:p>
    <w:p w14:paraId="4D7647CC"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3.2.III.9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хромираног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држача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тоалет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папир</w:t>
      </w:r>
      <w:proofErr w:type="spellEnd"/>
      <w:r w:rsidRPr="00273031">
        <w:rPr>
          <w:rFonts w:ascii="Times New Roman" w:hAnsi="Times New Roman" w:cs="Times New Roman"/>
          <w:bCs/>
          <w:sz w:val="24"/>
          <w:szCs w:val="24"/>
        </w:rPr>
        <w:t xml:space="preserve"> у </w:t>
      </w:r>
      <w:proofErr w:type="spellStart"/>
      <w:r w:rsidRPr="00273031">
        <w:rPr>
          <w:rFonts w:ascii="Times New Roman" w:hAnsi="Times New Roman" w:cs="Times New Roman"/>
          <w:bCs/>
          <w:sz w:val="24"/>
          <w:szCs w:val="24"/>
        </w:rPr>
        <w:t>ролни</w:t>
      </w:r>
      <w:proofErr w:type="spellEnd"/>
      <w:r w:rsidRPr="00273031">
        <w:rPr>
          <w:rFonts w:ascii="Times New Roman" w:hAnsi="Times New Roman" w:cs="Times New Roman"/>
          <w:bCs/>
          <w:sz w:val="24"/>
          <w:szCs w:val="24"/>
        </w:rPr>
        <w:t>.</w:t>
      </w:r>
    </w:p>
    <w:p w14:paraId="4DAD2EC8"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3.2.III.10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комплет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држача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течног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сапуна</w:t>
      </w:r>
      <w:proofErr w:type="spellEnd"/>
      <w:r w:rsidRPr="00273031">
        <w:rPr>
          <w:rFonts w:ascii="Times New Roman" w:hAnsi="Times New Roman" w:cs="Times New Roman"/>
          <w:bCs/>
          <w:sz w:val="24"/>
          <w:szCs w:val="24"/>
        </w:rPr>
        <w:t>.</w:t>
      </w:r>
    </w:p>
    <w:p w14:paraId="07E8880D"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lastRenderedPageBreak/>
        <w:t xml:space="preserve">3.2.III.11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подног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сливника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хромираном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решетком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сифоном</w:t>
      </w:r>
      <w:proofErr w:type="spellEnd"/>
      <w:r w:rsidRPr="00273031">
        <w:rPr>
          <w:rFonts w:ascii="Times New Roman" w:hAnsi="Times New Roman" w:cs="Times New Roman"/>
          <w:bCs/>
          <w:sz w:val="24"/>
          <w:szCs w:val="24"/>
        </w:rPr>
        <w:t>.</w:t>
      </w:r>
    </w:p>
    <w:p w14:paraId="7EB80295"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3.2.III.12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зидних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хидрантских</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ормара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потисним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цревом</w:t>
      </w:r>
      <w:proofErr w:type="spellEnd"/>
      <w:r w:rsidRPr="00273031">
        <w:rPr>
          <w:rFonts w:ascii="Times New Roman" w:hAnsi="Times New Roman" w:cs="Times New Roman"/>
          <w:bCs/>
          <w:sz w:val="24"/>
          <w:szCs w:val="24"/>
        </w:rPr>
        <w:t xml:space="preserve"> ф 50 </w:t>
      </w:r>
      <w:proofErr w:type="spellStart"/>
      <w:r w:rsidRPr="00273031">
        <w:rPr>
          <w:rFonts w:ascii="Times New Roman" w:hAnsi="Times New Roman" w:cs="Times New Roman"/>
          <w:bCs/>
          <w:sz w:val="24"/>
          <w:szCs w:val="24"/>
        </w:rPr>
        <w:t>мм</w:t>
      </w:r>
      <w:proofErr w:type="spellEnd"/>
      <w:r w:rsidRPr="00273031">
        <w:rPr>
          <w:rFonts w:ascii="Times New Roman" w:hAnsi="Times New Roman" w:cs="Times New Roman"/>
          <w:bCs/>
          <w:sz w:val="24"/>
          <w:szCs w:val="24"/>
        </w:rPr>
        <w:t xml:space="preserve"> (2") </w:t>
      </w:r>
      <w:proofErr w:type="spellStart"/>
      <w:r w:rsidRPr="00273031">
        <w:rPr>
          <w:rFonts w:ascii="Times New Roman" w:hAnsi="Times New Roman" w:cs="Times New Roman"/>
          <w:bCs/>
          <w:sz w:val="24"/>
          <w:szCs w:val="24"/>
        </w:rPr>
        <w:t>дужине</w:t>
      </w:r>
      <w:proofErr w:type="spellEnd"/>
      <w:r w:rsidRPr="00273031">
        <w:rPr>
          <w:rFonts w:ascii="Times New Roman" w:hAnsi="Times New Roman" w:cs="Times New Roman"/>
          <w:bCs/>
          <w:sz w:val="24"/>
          <w:szCs w:val="24"/>
        </w:rPr>
        <w:t xml:space="preserve"> 15 м,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млазницом</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прикључним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угаоним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вентилом</w:t>
      </w:r>
      <w:proofErr w:type="spellEnd"/>
      <w:r w:rsidRPr="00273031">
        <w:rPr>
          <w:rFonts w:ascii="Times New Roman" w:hAnsi="Times New Roman" w:cs="Times New Roman"/>
          <w:bCs/>
          <w:sz w:val="24"/>
          <w:szCs w:val="24"/>
        </w:rPr>
        <w:t>.</w:t>
      </w:r>
    </w:p>
    <w:p w14:paraId="7448003E" w14:textId="77777777" w:rsidR="00AC0CE7" w:rsidRPr="00273031" w:rsidRDefault="00AC0CE7" w:rsidP="00AC0CE7">
      <w:pPr>
        <w:jc w:val="both"/>
        <w:rPr>
          <w:rFonts w:ascii="Times New Roman" w:hAnsi="Times New Roman" w:cs="Times New Roman"/>
          <w:bCs/>
          <w:sz w:val="24"/>
          <w:szCs w:val="24"/>
        </w:rPr>
      </w:pPr>
      <w:r w:rsidRPr="00273031">
        <w:rPr>
          <w:rFonts w:ascii="Times New Roman" w:hAnsi="Times New Roman" w:cs="Times New Roman"/>
          <w:b/>
          <w:bCs/>
          <w:sz w:val="24"/>
          <w:szCs w:val="24"/>
        </w:rPr>
        <w:t xml:space="preserve">3.2.III.13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постављање</w:t>
      </w:r>
      <w:proofErr w:type="spellEnd"/>
      <w:r w:rsidRPr="00273031">
        <w:rPr>
          <w:rFonts w:ascii="Times New Roman" w:hAnsi="Times New Roman" w:cs="Times New Roman"/>
          <w:bCs/>
          <w:sz w:val="24"/>
          <w:szCs w:val="24"/>
        </w:rPr>
        <w:t xml:space="preserve"> ПП </w:t>
      </w:r>
      <w:proofErr w:type="spellStart"/>
      <w:r w:rsidRPr="00273031">
        <w:rPr>
          <w:rFonts w:ascii="Times New Roman" w:hAnsi="Times New Roman" w:cs="Times New Roman"/>
          <w:bCs/>
          <w:sz w:val="24"/>
          <w:szCs w:val="24"/>
        </w:rPr>
        <w:t>апарата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суво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гашење</w:t>
      </w:r>
      <w:proofErr w:type="spellEnd"/>
      <w:r w:rsidRPr="00273031">
        <w:rPr>
          <w:rFonts w:ascii="Times New Roman" w:hAnsi="Times New Roman" w:cs="Times New Roman"/>
          <w:bCs/>
          <w:sz w:val="24"/>
          <w:szCs w:val="24"/>
        </w:rPr>
        <w:t xml:space="preserve"> С-9.</w:t>
      </w:r>
    </w:p>
    <w:p w14:paraId="093E3CF1" w14:textId="77777777" w:rsidR="00AC0CE7" w:rsidRPr="00273031" w:rsidRDefault="00AC0CE7" w:rsidP="00AC0CE7">
      <w:pPr>
        <w:jc w:val="both"/>
        <w:rPr>
          <w:rFonts w:ascii="Times New Roman" w:hAnsi="Times New Roman" w:cs="Times New Roman"/>
          <w:b/>
          <w:bCs/>
          <w:sz w:val="24"/>
          <w:szCs w:val="24"/>
        </w:rPr>
      </w:pPr>
      <w:r w:rsidRPr="00273031">
        <w:rPr>
          <w:rFonts w:ascii="Times New Roman" w:hAnsi="Times New Roman" w:cs="Times New Roman"/>
          <w:b/>
          <w:bCs/>
          <w:sz w:val="24"/>
          <w:szCs w:val="24"/>
        </w:rPr>
        <w:t xml:space="preserve">3.2.III.14 </w:t>
      </w:r>
      <w:proofErr w:type="spellStart"/>
      <w:r w:rsidRPr="00273031">
        <w:rPr>
          <w:rFonts w:ascii="Times New Roman" w:hAnsi="Times New Roman" w:cs="Times New Roman"/>
          <w:bCs/>
          <w:sz w:val="24"/>
          <w:szCs w:val="24"/>
        </w:rPr>
        <w:t>Набавка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транспорт</w:t>
      </w:r>
      <w:proofErr w:type="spellEnd"/>
      <w:r w:rsidRPr="00273031">
        <w:rPr>
          <w:rFonts w:ascii="Times New Roman" w:hAnsi="Times New Roman" w:cs="Times New Roman"/>
          <w:bCs/>
          <w:sz w:val="24"/>
          <w:szCs w:val="24"/>
        </w:rPr>
        <w:t xml:space="preserve"> и </w:t>
      </w:r>
      <w:proofErr w:type="spellStart"/>
      <w:r w:rsidRPr="00273031">
        <w:rPr>
          <w:rFonts w:ascii="Times New Roman" w:hAnsi="Times New Roman" w:cs="Times New Roman"/>
          <w:bCs/>
          <w:sz w:val="24"/>
          <w:szCs w:val="24"/>
        </w:rPr>
        <w:t>монтажа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електричног</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сушача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за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руке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феномат</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аутоматским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укључењем</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преко</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фотоћелије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Монтира</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се</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поред</w:t>
      </w:r>
      <w:proofErr w:type="spellEnd"/>
      <w:r w:rsidRPr="00273031">
        <w:rPr>
          <w:rFonts w:ascii="Times New Roman" w:hAnsi="Times New Roman" w:cs="Times New Roman"/>
          <w:bCs/>
          <w:sz w:val="24"/>
          <w:szCs w:val="24"/>
        </w:rPr>
        <w:t xml:space="preserve"> </w:t>
      </w:r>
      <w:proofErr w:type="spellStart"/>
      <w:r w:rsidRPr="00273031">
        <w:rPr>
          <w:rFonts w:ascii="Times New Roman" w:hAnsi="Times New Roman" w:cs="Times New Roman"/>
          <w:bCs/>
          <w:sz w:val="24"/>
          <w:szCs w:val="24"/>
        </w:rPr>
        <w:t>умиваоника</w:t>
      </w:r>
      <w:proofErr w:type="spellEnd"/>
      <w:r w:rsidRPr="00273031">
        <w:rPr>
          <w:rFonts w:ascii="Times New Roman" w:hAnsi="Times New Roman" w:cs="Times New Roman"/>
          <w:bCs/>
          <w:sz w:val="24"/>
          <w:szCs w:val="24"/>
        </w:rPr>
        <w:t>.</w:t>
      </w:r>
    </w:p>
    <w:p w14:paraId="15A5CBCE" w14:textId="77777777" w:rsidR="00AC0CE7" w:rsidRDefault="00AC0CE7" w:rsidP="00AC0CE7">
      <w:pPr>
        <w:jc w:val="both"/>
        <w:rPr>
          <w:rFonts w:ascii="Times New Roman" w:hAnsi="Times New Roman" w:cs="Times New Roman"/>
          <w:b/>
          <w:bCs/>
          <w:sz w:val="24"/>
          <w:szCs w:val="24"/>
          <w:lang w:val="sr-Cyrl-RS"/>
        </w:rPr>
      </w:pPr>
    </w:p>
    <w:p w14:paraId="33B4AB1D"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 xml:space="preserve">IV </w:t>
      </w:r>
      <w:r w:rsidRPr="00273031">
        <w:rPr>
          <w:rFonts w:ascii="Times New Roman" w:hAnsi="Times New Roman" w:cs="Times New Roman"/>
          <w:b/>
          <w:bCs/>
          <w:sz w:val="24"/>
          <w:szCs w:val="24"/>
        </w:rPr>
        <w:t xml:space="preserve">- </w:t>
      </w:r>
      <w:r w:rsidRPr="00273031">
        <w:rPr>
          <w:rFonts w:ascii="Times New Roman" w:hAnsi="Times New Roman" w:cs="Times New Roman"/>
          <w:b/>
          <w:bCs/>
          <w:sz w:val="24"/>
          <w:szCs w:val="24"/>
          <w:lang w:val="sr-Cyrl-RS"/>
        </w:rPr>
        <w:t xml:space="preserve">  ИЗРАДА ПРОЈЕКТА ИЗВЕДЕНОГ ОБЈЕКТА</w:t>
      </w:r>
    </w:p>
    <w:p w14:paraId="35154EE7" w14:textId="77777777" w:rsidR="00AC0CE7" w:rsidRPr="00273031"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b/>
          <w:bCs/>
          <w:sz w:val="24"/>
          <w:szCs w:val="24"/>
        </w:rPr>
        <w:t>3.2.IV.1</w:t>
      </w:r>
      <w:r w:rsidRPr="00273031">
        <w:rPr>
          <w:rFonts w:ascii="Times New Roman" w:hAnsi="Times New Roman" w:cs="Times New Roman"/>
          <w:sz w:val="24"/>
          <w:szCs w:val="24"/>
        </w:rPr>
        <w:t xml:space="preserve"> </w:t>
      </w:r>
      <w:r w:rsidRPr="00273031">
        <w:rPr>
          <w:rFonts w:ascii="Times New Roman" w:hAnsi="Times New Roman" w:cs="Times New Roman"/>
          <w:sz w:val="24"/>
          <w:szCs w:val="24"/>
          <w:lang w:val="sr-Cyrl-RS"/>
        </w:rPr>
        <w:t>Израда пројекта изведеног објекта.</w:t>
      </w:r>
    </w:p>
    <w:p w14:paraId="0D80C5D1" w14:textId="77777777" w:rsidR="00AC0CE7" w:rsidRPr="00273031" w:rsidRDefault="00AC0CE7" w:rsidP="00AC0CE7">
      <w:pPr>
        <w:jc w:val="both"/>
        <w:rPr>
          <w:rFonts w:ascii="Times New Roman" w:hAnsi="Times New Roman" w:cs="Times New Roman"/>
          <w:sz w:val="24"/>
          <w:szCs w:val="24"/>
          <w:lang w:val="sr-Cyrl-RS"/>
        </w:rPr>
      </w:pPr>
    </w:p>
    <w:bookmarkEnd w:id="0"/>
    <w:p w14:paraId="2031AADC" w14:textId="14884C4B"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СВЕСКА</w:t>
      </w:r>
      <w:r w:rsidRPr="00273031">
        <w:rPr>
          <w:rFonts w:ascii="Times New Roman" w:hAnsi="Times New Roman" w:cs="Times New Roman"/>
          <w:b/>
          <w:bCs/>
          <w:sz w:val="24"/>
          <w:szCs w:val="24"/>
          <w:lang w:val="sr-Latn-RS"/>
        </w:rPr>
        <w:t xml:space="preserve"> </w:t>
      </w:r>
      <w:r w:rsidRPr="00273031">
        <w:rPr>
          <w:rFonts w:ascii="Times New Roman" w:hAnsi="Times New Roman" w:cs="Times New Roman"/>
          <w:b/>
          <w:bCs/>
          <w:sz w:val="24"/>
          <w:szCs w:val="24"/>
        </w:rPr>
        <w:t xml:space="preserve">4.1 </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 </w:t>
      </w:r>
      <w:r w:rsidRPr="00273031">
        <w:rPr>
          <w:rFonts w:ascii="Times New Roman" w:hAnsi="Times New Roman" w:cs="Times New Roman"/>
          <w:b/>
          <w:bCs/>
          <w:sz w:val="24"/>
          <w:szCs w:val="24"/>
          <w:lang w:val="sr-Cyrl-RS"/>
        </w:rPr>
        <w:t>ПРОЈЕКАТ ЕЛЕКТРОЕНЕРГЕТСКИХ ИНСТАЛАЦИЈА</w:t>
      </w:r>
      <w:r w:rsidRPr="00273031">
        <w:rPr>
          <w:rFonts w:ascii="Times New Roman" w:hAnsi="Times New Roman" w:cs="Times New Roman"/>
          <w:b/>
          <w:bCs/>
          <w:sz w:val="24"/>
          <w:szCs w:val="24"/>
          <w:lang w:val="sr-Latn-RS"/>
        </w:rPr>
        <w:t xml:space="preserve"> </w:t>
      </w:r>
    </w:p>
    <w:p w14:paraId="2C747BC9" w14:textId="77777777" w:rsidR="00AC0CE7" w:rsidRPr="00273031" w:rsidRDefault="00AC0CE7" w:rsidP="00AC0CE7">
      <w:pPr>
        <w:spacing w:after="0"/>
        <w:jc w:val="both"/>
        <w:rPr>
          <w:rFonts w:ascii="Times New Roman" w:hAnsi="Times New Roman" w:cs="Times New Roman"/>
          <w:b/>
          <w:bCs/>
          <w:sz w:val="24"/>
          <w:szCs w:val="24"/>
          <w:lang w:val="sr-Cyrl-RS"/>
        </w:rPr>
      </w:pPr>
    </w:p>
    <w:p w14:paraId="03EC2AF9"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I - УНУТРАШЊЕ ЕЛЕКТРОЕНРЕГЕТСКЕ ИНСТАЛАЦИЈЕ</w:t>
      </w:r>
    </w:p>
    <w:p w14:paraId="16393587" w14:textId="77777777" w:rsidR="00AC0CE7" w:rsidRDefault="00AC0CE7" w:rsidP="00AC0CE7">
      <w:pPr>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Све позиције предрачуна радова и материјала подразумевају испоруку, монтажу, повезивање, употребу ситног монтаћног материјала и свега другог неопходног да се позиција комплетира или да се опрема доведе у функционално стаање, чак и ако то није експлицитно наведено. </w:t>
      </w:r>
    </w:p>
    <w:p w14:paraId="4BE3A466" w14:textId="77777777" w:rsidR="00AC0CE7" w:rsidRDefault="00AC0CE7" w:rsidP="00AC0CE7">
      <w:pPr>
        <w:jc w:val="both"/>
        <w:rPr>
          <w:rFonts w:ascii="Times New Roman" w:hAnsi="Times New Roman" w:cs="Times New Roman"/>
          <w:sz w:val="24"/>
          <w:szCs w:val="24"/>
          <w:lang w:val="sr-Cyrl-RS"/>
        </w:rPr>
      </w:pPr>
    </w:p>
    <w:p w14:paraId="7726BE02" w14:textId="77777777" w:rsidR="00AC0CE7" w:rsidRPr="00273031" w:rsidRDefault="00AC0CE7" w:rsidP="00AC0CE7">
      <w:pPr>
        <w:jc w:val="both"/>
        <w:rPr>
          <w:rFonts w:ascii="Times New Roman" w:hAnsi="Times New Roman" w:cs="Times New Roman"/>
          <w:sz w:val="24"/>
          <w:szCs w:val="24"/>
          <w:lang w:val="sr-Cyrl-RS"/>
        </w:rPr>
      </w:pPr>
    </w:p>
    <w:p w14:paraId="2BC72FD2" w14:textId="77777777" w:rsidR="00AC0CE7" w:rsidRPr="00273031" w:rsidRDefault="00AC0CE7" w:rsidP="00AC0CE7">
      <w:pPr>
        <w:jc w:val="both"/>
        <w:rPr>
          <w:rFonts w:ascii="Times New Roman" w:hAnsi="Times New Roman" w:cs="Times New Roman"/>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.I.1</w:t>
      </w:r>
      <w:r w:rsidRPr="00273031">
        <w:rPr>
          <w:rFonts w:ascii="Times New Roman" w:hAnsi="Times New Roman" w:cs="Times New Roman"/>
          <w:sz w:val="24"/>
          <w:szCs w:val="24"/>
          <w:lang w:val="sr-Cyrl-RS"/>
        </w:rPr>
        <w:t xml:space="preserve"> ГРО</w:t>
      </w:r>
      <w:r w:rsidRPr="00273031">
        <w:rPr>
          <w:rFonts w:ascii="Times New Roman" w:hAnsi="Times New Roman" w:cs="Times New Roman"/>
          <w:sz w:val="24"/>
          <w:szCs w:val="24"/>
          <w:lang w:val="sr-Latn-RS"/>
        </w:rPr>
        <w:t xml:space="preserve"> M</w:t>
      </w:r>
    </w:p>
    <w:p w14:paraId="1382527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Испорука, монтажа и повезивање разводног металног ормана, префабрикованог, модуларног типа типски тестираног према  ИЕЦ 61439-2 сличан типу Легранд XЛ³-С 630  у заштити ИП40, са уграђеном опремом према једнополној шеми.</w:t>
      </w:r>
    </w:p>
    <w:p w14:paraId="09A2B4DE" w14:textId="77777777" w:rsidR="00AC0CE7" w:rsidRPr="00273031" w:rsidRDefault="00AC0CE7" w:rsidP="00AC0CE7">
      <w:pPr>
        <w:spacing w:after="0"/>
        <w:jc w:val="both"/>
        <w:rPr>
          <w:rFonts w:ascii="Times New Roman" w:hAnsi="Times New Roman" w:cs="Times New Roman"/>
          <w:sz w:val="24"/>
          <w:szCs w:val="24"/>
          <w:lang w:val="sr-Cyrl-RS"/>
        </w:rPr>
      </w:pPr>
    </w:p>
    <w:p w14:paraId="42015202"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2 </w:t>
      </w:r>
      <w:r w:rsidRPr="00273031">
        <w:rPr>
          <w:rFonts w:ascii="Times New Roman" w:hAnsi="Times New Roman" w:cs="Times New Roman"/>
          <w:bCs/>
          <w:sz w:val="24"/>
          <w:szCs w:val="24"/>
          <w:lang w:val="sr-Latn-RS"/>
        </w:rPr>
        <w:t>ГРО А</w:t>
      </w:r>
    </w:p>
    <w:p w14:paraId="47B3FAC1" w14:textId="77777777" w:rsidR="00AC0CE7" w:rsidRPr="00273031" w:rsidRDefault="00AC0CE7" w:rsidP="00AC0CE7">
      <w:pPr>
        <w:spacing w:after="0"/>
        <w:jc w:val="both"/>
        <w:rPr>
          <w:rFonts w:ascii="Times New Roman" w:hAnsi="Times New Roman" w:cs="Times New Roman"/>
          <w:sz w:val="24"/>
          <w:szCs w:val="24"/>
          <w:lang w:val="sr-Latn-RS"/>
        </w:rPr>
      </w:pPr>
      <w:r w:rsidRPr="00273031">
        <w:rPr>
          <w:rFonts w:ascii="Times New Roman" w:hAnsi="Times New Roman" w:cs="Times New Roman"/>
          <w:sz w:val="24"/>
          <w:szCs w:val="24"/>
          <w:lang w:val="sr-Latn-RS"/>
        </w:rPr>
        <w:t>Испорука, монтажа и повезивање разводног металног ормана, префабрикованог, модуларног типа типски тестираног према  ИЕЦ 61439-2 сличан типу Легранд XЛ³-С 630  у заштити ИП40, са уграђеном опремом према једнополној шеми.</w:t>
      </w:r>
    </w:p>
    <w:p w14:paraId="5EA7AAC2" w14:textId="77777777" w:rsidR="00AC0CE7" w:rsidRPr="00273031" w:rsidRDefault="00AC0CE7" w:rsidP="00AC0CE7">
      <w:pPr>
        <w:spacing w:after="0"/>
        <w:jc w:val="both"/>
        <w:rPr>
          <w:rFonts w:ascii="Times New Roman" w:hAnsi="Times New Roman" w:cs="Times New Roman"/>
          <w:sz w:val="24"/>
          <w:szCs w:val="24"/>
          <w:lang w:val="sr-Latn-RS"/>
        </w:rPr>
      </w:pPr>
    </w:p>
    <w:p w14:paraId="614EBCDA"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3 </w:t>
      </w:r>
      <w:r w:rsidRPr="00273031">
        <w:rPr>
          <w:rFonts w:ascii="Times New Roman" w:hAnsi="Times New Roman" w:cs="Times New Roman"/>
          <w:bCs/>
          <w:sz w:val="24"/>
          <w:szCs w:val="24"/>
          <w:lang w:val="sr-Latn-RS"/>
        </w:rPr>
        <w:t>ГРО УПС</w:t>
      </w:r>
    </w:p>
    <w:p w14:paraId="24AFD203" w14:textId="77777777" w:rsidR="00AC0CE7" w:rsidRPr="00273031" w:rsidRDefault="00AC0CE7" w:rsidP="00AC0CE7">
      <w:pPr>
        <w:spacing w:after="0"/>
        <w:jc w:val="both"/>
        <w:rPr>
          <w:rFonts w:ascii="Times New Roman" w:hAnsi="Times New Roman" w:cs="Times New Roman"/>
          <w:sz w:val="24"/>
          <w:szCs w:val="24"/>
          <w:lang w:val="sr-Latn-RS"/>
        </w:rPr>
      </w:pPr>
      <w:r w:rsidRPr="00273031">
        <w:rPr>
          <w:rFonts w:ascii="Times New Roman" w:hAnsi="Times New Roman" w:cs="Times New Roman"/>
          <w:sz w:val="24"/>
          <w:szCs w:val="24"/>
          <w:lang w:val="sr-Latn-RS"/>
        </w:rPr>
        <w:t>Испорука, монтажа и повезивање разводног металног ормана, префабрикованог, модуларног типа типски тестираног према  ИЕЦ 61439-2 сличан типу Легранд XЛ³-С 630  у заштити ИП40, са уграђеном опремом према једнополној шеми.</w:t>
      </w:r>
    </w:p>
    <w:p w14:paraId="08187644" w14:textId="77777777" w:rsidR="00AC0CE7" w:rsidRPr="00273031" w:rsidRDefault="00AC0CE7" w:rsidP="00AC0CE7">
      <w:pPr>
        <w:spacing w:after="0"/>
        <w:jc w:val="both"/>
        <w:rPr>
          <w:rFonts w:ascii="Times New Roman" w:hAnsi="Times New Roman" w:cs="Times New Roman"/>
          <w:sz w:val="24"/>
          <w:szCs w:val="24"/>
          <w:lang w:val="sr-Latn-RS"/>
        </w:rPr>
      </w:pPr>
    </w:p>
    <w:p w14:paraId="2D7DB285" w14:textId="77777777" w:rsidR="00AC0CE7" w:rsidRPr="00273031" w:rsidRDefault="00AC0CE7" w:rsidP="00AC0CE7">
      <w:pPr>
        <w:spacing w:after="0"/>
        <w:jc w:val="both"/>
        <w:rPr>
          <w:rFonts w:ascii="Times New Roman" w:hAnsi="Times New Roman" w:cs="Times New Roman"/>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4 </w:t>
      </w:r>
      <w:r w:rsidRPr="00273031">
        <w:rPr>
          <w:rFonts w:ascii="Times New Roman" w:hAnsi="Times New Roman" w:cs="Times New Roman"/>
          <w:bCs/>
          <w:sz w:val="24"/>
          <w:szCs w:val="24"/>
          <w:lang w:val="sr-Latn-RS"/>
        </w:rPr>
        <w:t>РТ Су М</w:t>
      </w:r>
    </w:p>
    <w:p w14:paraId="4A366B6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24C385D8" w14:textId="77777777" w:rsidR="00AC0CE7" w:rsidRPr="00273031" w:rsidRDefault="00AC0CE7" w:rsidP="00AC0CE7">
      <w:pPr>
        <w:spacing w:after="0"/>
        <w:jc w:val="both"/>
        <w:rPr>
          <w:rFonts w:ascii="Times New Roman" w:hAnsi="Times New Roman" w:cs="Times New Roman"/>
          <w:sz w:val="24"/>
          <w:szCs w:val="24"/>
          <w:lang w:val="sr-Cyrl-RS"/>
        </w:rPr>
      </w:pPr>
    </w:p>
    <w:p w14:paraId="7BF27C1E"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5 </w:t>
      </w:r>
      <w:r w:rsidRPr="00273031">
        <w:rPr>
          <w:rFonts w:ascii="Times New Roman" w:hAnsi="Times New Roman" w:cs="Times New Roman"/>
          <w:bCs/>
          <w:sz w:val="24"/>
          <w:szCs w:val="24"/>
          <w:lang w:val="sr-Latn-RS"/>
        </w:rPr>
        <w:t>РТ Су А</w:t>
      </w:r>
    </w:p>
    <w:p w14:paraId="20908422"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6329E24B" w14:textId="77777777" w:rsidR="00AC0CE7" w:rsidRPr="00273031" w:rsidRDefault="00AC0CE7" w:rsidP="00AC0CE7">
      <w:pPr>
        <w:spacing w:after="0"/>
        <w:jc w:val="both"/>
        <w:rPr>
          <w:rFonts w:ascii="Times New Roman" w:hAnsi="Times New Roman" w:cs="Times New Roman"/>
          <w:sz w:val="24"/>
          <w:szCs w:val="24"/>
          <w:lang w:val="sr-Cyrl-RS"/>
        </w:rPr>
      </w:pPr>
    </w:p>
    <w:p w14:paraId="58DB3E32"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6 </w:t>
      </w:r>
      <w:r w:rsidRPr="00273031">
        <w:rPr>
          <w:rFonts w:ascii="Times New Roman" w:hAnsi="Times New Roman" w:cs="Times New Roman"/>
          <w:bCs/>
          <w:sz w:val="24"/>
          <w:szCs w:val="24"/>
          <w:lang w:val="sr-Latn-RS"/>
        </w:rPr>
        <w:t>РТ Су УПС</w:t>
      </w:r>
    </w:p>
    <w:p w14:paraId="6DEDF408"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5CB7B803" w14:textId="77777777" w:rsidR="00AC0CE7" w:rsidRPr="00273031" w:rsidRDefault="00AC0CE7" w:rsidP="00AC0CE7">
      <w:pPr>
        <w:spacing w:after="0"/>
        <w:jc w:val="both"/>
        <w:rPr>
          <w:rFonts w:ascii="Times New Roman" w:hAnsi="Times New Roman" w:cs="Times New Roman"/>
          <w:sz w:val="24"/>
          <w:szCs w:val="24"/>
          <w:lang w:val="sr-Cyrl-RS"/>
        </w:rPr>
      </w:pPr>
    </w:p>
    <w:p w14:paraId="0F1B348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7 </w:t>
      </w:r>
      <w:r w:rsidRPr="00273031">
        <w:rPr>
          <w:rFonts w:ascii="Times New Roman" w:hAnsi="Times New Roman" w:cs="Times New Roman"/>
          <w:bCs/>
          <w:sz w:val="24"/>
          <w:szCs w:val="24"/>
          <w:lang w:val="sr-Latn-RS"/>
        </w:rPr>
        <w:t>РТ Пр М</w:t>
      </w:r>
    </w:p>
    <w:p w14:paraId="21BA753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09304B01" w14:textId="77777777" w:rsidR="00AC0CE7" w:rsidRPr="00273031" w:rsidRDefault="00AC0CE7" w:rsidP="00AC0CE7">
      <w:pPr>
        <w:spacing w:after="0"/>
        <w:jc w:val="both"/>
        <w:rPr>
          <w:rFonts w:ascii="Times New Roman" w:hAnsi="Times New Roman" w:cs="Times New Roman"/>
          <w:sz w:val="24"/>
          <w:szCs w:val="24"/>
          <w:lang w:val="sr-Cyrl-RS"/>
        </w:rPr>
      </w:pPr>
    </w:p>
    <w:p w14:paraId="1CBA0E6D"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8 </w:t>
      </w:r>
      <w:r w:rsidRPr="00273031">
        <w:rPr>
          <w:rFonts w:ascii="Times New Roman" w:hAnsi="Times New Roman" w:cs="Times New Roman"/>
          <w:bCs/>
          <w:sz w:val="24"/>
          <w:szCs w:val="24"/>
          <w:lang w:val="sr-Latn-RS"/>
        </w:rPr>
        <w:t>РТ Пр А</w:t>
      </w:r>
    </w:p>
    <w:p w14:paraId="28C833C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237649E2" w14:textId="77777777" w:rsidR="00AC0CE7" w:rsidRPr="00273031" w:rsidRDefault="00AC0CE7" w:rsidP="00AC0CE7">
      <w:pPr>
        <w:spacing w:after="0"/>
        <w:jc w:val="both"/>
        <w:rPr>
          <w:rFonts w:ascii="Times New Roman" w:hAnsi="Times New Roman" w:cs="Times New Roman"/>
          <w:sz w:val="24"/>
          <w:szCs w:val="24"/>
          <w:lang w:val="sr-Cyrl-RS"/>
        </w:rPr>
      </w:pPr>
    </w:p>
    <w:p w14:paraId="0BFD239E"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9 </w:t>
      </w:r>
      <w:r w:rsidRPr="00273031">
        <w:rPr>
          <w:rFonts w:ascii="Times New Roman" w:hAnsi="Times New Roman" w:cs="Times New Roman"/>
          <w:bCs/>
          <w:sz w:val="24"/>
          <w:szCs w:val="24"/>
          <w:lang w:val="sr-Latn-RS"/>
        </w:rPr>
        <w:t>РТ Пр УПС</w:t>
      </w:r>
    </w:p>
    <w:p w14:paraId="094C26F0"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497E840D" w14:textId="77777777" w:rsidR="00AC0CE7" w:rsidRDefault="00AC0CE7" w:rsidP="00AC0CE7">
      <w:pPr>
        <w:spacing w:after="0"/>
        <w:jc w:val="both"/>
        <w:rPr>
          <w:rFonts w:ascii="Times New Roman" w:hAnsi="Times New Roman" w:cs="Times New Roman"/>
          <w:sz w:val="24"/>
          <w:szCs w:val="24"/>
          <w:lang w:val="sr-Cyrl-RS"/>
        </w:rPr>
      </w:pPr>
    </w:p>
    <w:p w14:paraId="24545494" w14:textId="77777777" w:rsidR="00AC0CE7" w:rsidRPr="00273031" w:rsidRDefault="00AC0CE7" w:rsidP="00AC0CE7">
      <w:pPr>
        <w:spacing w:after="0"/>
        <w:jc w:val="both"/>
        <w:rPr>
          <w:rFonts w:ascii="Times New Roman" w:hAnsi="Times New Roman" w:cs="Times New Roman"/>
          <w:sz w:val="24"/>
          <w:szCs w:val="24"/>
          <w:lang w:val="sr-Cyrl-RS"/>
        </w:rPr>
      </w:pPr>
    </w:p>
    <w:p w14:paraId="159CCFC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10 </w:t>
      </w:r>
      <w:r w:rsidRPr="00273031">
        <w:rPr>
          <w:rFonts w:ascii="Times New Roman" w:hAnsi="Times New Roman" w:cs="Times New Roman"/>
          <w:sz w:val="24"/>
          <w:szCs w:val="24"/>
          <w:lang w:val="sr-Latn-RS"/>
        </w:rPr>
        <w:t xml:space="preserve"> </w:t>
      </w:r>
      <w:r w:rsidRPr="00273031">
        <w:rPr>
          <w:rFonts w:ascii="Times New Roman" w:hAnsi="Times New Roman" w:cs="Times New Roman"/>
          <w:sz w:val="24"/>
          <w:szCs w:val="24"/>
          <w:lang w:val="sr-Cyrl-RS"/>
        </w:rPr>
        <w:t>РТ Пк М</w:t>
      </w:r>
    </w:p>
    <w:p w14:paraId="3BDBABBB"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755805BD" w14:textId="77777777" w:rsidR="00AC0CE7" w:rsidRPr="00273031" w:rsidRDefault="00AC0CE7" w:rsidP="00AC0CE7">
      <w:pPr>
        <w:spacing w:after="0"/>
        <w:jc w:val="both"/>
        <w:rPr>
          <w:rFonts w:ascii="Times New Roman" w:hAnsi="Times New Roman" w:cs="Times New Roman"/>
          <w:sz w:val="24"/>
          <w:szCs w:val="24"/>
          <w:lang w:val="sr-Cyrl-RS"/>
        </w:rPr>
      </w:pPr>
    </w:p>
    <w:p w14:paraId="4CE11793"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11 </w:t>
      </w:r>
      <w:r w:rsidRPr="00273031">
        <w:rPr>
          <w:rFonts w:ascii="Times New Roman" w:hAnsi="Times New Roman" w:cs="Times New Roman"/>
          <w:bCs/>
          <w:sz w:val="24"/>
          <w:szCs w:val="24"/>
          <w:lang w:val="sr-Latn-RS"/>
        </w:rPr>
        <w:t>РТ Пк А</w:t>
      </w:r>
    </w:p>
    <w:p w14:paraId="72523C3D"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57DDE832" w14:textId="77777777" w:rsidR="00AC0CE7" w:rsidRPr="00273031" w:rsidRDefault="00AC0CE7" w:rsidP="00AC0CE7">
      <w:pPr>
        <w:spacing w:after="0"/>
        <w:jc w:val="both"/>
        <w:rPr>
          <w:rFonts w:ascii="Times New Roman" w:hAnsi="Times New Roman" w:cs="Times New Roman"/>
          <w:b/>
          <w:bCs/>
          <w:sz w:val="24"/>
          <w:szCs w:val="24"/>
          <w:lang w:val="sr-Latn-RS"/>
        </w:rPr>
      </w:pPr>
    </w:p>
    <w:p w14:paraId="77219FB3"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12 </w:t>
      </w:r>
      <w:r w:rsidRPr="00273031">
        <w:rPr>
          <w:rFonts w:ascii="Times New Roman" w:hAnsi="Times New Roman" w:cs="Times New Roman"/>
          <w:bCs/>
          <w:sz w:val="24"/>
          <w:szCs w:val="24"/>
          <w:lang w:val="sr-Latn-RS"/>
        </w:rPr>
        <w:t>РТ Пк УПС</w:t>
      </w:r>
    </w:p>
    <w:p w14:paraId="5FF8988D"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Надградна разводна табла за потребним бројем модула ИП40 беле боје, са провидним вратима, у сагласности са ИЕЦ 61439-3,  типа Легранд Працтибоx С или одговарајуце са  уграђеном опремом према једнополној шеми.</w:t>
      </w:r>
    </w:p>
    <w:p w14:paraId="5F01433F" w14:textId="77777777" w:rsidR="00AC0CE7" w:rsidRPr="00273031" w:rsidRDefault="00AC0CE7" w:rsidP="00AC0CE7">
      <w:pPr>
        <w:spacing w:after="0"/>
        <w:jc w:val="both"/>
        <w:rPr>
          <w:rFonts w:ascii="Times New Roman" w:hAnsi="Times New Roman" w:cs="Times New Roman"/>
          <w:b/>
          <w:bCs/>
          <w:sz w:val="24"/>
          <w:szCs w:val="24"/>
          <w:lang w:val="sr-Latn-RS"/>
        </w:rPr>
      </w:pPr>
    </w:p>
    <w:p w14:paraId="4E7DA28D"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13 </w:t>
      </w:r>
      <w:r w:rsidRPr="00273031">
        <w:rPr>
          <w:rFonts w:ascii="Times New Roman" w:hAnsi="Times New Roman" w:cs="Times New Roman"/>
          <w:bCs/>
          <w:sz w:val="24"/>
          <w:szCs w:val="24"/>
          <w:lang w:val="sr-Latn-RS"/>
        </w:rPr>
        <w:t>Испорука и постављање сабирнице изједначења потенцијала у техничкој просторији.</w:t>
      </w:r>
    </w:p>
    <w:p w14:paraId="44D1CCD2" w14:textId="77777777" w:rsidR="00AC0CE7" w:rsidRPr="00273031" w:rsidRDefault="00AC0CE7" w:rsidP="00AC0CE7">
      <w:pPr>
        <w:spacing w:after="0"/>
        <w:jc w:val="both"/>
        <w:rPr>
          <w:rFonts w:ascii="Times New Roman" w:hAnsi="Times New Roman" w:cs="Times New Roman"/>
          <w:b/>
          <w:bCs/>
          <w:sz w:val="24"/>
          <w:szCs w:val="24"/>
          <w:lang w:val="sr-Latn-RS"/>
        </w:rPr>
      </w:pPr>
    </w:p>
    <w:p w14:paraId="3FAB66B6"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lastRenderedPageBreak/>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14 </w:t>
      </w:r>
      <w:r w:rsidRPr="00273031">
        <w:rPr>
          <w:rFonts w:ascii="Times New Roman" w:hAnsi="Times New Roman" w:cs="Times New Roman"/>
          <w:bCs/>
          <w:sz w:val="24"/>
          <w:szCs w:val="24"/>
          <w:lang w:val="sr-Latn-RS"/>
        </w:rPr>
        <w:t>Испорука и постављање каблова делом по зиду на обујмице, делом у ПНК носаче каблова, делом у заштитна ребраста црева, заједно са повезивањем.</w:t>
      </w:r>
    </w:p>
    <w:p w14:paraId="2D902677" w14:textId="77777777" w:rsidR="00AC0CE7" w:rsidRPr="00273031" w:rsidRDefault="00AC0CE7" w:rsidP="00AC0CE7">
      <w:pPr>
        <w:spacing w:after="0"/>
        <w:jc w:val="both"/>
        <w:rPr>
          <w:rFonts w:ascii="Times New Roman" w:hAnsi="Times New Roman" w:cs="Times New Roman"/>
          <w:b/>
          <w:bCs/>
          <w:sz w:val="24"/>
          <w:szCs w:val="24"/>
          <w:lang w:val="sr-Latn-RS"/>
        </w:rPr>
      </w:pPr>
    </w:p>
    <w:p w14:paraId="0E206E9D"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15 </w:t>
      </w:r>
      <w:r w:rsidRPr="00273031">
        <w:rPr>
          <w:rFonts w:ascii="Times New Roman" w:hAnsi="Times New Roman" w:cs="Times New Roman"/>
          <w:bCs/>
          <w:sz w:val="24"/>
          <w:szCs w:val="24"/>
          <w:lang w:val="sr-Latn-RS"/>
        </w:rPr>
        <w:t>ПНК регал Пеком са “мастер цлицк” системом, бочне висине 60 mm. Носач каблова на себи садржи интегрисану цлицк спојницу која обезбеђује изједначавање потенцијала целом дужином без додатних елемената. Захваљујући подним упуштеним перфорацијама омогућује се брзо и лако спајање регала са конзолом у величинама од 50 до 600mm. Бочне перфорације 7 x 24 mm омогућују неопходну вентилацију. Подна перфорација пречника 11 mm, омогућује директно везивање регала помоћу навојне шипке. Носач каблова испоручује се у дужинама 2000mm, 3000mm и 6000mm. Цлицк систем спајања регала који су развили ПЕКОМ инжењери развоја, испоручује се као интегрисани део регала без додатних елемената (жабица од опружног лима, вијака и матица). Комплет са носачима, угаоним и спојним елементима и спојним прибором.</w:t>
      </w:r>
    </w:p>
    <w:p w14:paraId="0D40262D" w14:textId="77777777" w:rsidR="00AC0CE7" w:rsidRPr="00273031" w:rsidRDefault="00AC0CE7" w:rsidP="00AC0CE7">
      <w:pPr>
        <w:spacing w:after="0"/>
        <w:jc w:val="both"/>
        <w:rPr>
          <w:rFonts w:ascii="Times New Roman" w:hAnsi="Times New Roman" w:cs="Times New Roman"/>
          <w:b/>
          <w:bCs/>
          <w:sz w:val="24"/>
          <w:szCs w:val="24"/>
          <w:lang w:val="sr-Latn-RS"/>
        </w:rPr>
      </w:pPr>
    </w:p>
    <w:p w14:paraId="7105351B"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16 </w:t>
      </w:r>
      <w:r w:rsidRPr="00273031">
        <w:rPr>
          <w:rFonts w:ascii="Times New Roman" w:hAnsi="Times New Roman" w:cs="Times New Roman"/>
          <w:bCs/>
          <w:sz w:val="24"/>
          <w:szCs w:val="24"/>
          <w:lang w:val="sr-Latn-RS"/>
        </w:rPr>
        <w:t>Затварање продора каблова кроз зидове и плоче, тј. између противпожарних сектора. Продори се затварају противпожарном масом (пеном), уз обавезно премазивање каблова истом, у дужини од 1m пре и после продора.</w:t>
      </w:r>
    </w:p>
    <w:p w14:paraId="6FD345D1" w14:textId="77777777" w:rsidR="00AC0CE7" w:rsidRPr="00273031" w:rsidRDefault="00AC0CE7" w:rsidP="00AC0CE7">
      <w:pPr>
        <w:spacing w:after="0"/>
        <w:jc w:val="both"/>
        <w:rPr>
          <w:rFonts w:ascii="Times New Roman" w:hAnsi="Times New Roman" w:cs="Times New Roman"/>
          <w:b/>
          <w:bCs/>
          <w:sz w:val="24"/>
          <w:szCs w:val="24"/>
          <w:lang w:val="sr-Latn-RS"/>
        </w:rPr>
      </w:pPr>
    </w:p>
    <w:p w14:paraId="172A4A41"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17 </w:t>
      </w:r>
      <w:r w:rsidRPr="00273031">
        <w:rPr>
          <w:rFonts w:ascii="Times New Roman" w:hAnsi="Times New Roman" w:cs="Times New Roman"/>
          <w:bCs/>
          <w:sz w:val="24"/>
          <w:szCs w:val="24"/>
          <w:lang w:val="sr-Latn-RS"/>
        </w:rPr>
        <w:t>Испорука и постављање заштитног ребрастог безхалогеног црева фи16мм за провлачење каблова, заједно са претходним шлицовањем канала и ситним монтажним материјалом за учвршћење.</w:t>
      </w:r>
    </w:p>
    <w:p w14:paraId="4C6F65AC" w14:textId="77777777" w:rsidR="00AC0CE7" w:rsidRPr="00273031" w:rsidRDefault="00AC0CE7" w:rsidP="00AC0CE7">
      <w:pPr>
        <w:spacing w:after="0"/>
        <w:jc w:val="both"/>
        <w:rPr>
          <w:rFonts w:ascii="Times New Roman" w:hAnsi="Times New Roman" w:cs="Times New Roman"/>
          <w:b/>
          <w:bCs/>
          <w:sz w:val="24"/>
          <w:szCs w:val="24"/>
          <w:lang w:val="sr-Latn-RS"/>
        </w:rPr>
      </w:pPr>
    </w:p>
    <w:p w14:paraId="689C4AF4"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18</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Latn-RS"/>
        </w:rPr>
        <w:t>Испорука и монтажа подне кутије "Легранд" величине 18М, са подесивом висином, инокс поклопцем, заједно са свим потребним пратећим материјалом (механизми, кутије, поклопци итд). Све комплет са утичницама које се уграђују у кутију.</w:t>
      </w:r>
    </w:p>
    <w:p w14:paraId="4EF459D1"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Напомена: у преостала места (6М) се уграђују 3 телекомуникационе утичнице РЈ45 које су предвиђене другим пројектом.</w:t>
      </w:r>
    </w:p>
    <w:p w14:paraId="0F268557" w14:textId="77777777" w:rsidR="00AC0CE7" w:rsidRPr="00273031" w:rsidRDefault="00AC0CE7" w:rsidP="00AC0CE7">
      <w:pPr>
        <w:spacing w:after="0"/>
        <w:jc w:val="both"/>
        <w:rPr>
          <w:rFonts w:ascii="Times New Roman" w:hAnsi="Times New Roman" w:cs="Times New Roman"/>
          <w:b/>
          <w:bCs/>
          <w:sz w:val="24"/>
          <w:szCs w:val="24"/>
          <w:lang w:val="sr-Latn-RS"/>
        </w:rPr>
      </w:pPr>
    </w:p>
    <w:p w14:paraId="53D608FC"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19</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Latn-RS"/>
        </w:rPr>
        <w:t>Испорука и постављање монофазне утичнице типа Мозаик, Легранд или одговарајућа.</w:t>
      </w:r>
    </w:p>
    <w:p w14:paraId="55239618" w14:textId="77777777" w:rsidR="00AC0CE7" w:rsidRPr="00273031" w:rsidRDefault="00AC0CE7" w:rsidP="00AC0CE7">
      <w:pPr>
        <w:spacing w:after="0"/>
        <w:jc w:val="both"/>
        <w:rPr>
          <w:rFonts w:ascii="Times New Roman" w:hAnsi="Times New Roman" w:cs="Times New Roman"/>
          <w:b/>
          <w:bCs/>
          <w:sz w:val="24"/>
          <w:szCs w:val="24"/>
          <w:lang w:val="sr-Latn-RS"/>
        </w:rPr>
      </w:pPr>
    </w:p>
    <w:p w14:paraId="5141FBCC"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20 </w:t>
      </w:r>
      <w:r w:rsidRPr="00273031">
        <w:rPr>
          <w:rFonts w:ascii="Times New Roman" w:hAnsi="Times New Roman" w:cs="Times New Roman"/>
          <w:bCs/>
          <w:sz w:val="24"/>
          <w:szCs w:val="24"/>
          <w:lang w:val="sr-Latn-RS"/>
        </w:rPr>
        <w:t>Испорука и постављање трофазне утичнице типа Мозаик, Легранд, или одговарајуће.</w:t>
      </w:r>
    </w:p>
    <w:p w14:paraId="6B659C38" w14:textId="77777777" w:rsidR="00AC0CE7" w:rsidRPr="00273031" w:rsidRDefault="00AC0CE7" w:rsidP="00AC0CE7">
      <w:pPr>
        <w:spacing w:after="0"/>
        <w:jc w:val="both"/>
        <w:rPr>
          <w:rFonts w:ascii="Times New Roman" w:hAnsi="Times New Roman" w:cs="Times New Roman"/>
          <w:b/>
          <w:bCs/>
          <w:sz w:val="24"/>
          <w:szCs w:val="24"/>
          <w:lang w:val="sr-Latn-RS"/>
        </w:rPr>
      </w:pPr>
    </w:p>
    <w:p w14:paraId="34270BC0"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21 </w:t>
      </w:r>
      <w:r w:rsidRPr="00273031">
        <w:rPr>
          <w:rFonts w:ascii="Times New Roman" w:hAnsi="Times New Roman" w:cs="Times New Roman"/>
          <w:bCs/>
          <w:sz w:val="24"/>
          <w:szCs w:val="24"/>
          <w:lang w:val="sr-Latn-RS"/>
        </w:rPr>
        <w:t>Испорука и постављање инсталационог прекидача типа Мозаик, Легранд, или одговарајуће.</w:t>
      </w:r>
    </w:p>
    <w:p w14:paraId="58FAA4E2" w14:textId="77777777" w:rsidR="00AC0CE7" w:rsidRPr="00273031" w:rsidRDefault="00AC0CE7" w:rsidP="00AC0CE7">
      <w:pPr>
        <w:spacing w:after="0"/>
        <w:jc w:val="both"/>
        <w:rPr>
          <w:rFonts w:ascii="Times New Roman" w:hAnsi="Times New Roman" w:cs="Times New Roman"/>
          <w:sz w:val="24"/>
          <w:szCs w:val="24"/>
          <w:lang w:val="sr-Cyrl-RS"/>
        </w:rPr>
      </w:pPr>
    </w:p>
    <w:p w14:paraId="22944DAB"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 xml:space="preserve">22 </w:t>
      </w:r>
      <w:r w:rsidRPr="00273031">
        <w:rPr>
          <w:rFonts w:ascii="Times New Roman" w:hAnsi="Times New Roman" w:cs="Times New Roman"/>
          <w:bCs/>
          <w:sz w:val="24"/>
          <w:szCs w:val="24"/>
          <w:lang w:val="sr-Latn-RS"/>
        </w:rPr>
        <w:t>Испорука и монтажа светиљки за унутрашње осветљење,  заједно са свим предспојним справама, изворима светла, ситним монтажним материјалом и повезивањем:</w:t>
      </w:r>
    </w:p>
    <w:p w14:paraId="2E744B40"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1 Уградна светиљка за директно осветљење, високе енергетске ефикасности, за квалитетно осветљење пословних простора. Потпун видни комфор обезбеђен најновијим оптичким компонентама и електрокомпонентама.  Бочни растер од сјајног алуминијуа за повећану енергетску ефикасност. Високотранспарентни дифузор микропризматичне структуре обезбеђује заштиту од бљештања и уједначено дифузно светло. Опална фолија обезбеђује уједначено просветљену површину, без уочљивости </w:t>
      </w:r>
      <w:r w:rsidRPr="00273031">
        <w:rPr>
          <w:rFonts w:ascii="Times New Roman" w:hAnsi="Times New Roman" w:cs="Times New Roman"/>
          <w:sz w:val="24"/>
          <w:szCs w:val="24"/>
          <w:lang w:val="sr-Cyrl-RS"/>
        </w:rPr>
        <w:lastRenderedPageBreak/>
        <w:t>извора светла за пун визуелни комфор.  Светиљка од челичног лима дебљине 0,6мм, завршно заштићена епокси- полиестер прахом специјалне беле рефлектујуће боје.  Испоручује се  пролазно шемирана за брзу инсталацију. Укупна снага светиљке: 26.0W. Температура боје светла 4000 К са индексом репродукције боје (ЦРИ) &gt;80.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3500лм. Ефикасност светиљке не мања од 135лм/W. Девијација боје светла (СДЦМ) мања од 3. Степен бљештања светиљке УГР &amp;лт; 19. Димензије светиљке 595/595/60 А/Б/Х[мм]. Степен заштите ИП40.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3E779D95"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0DE533F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ARCO CDP 2 600 /840 HE, BUCK</w:t>
      </w:r>
    </w:p>
    <w:p w14:paraId="2D079EF1" w14:textId="77777777" w:rsidR="00AC0CE7" w:rsidRPr="00273031" w:rsidRDefault="00AC0CE7" w:rsidP="00AC0CE7">
      <w:pPr>
        <w:spacing w:after="0"/>
        <w:jc w:val="both"/>
        <w:rPr>
          <w:rFonts w:ascii="Times New Roman" w:hAnsi="Times New Roman" w:cs="Times New Roman"/>
          <w:sz w:val="24"/>
          <w:szCs w:val="24"/>
          <w:lang w:val="sr-Cyrl-RS"/>
        </w:rPr>
      </w:pPr>
    </w:p>
    <w:p w14:paraId="186941F8"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2</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Уградна светиљка за осветљење унутрашњих простора са директном и индиректном компонентом светла. Потпун видни комфор обезбеђен најновијим оптичким компонентама компонентама и електрокомпонентама.  За директну светлосну компоненту - високотранспарентни дифузор микропризматичне структуре - обезбеђује заштиту од бљештања и уједначено дифузно светло. За индиректну светлосну компоненту рефлектор од сивог ребрастог алуминијумског лима.  Сенило од бело бојеног, перфорираног челичног лима.  Светиљка од челичног лима дебљине 0,6мм, завршно заштићена епоксиполиестер прахом специјалне рефлектујуће беле боје.  Испорука са заштитном фолијом оптичког прибора и конектором за пролазно шемирање. Укупна снага светиљке: 49.0W. Температура боје светла 4000 К са индексом репродукције боје (ЦРИ) &gt;80. Животни век лед извора светлости 70000 сати, уз услов да флукс не опадне на мање од 80% иницијалног флукса по истеку 50000 сати (Л80Б10). Иницијални флукс светиљке је 3533лм. Ефикасност светиљке не мања од 72лм/W. Девијација боје светла (СДЦМ) мања од 3. Степен бљештања светиљке УГР &amp;лт; 19. Димензије светиљке 595/595/80 А/Б/Х[мм]. Степен заштите ИП20.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1914865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43725068"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TENERE CDP /840, BUCK</w:t>
      </w:r>
    </w:p>
    <w:p w14:paraId="13838458" w14:textId="77777777" w:rsidR="00AC0CE7" w:rsidRPr="00273031" w:rsidRDefault="00AC0CE7" w:rsidP="00AC0CE7">
      <w:pPr>
        <w:spacing w:after="0"/>
        <w:jc w:val="both"/>
        <w:rPr>
          <w:rFonts w:ascii="Times New Roman" w:hAnsi="Times New Roman" w:cs="Times New Roman"/>
          <w:sz w:val="24"/>
          <w:szCs w:val="24"/>
          <w:lang w:val="sr-Cyrl-RS"/>
        </w:rPr>
      </w:pPr>
    </w:p>
    <w:p w14:paraId="3778E049"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3</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Уградна фиксна светиљка за опште осветљење.  Кућиште од ливеног алуминиума, завршно заштићена епоксиполиестер прахом ситноструктурне текстуре.  Испоручује се са прибором за монтажу. Укупна снага светиљке: 8.0W. Температура боје светла 4000 К са индексом репродукције боје (ЦРИ) &gt;80. Животни век лед извора светлости 150000 сати, уз услов да флукс не опадне на мање од 80% иницијалног флукса по истеку 50000 сати (Л80Б20). Иницијални флукс светиљке је 900лм. Ефикасност светиљке не мања од 113лм/W. Девијација боје светла (СДЦМ) мања од 3. Димензије светиљке 86/120 Ø/Х[мм]. Степен заштите ИП20. Светиљка је сервисибилна, односно уграђени извори светла и драјвери су измењљиви према ЗХАГА стандарду. Произвођач </w:t>
      </w:r>
      <w:r w:rsidRPr="00273031">
        <w:rPr>
          <w:rFonts w:ascii="Times New Roman" w:hAnsi="Times New Roman" w:cs="Times New Roman"/>
          <w:sz w:val="24"/>
          <w:szCs w:val="24"/>
          <w:lang w:val="sr-Cyrl-RS"/>
        </w:rPr>
        <w:lastRenderedPageBreak/>
        <w:t>светиљки поседује важеће сертификате: ИСО 9001:2015, ИСО 27001:2013 ,ИСО 14001:2015, ИСО 45001:2018, ИСО 50001:2011.</w:t>
      </w:r>
    </w:p>
    <w:p w14:paraId="334132D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6747AE7A"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CENT 900 50dg  /840, BUCK</w:t>
      </w:r>
    </w:p>
    <w:p w14:paraId="43FD78C1" w14:textId="77777777" w:rsidR="00AC0CE7" w:rsidRPr="00273031" w:rsidRDefault="00AC0CE7" w:rsidP="00AC0CE7">
      <w:pPr>
        <w:spacing w:after="0"/>
        <w:jc w:val="both"/>
        <w:rPr>
          <w:rFonts w:ascii="Times New Roman" w:hAnsi="Times New Roman" w:cs="Times New Roman"/>
          <w:sz w:val="24"/>
          <w:szCs w:val="24"/>
          <w:lang w:val="sr-Cyrl-RS"/>
        </w:rPr>
      </w:pPr>
    </w:p>
    <w:p w14:paraId="6E0E564F"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4</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Уградна линијска светиљка за директно осветљење, без видљивог рама, високе енергетске ефикасности.  Линеарни доwнлигхт светлосни модул са више извора светла и рефлекторима са микрофасетним комплексним површинама, које омогућавају прецизно усмеравање светлосних зрака. Правци простирања директних и одбијених од рефлектора светлосних зрака су у скоро савршеном поравнању, обезбеђујући ефекат оштрог одсецања за пун визуелни комфор.  Светиљка од екструдираног алуминијума, са видљивим рамом. Завршна обрада - елоксирање у боји природног алуминијума или заштита епокси-полиестер прахом ситноструктурне текстуре. По захтеву могуће и друге боје, поред стандардних.  Могуће формирање дужих линијских форми прилагођених простору за постизање оптималне светлосне равномерности и естетске целовитости код ентеријерских решења.  Испоручује се са прибором за монтажу. Укупна снага светиљке: 31.0W. Температура боје светла 4000 К са индексом репродукције боје (ЦРИ) &gt;80. Животни век лед извора светлости 50000 сати, уз услов да флукс не опадне на мање од 80% иницијалног флукса по истеку 50000 сати (Л80Б10). Иницијални флукс светиљке је 3611лм. Ефикасност светиљке не мања од 116лм/W. Девијација боје светла (СДЦМ) мања од 3. Степен бљештања светиљке УГР &amp;лт; 19. Димензије светиљке 1414/70/100 А/Б/Х[мм]. Степен заштите ИП20.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3711F88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4777449B"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INSERT S MD 1500 75dg/840, BUCK</w:t>
      </w:r>
    </w:p>
    <w:p w14:paraId="458FBCAF" w14:textId="77777777" w:rsidR="00AC0CE7" w:rsidRPr="00273031" w:rsidRDefault="00AC0CE7" w:rsidP="00AC0CE7">
      <w:pPr>
        <w:spacing w:after="0"/>
        <w:jc w:val="both"/>
        <w:rPr>
          <w:rFonts w:ascii="Times New Roman" w:hAnsi="Times New Roman" w:cs="Times New Roman"/>
          <w:sz w:val="24"/>
          <w:szCs w:val="24"/>
          <w:lang w:val="sr-Cyrl-RS"/>
        </w:rPr>
      </w:pPr>
    </w:p>
    <w:p w14:paraId="36465F44"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5</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Висећа линијска светиљка за директно и индиректно осветљење, високе енергетске ефикасности, за квалитетно осветљење пословних простора. За директну светлосну компоненту вишеслојни оптички прибор : екструдирани транспарентни/ опални бели дифузор, ЦДП призматични дифузор и опална дифузна фолија. За индиректну светлосну компоненту: сатинирани протектор од ПММА. Обе компоненте обезбеђују високу енергетску ефикасност &amp;гт;100 лм/W и пун видни комфор. Светиљка од екструдираног алуминијума. Завршна обрада - елоксирање у боји природног1 алуминијума или заштита епокси-полиестер прахом ситноструктурне текстуре. По захтеву могуће и друге боје, поред стандардних. Једноставна монтажа и одржавање без употребе алата. Флексибилност постављања овесног прибора на светиљци. Могућност формирања дужих линијских форми за постизање оптималне светлосне равномерности и естетске целовитости код ентеријерских решења. Светиљка се испоручује са овесним прибором. Укупна снага светиљке: 28.0W. Температура боје светла 4000 К са индексом репродукције боје (ЦРИ) &amp;гт;80.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4102лм. Ефикасност светиљке не мања од 147лм/W. Девијација боје светла (СДЦМ) мања од 3. Степен бљештања светиљке УГР &amp;лт; 16. Димензије светиљке 1414/60/110 А/Б/Х[мм]. Степен заштите ИП40. Светиљка је </w:t>
      </w:r>
      <w:r w:rsidRPr="00273031">
        <w:rPr>
          <w:rFonts w:ascii="Times New Roman" w:hAnsi="Times New Roman" w:cs="Times New Roman"/>
          <w:sz w:val="24"/>
          <w:szCs w:val="24"/>
          <w:lang w:val="sr-Cyrl-RS"/>
        </w:rPr>
        <w:lastRenderedPageBreak/>
        <w:t>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44C17770"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4D0FE552"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DUAL S CDP 1500 /840 HE, BUCK</w:t>
      </w:r>
    </w:p>
    <w:p w14:paraId="75DD4843" w14:textId="77777777" w:rsidR="00AC0CE7" w:rsidRPr="00273031" w:rsidRDefault="00AC0CE7" w:rsidP="00AC0CE7">
      <w:pPr>
        <w:spacing w:after="0"/>
        <w:jc w:val="both"/>
        <w:rPr>
          <w:rFonts w:ascii="Times New Roman" w:hAnsi="Times New Roman" w:cs="Times New Roman"/>
          <w:sz w:val="24"/>
          <w:szCs w:val="24"/>
          <w:lang w:val="sr-Cyrl-RS"/>
        </w:rPr>
      </w:pPr>
    </w:p>
    <w:p w14:paraId="452A2B80"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6</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Уградна линијска светиљка за директно осветљење, са видљивим рамом, високе енергетске ефикасности, за квалитетно осветљење пословних простора.  Високотранспарентни дифузор микропризматичне структуре обезбеђује заштиту од бљештања и уједначено дифузно светло. Опална фолија обезбеђује уједнађено просветљену површину, без уочљивости извора светла. Екструдирани транспарентни ПММА протектор омогућава лако одржавање.  Светиљка од екструдираног алуминијума, са видљивим рамом. Завршна обрада - елоксирање у боји природног алуминијума или заштита епокси-полиестер прахом ситноструктурне текстуре. По захтеву могуће и друге боје, поред стандардних.  Могућност формирања дужих линијских форми прилагођених простору за постизање оптималне светлосне равномерности и естетске целовитости код ентеријерских решења.  Испоручује се са прибором за монтажу. Укупна снага светиљке: 29.0W. Температура боје светла 4000 К са индексом репродукције боје (ЦРИ) &gt;80.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3068лм. Ефикасност светиљке не мања од 106лм/W. Девијација боје светла (СДЦМ) мања од 3. Степен бљештања светиљке УГР &amp;лт; 22. Димензије светиљке 1414/70/100 А/Б/Х[мм]. Степен заштите ИП42.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7DD39C65"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3A23D92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INSERT S CDP 1500 /840 HO, BUCK</w:t>
      </w:r>
    </w:p>
    <w:p w14:paraId="0C4EC726" w14:textId="77777777" w:rsidR="00AC0CE7" w:rsidRPr="00273031" w:rsidRDefault="00AC0CE7" w:rsidP="00AC0CE7">
      <w:pPr>
        <w:spacing w:after="0"/>
        <w:jc w:val="both"/>
        <w:rPr>
          <w:rFonts w:ascii="Times New Roman" w:hAnsi="Times New Roman" w:cs="Times New Roman"/>
          <w:sz w:val="24"/>
          <w:szCs w:val="24"/>
          <w:lang w:val="sr-Cyrl-RS"/>
        </w:rPr>
      </w:pPr>
    </w:p>
    <w:p w14:paraId="453ABAB2"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7</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Уградна противпанична светиљка са ЛЕД извором светла и оптичком компонентом типа "коридор". Светиљка је израђена од поликарбоната. Снага 1W, иницијални светлосни флукс 190лм, са сопственом батеријом аутономије 3х. Степен механичке заштите ИП20. Димензије Ø100x37мм.</w:t>
      </w:r>
    </w:p>
    <w:p w14:paraId="791919D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53019C35"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AXPC PREMIUM, BUCK</w:t>
      </w:r>
    </w:p>
    <w:p w14:paraId="7FD27930" w14:textId="77777777" w:rsidR="00AC0CE7" w:rsidRPr="00273031" w:rsidRDefault="00AC0CE7" w:rsidP="00AC0CE7">
      <w:pPr>
        <w:spacing w:after="0"/>
        <w:jc w:val="both"/>
        <w:rPr>
          <w:rFonts w:ascii="Times New Roman" w:hAnsi="Times New Roman" w:cs="Times New Roman"/>
          <w:sz w:val="24"/>
          <w:szCs w:val="24"/>
          <w:lang w:val="sr-Cyrl-RS"/>
        </w:rPr>
      </w:pPr>
    </w:p>
    <w:p w14:paraId="488021C5"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8</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Уградна противпанична светиљка са ЛЕД извором светла и оптичком компонентом типа "опен спаце". Светиљка је израђена од поликарбоната. Снага 1W, иницијални светлосни флукс 190лм, са сопственом батеријом аутономије 3х. Степен механичке заштите ИП20. Димензије Ø100x37мм.</w:t>
      </w:r>
    </w:p>
    <w:p w14:paraId="769C5BCE"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677AD47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AXPO PREMIUM, BUCK</w:t>
      </w:r>
    </w:p>
    <w:p w14:paraId="6E36938D" w14:textId="77777777" w:rsidR="00AC0CE7" w:rsidRPr="00273031" w:rsidRDefault="00AC0CE7" w:rsidP="00AC0CE7">
      <w:pPr>
        <w:spacing w:after="0"/>
        <w:jc w:val="both"/>
        <w:rPr>
          <w:rFonts w:ascii="Times New Roman" w:hAnsi="Times New Roman" w:cs="Times New Roman"/>
          <w:sz w:val="24"/>
          <w:szCs w:val="24"/>
          <w:lang w:val="sr-Cyrl-RS"/>
        </w:rPr>
      </w:pPr>
    </w:p>
    <w:p w14:paraId="3EC787C0"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9</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Надградна противпанична светиљка са ЛЕД извором светла и оптичком компонентом типа "опен спаце". Светиљка је израђена од поликарбоната. Снага 1W, </w:t>
      </w:r>
      <w:r w:rsidRPr="00273031">
        <w:rPr>
          <w:rFonts w:ascii="Times New Roman" w:hAnsi="Times New Roman" w:cs="Times New Roman"/>
          <w:sz w:val="24"/>
          <w:szCs w:val="24"/>
          <w:lang w:val="sr-Cyrl-RS"/>
        </w:rPr>
        <w:lastRenderedPageBreak/>
        <w:t>иницијални светлосни флукс 190лм, са сопственом батеријом аутономије 3х. Степен механичке заштите ИП65. Димензије Ø202x58мм.</w:t>
      </w:r>
    </w:p>
    <w:p w14:paraId="07AFB09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7A162A2E"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AXNO PREMIUM, BUCK</w:t>
      </w:r>
    </w:p>
    <w:p w14:paraId="3F5D0FB0" w14:textId="77777777" w:rsidR="00AC0CE7" w:rsidRPr="00273031" w:rsidRDefault="00AC0CE7" w:rsidP="00AC0CE7">
      <w:pPr>
        <w:spacing w:after="0"/>
        <w:jc w:val="both"/>
        <w:rPr>
          <w:rFonts w:ascii="Times New Roman" w:hAnsi="Times New Roman" w:cs="Times New Roman"/>
          <w:sz w:val="24"/>
          <w:szCs w:val="24"/>
          <w:lang w:val="sr-Cyrl-RS"/>
        </w:rPr>
      </w:pPr>
    </w:p>
    <w:p w14:paraId="702F98D8"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10</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Надградна једнострана светиљка сигурносне расвете, монтажа на зид, са сопственом батеријом аутономије 3х, у трајном споју, са аутотест функцијом. Кућиште је израђено од поликарбоната. Снага 2W. Уочљивост на раздаљини 30м. Степен заштите ИП40. Димензије 337/187/57 А/Б/Х [мм].</w:t>
      </w:r>
    </w:p>
    <w:p w14:paraId="6D07825D"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5421193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INFINITY II B, BUCK</w:t>
      </w:r>
    </w:p>
    <w:p w14:paraId="14D0BDA1" w14:textId="77777777" w:rsidR="00AC0CE7" w:rsidRPr="00273031" w:rsidRDefault="00AC0CE7" w:rsidP="00AC0CE7">
      <w:pPr>
        <w:spacing w:after="0"/>
        <w:jc w:val="both"/>
        <w:rPr>
          <w:rFonts w:ascii="Times New Roman" w:hAnsi="Times New Roman" w:cs="Times New Roman"/>
          <w:sz w:val="24"/>
          <w:szCs w:val="24"/>
          <w:lang w:val="sr-Cyrl-RS"/>
        </w:rPr>
      </w:pPr>
    </w:p>
    <w:p w14:paraId="270785E2"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11</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Надградна двострана светиљка сигурносне расвете, монтажа на плафон, аутономије 3х са локалним напајањем у приправном споју. Кућиште је израђено од поликарбоната. Снага 1W, 70лм. Степен заштите ИП40. Димензије 337/225/72 А/Б/Х [мм].</w:t>
      </w:r>
    </w:p>
    <w:p w14:paraId="66A7F203"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Светиљка наведеног типа, или одговарајућа.</w:t>
      </w:r>
    </w:p>
    <w:p w14:paraId="53FC3EC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INFINITY II AC, BUCK</w:t>
      </w:r>
    </w:p>
    <w:p w14:paraId="0F01EC8F" w14:textId="77777777" w:rsidR="00AC0CE7" w:rsidRPr="00273031" w:rsidRDefault="00AC0CE7" w:rsidP="00AC0CE7">
      <w:pPr>
        <w:spacing w:after="0"/>
        <w:jc w:val="both"/>
        <w:rPr>
          <w:rFonts w:ascii="Times New Roman" w:hAnsi="Times New Roman" w:cs="Times New Roman"/>
          <w:sz w:val="24"/>
          <w:szCs w:val="24"/>
          <w:lang w:val="sr-Cyrl-RS"/>
        </w:rPr>
      </w:pPr>
    </w:p>
    <w:p w14:paraId="57DCD242" w14:textId="77777777" w:rsidR="00AC0CE7" w:rsidRPr="00273031" w:rsidRDefault="00AC0CE7" w:rsidP="00AC0CE7">
      <w:pPr>
        <w:spacing w:after="0"/>
        <w:ind w:firstLine="72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12</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Испитивање уграђених електричних инсталација од стране овлашћене организације, са издавањем одговарајућег извештаја, о исправности истих.</w:t>
      </w:r>
    </w:p>
    <w:p w14:paraId="4D7B238A" w14:textId="77777777" w:rsidR="00AC0CE7" w:rsidRPr="00273031" w:rsidRDefault="00AC0CE7" w:rsidP="00AC0CE7">
      <w:pPr>
        <w:spacing w:after="0"/>
        <w:jc w:val="both"/>
        <w:rPr>
          <w:rFonts w:ascii="Times New Roman" w:hAnsi="Times New Roman" w:cs="Times New Roman"/>
          <w:sz w:val="24"/>
          <w:szCs w:val="24"/>
          <w:lang w:val="sr-Cyrl-RS"/>
        </w:rPr>
      </w:pPr>
    </w:p>
    <w:p w14:paraId="080F3EC0"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Latn-RS"/>
        </w:rPr>
        <w:t xml:space="preserve">II </w:t>
      </w:r>
      <w:r w:rsidRPr="00273031">
        <w:rPr>
          <w:rFonts w:ascii="Times New Roman" w:hAnsi="Times New Roman" w:cs="Times New Roman"/>
          <w:b/>
          <w:sz w:val="24"/>
          <w:szCs w:val="24"/>
          <w:lang w:val="sr-Cyrl-RS"/>
        </w:rPr>
        <w:t>ГРОМОБРАНСКА ИНСТАЛАЦИЈА</w:t>
      </w:r>
    </w:p>
    <w:p w14:paraId="4BE70884" w14:textId="77777777" w:rsidR="00AC0CE7" w:rsidRPr="00273031" w:rsidRDefault="00AC0CE7" w:rsidP="00AC0CE7">
      <w:pPr>
        <w:spacing w:after="0"/>
        <w:jc w:val="both"/>
        <w:rPr>
          <w:rFonts w:ascii="Times New Roman" w:hAnsi="Times New Roman" w:cs="Times New Roman"/>
          <w:sz w:val="24"/>
          <w:szCs w:val="24"/>
          <w:lang w:val="sr-Cyrl-RS"/>
        </w:rPr>
      </w:pPr>
    </w:p>
    <w:p w14:paraId="793E95B4"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 </w:t>
      </w:r>
      <w:r w:rsidRPr="00273031">
        <w:rPr>
          <w:rFonts w:ascii="Times New Roman" w:hAnsi="Times New Roman" w:cs="Times New Roman"/>
          <w:bCs/>
          <w:sz w:val="24"/>
          <w:szCs w:val="24"/>
          <w:lang w:val="sr-Cyrl-RS"/>
        </w:rPr>
        <w:t>Набавка и уградња проводника прихватног система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АХ2 90200, (Херми) израђен од алуминијума  Ø10mm пун пресек. Монтира се на типским носачима.</w:t>
      </w:r>
    </w:p>
    <w:p w14:paraId="71020DDA" w14:textId="77777777" w:rsidR="00AC0CE7" w:rsidRPr="00273031" w:rsidRDefault="00AC0CE7" w:rsidP="00AC0CE7">
      <w:pPr>
        <w:spacing w:after="0"/>
        <w:jc w:val="both"/>
        <w:rPr>
          <w:rFonts w:ascii="Times New Roman" w:hAnsi="Times New Roman" w:cs="Times New Roman"/>
          <w:sz w:val="24"/>
          <w:szCs w:val="24"/>
          <w:lang w:val="sr-Cyrl-RS"/>
        </w:rPr>
      </w:pPr>
    </w:p>
    <w:p w14:paraId="76DA60F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.II.2 </w:t>
      </w:r>
      <w:r w:rsidRPr="00273031">
        <w:rPr>
          <w:rFonts w:ascii="Times New Roman" w:hAnsi="Times New Roman" w:cs="Times New Roman"/>
          <w:bCs/>
          <w:sz w:val="24"/>
          <w:szCs w:val="24"/>
          <w:lang w:val="sr-Cyrl-RS"/>
        </w:rPr>
        <w:t>Набавка носача за панел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СОН 16 11622, (Херми) израђен од нерђајућег челика, комплет са вијком и заптивком.</w:t>
      </w:r>
    </w:p>
    <w:p w14:paraId="32C634C0" w14:textId="77777777" w:rsidR="00AC0CE7" w:rsidRPr="00273031" w:rsidRDefault="00AC0CE7" w:rsidP="00AC0CE7">
      <w:pPr>
        <w:spacing w:after="0"/>
        <w:jc w:val="both"/>
        <w:rPr>
          <w:rFonts w:ascii="Times New Roman" w:hAnsi="Times New Roman" w:cs="Times New Roman"/>
          <w:b/>
          <w:bCs/>
          <w:sz w:val="24"/>
          <w:szCs w:val="24"/>
          <w:lang w:val="sr-Cyrl-RS"/>
        </w:rPr>
      </w:pPr>
    </w:p>
    <w:p w14:paraId="78E287EF"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.II.3 </w:t>
      </w:r>
      <w:r w:rsidRPr="00273031">
        <w:rPr>
          <w:rFonts w:ascii="Times New Roman" w:hAnsi="Times New Roman" w:cs="Times New Roman"/>
          <w:bCs/>
          <w:sz w:val="24"/>
          <w:szCs w:val="24"/>
          <w:lang w:val="sr-Cyrl-RS"/>
        </w:rPr>
        <w:t>Набавка носача за кров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СОН 04А 426, (Херми) израђен од нерђајућег челика, комплет са вијком, заптивком и типлом .</w:t>
      </w:r>
    </w:p>
    <w:p w14:paraId="2585C207" w14:textId="77777777" w:rsidR="00AC0CE7" w:rsidRPr="00273031" w:rsidRDefault="00AC0CE7" w:rsidP="00AC0CE7">
      <w:pPr>
        <w:spacing w:after="0"/>
        <w:jc w:val="both"/>
        <w:rPr>
          <w:rFonts w:ascii="Times New Roman" w:hAnsi="Times New Roman" w:cs="Times New Roman"/>
          <w:b/>
          <w:bCs/>
          <w:sz w:val="24"/>
          <w:szCs w:val="24"/>
          <w:lang w:val="sr-Cyrl-RS"/>
        </w:rPr>
      </w:pPr>
    </w:p>
    <w:p w14:paraId="17715718"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.II.4 </w:t>
      </w:r>
      <w:r w:rsidRPr="00273031">
        <w:rPr>
          <w:rFonts w:ascii="Times New Roman" w:hAnsi="Times New Roman" w:cs="Times New Roman"/>
          <w:bCs/>
          <w:sz w:val="24"/>
          <w:szCs w:val="24"/>
          <w:lang w:val="sr-Cyrl-RS"/>
        </w:rPr>
        <w:t>Набавка контактног елемента за повезивање прихватног проводника на олучну хоризонталу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КОН06 60122, (Херми) израђен од нерђајућег челика.  Притезање се врши вијцима.  </w:t>
      </w:r>
    </w:p>
    <w:p w14:paraId="7226F14F" w14:textId="77777777" w:rsidR="00AC0CE7" w:rsidRPr="00273031" w:rsidRDefault="00AC0CE7" w:rsidP="00AC0CE7">
      <w:pPr>
        <w:spacing w:after="0"/>
        <w:jc w:val="both"/>
        <w:rPr>
          <w:rFonts w:ascii="Times New Roman" w:hAnsi="Times New Roman" w:cs="Times New Roman"/>
          <w:b/>
          <w:bCs/>
          <w:sz w:val="24"/>
          <w:szCs w:val="24"/>
          <w:lang w:val="sr-Cyrl-RS"/>
        </w:rPr>
      </w:pPr>
    </w:p>
    <w:p w14:paraId="5B04496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.II.5 </w:t>
      </w:r>
      <w:r w:rsidRPr="00273031">
        <w:rPr>
          <w:rFonts w:ascii="Times New Roman" w:hAnsi="Times New Roman" w:cs="Times New Roman"/>
          <w:bCs/>
          <w:sz w:val="24"/>
          <w:szCs w:val="24"/>
          <w:lang w:val="sr-Cyrl-RS"/>
        </w:rPr>
        <w:t>Набавка и уградња контактног елемента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КОН04А 50522, (Херми) израђен од нерђајућег челика  за међусобно повезивање проводника прихватног система.</w:t>
      </w:r>
    </w:p>
    <w:p w14:paraId="4E7FD472" w14:textId="77777777" w:rsidR="00AC0CE7" w:rsidRPr="00273031" w:rsidRDefault="00AC0CE7" w:rsidP="00AC0CE7">
      <w:pPr>
        <w:spacing w:after="0"/>
        <w:jc w:val="both"/>
        <w:rPr>
          <w:rFonts w:ascii="Times New Roman" w:hAnsi="Times New Roman" w:cs="Times New Roman"/>
          <w:b/>
          <w:bCs/>
          <w:sz w:val="24"/>
          <w:szCs w:val="24"/>
          <w:lang w:val="sr-Cyrl-RS"/>
        </w:rPr>
      </w:pPr>
    </w:p>
    <w:p w14:paraId="1905FAD3"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.II.6 </w:t>
      </w:r>
      <w:r w:rsidRPr="00273031">
        <w:rPr>
          <w:rFonts w:ascii="Times New Roman" w:hAnsi="Times New Roman" w:cs="Times New Roman"/>
          <w:bCs/>
          <w:sz w:val="24"/>
          <w:szCs w:val="24"/>
          <w:lang w:val="sr-Cyrl-RS"/>
        </w:rPr>
        <w:t>Набавка и уградња контактног елемента за повезивање металних маса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КОН05 80518, (Херми) израђен од нерђајућег челика.</w:t>
      </w:r>
      <w:r w:rsidRPr="00273031">
        <w:rPr>
          <w:rFonts w:ascii="Times New Roman" w:hAnsi="Times New Roman" w:cs="Times New Roman"/>
          <w:b/>
          <w:bCs/>
          <w:sz w:val="24"/>
          <w:szCs w:val="24"/>
          <w:lang w:val="sr-Cyrl-RS"/>
        </w:rPr>
        <w:t xml:space="preserve">  </w:t>
      </w:r>
    </w:p>
    <w:p w14:paraId="1574293A" w14:textId="77777777" w:rsidR="00AC0CE7" w:rsidRPr="00273031" w:rsidRDefault="00AC0CE7" w:rsidP="00AC0CE7">
      <w:pPr>
        <w:spacing w:after="0"/>
        <w:jc w:val="both"/>
        <w:rPr>
          <w:rFonts w:ascii="Times New Roman" w:hAnsi="Times New Roman" w:cs="Times New Roman"/>
          <w:b/>
          <w:bCs/>
          <w:sz w:val="24"/>
          <w:szCs w:val="24"/>
          <w:lang w:val="sr-Cyrl-RS"/>
        </w:rPr>
      </w:pPr>
    </w:p>
    <w:p w14:paraId="245E4EDE"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.II.7 </w:t>
      </w:r>
      <w:r w:rsidRPr="00273031">
        <w:rPr>
          <w:rFonts w:ascii="Times New Roman" w:hAnsi="Times New Roman" w:cs="Times New Roman"/>
          <w:bCs/>
          <w:sz w:val="24"/>
          <w:szCs w:val="24"/>
          <w:lang w:val="sr-Cyrl-RS"/>
        </w:rPr>
        <w:t>Набавка и уградња проводника спусног система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АХ2 90200, (Херми) израђенод алуминијума  Ø10mm пун пресек. Монтира се на типским носачима.</w:t>
      </w:r>
    </w:p>
    <w:p w14:paraId="51046859" w14:textId="77777777" w:rsidR="00AC0CE7" w:rsidRPr="00273031" w:rsidRDefault="00AC0CE7" w:rsidP="00AC0CE7">
      <w:pPr>
        <w:spacing w:after="0"/>
        <w:jc w:val="both"/>
        <w:rPr>
          <w:rFonts w:ascii="Times New Roman" w:hAnsi="Times New Roman" w:cs="Times New Roman"/>
          <w:b/>
          <w:bCs/>
          <w:sz w:val="24"/>
          <w:szCs w:val="24"/>
          <w:lang w:val="sr-Cyrl-RS"/>
        </w:rPr>
      </w:pPr>
    </w:p>
    <w:p w14:paraId="31240609"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lastRenderedPageBreak/>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.II.8 </w:t>
      </w:r>
      <w:r w:rsidRPr="00273031">
        <w:rPr>
          <w:rFonts w:ascii="Times New Roman" w:hAnsi="Times New Roman" w:cs="Times New Roman"/>
          <w:bCs/>
          <w:sz w:val="24"/>
          <w:szCs w:val="24"/>
          <w:lang w:val="sr-Cyrl-RS"/>
        </w:rPr>
        <w:t>Набавка носача за панел тип</w:t>
      </w:r>
      <w:r w:rsidRPr="00273031">
        <w:rPr>
          <w:rFonts w:ascii="Times New Roman" w:hAnsi="Times New Roman" w:cs="Times New Roman"/>
          <w:bCs/>
          <w:sz w:val="24"/>
          <w:szCs w:val="24"/>
          <w:lang w:val="sr-Latn-RS"/>
        </w:rPr>
        <w:t xml:space="preserve">: </w:t>
      </w:r>
      <w:r w:rsidRPr="00273031">
        <w:rPr>
          <w:rFonts w:ascii="Times New Roman" w:hAnsi="Times New Roman" w:cs="Times New Roman"/>
          <w:bCs/>
          <w:sz w:val="24"/>
          <w:szCs w:val="24"/>
          <w:lang w:val="sr-Cyrl-RS"/>
        </w:rPr>
        <w:t>СОН 16 11622, (Херми) израђен од нерђајућег челика, комплет са вијком и заптивком.</w:t>
      </w:r>
    </w:p>
    <w:p w14:paraId="4E0849BB" w14:textId="77777777" w:rsidR="00AC0CE7" w:rsidRPr="00273031" w:rsidRDefault="00AC0CE7" w:rsidP="00AC0CE7">
      <w:pPr>
        <w:spacing w:after="0"/>
        <w:jc w:val="both"/>
        <w:rPr>
          <w:rFonts w:ascii="Times New Roman" w:hAnsi="Times New Roman" w:cs="Times New Roman"/>
          <w:b/>
          <w:bCs/>
          <w:sz w:val="24"/>
          <w:szCs w:val="24"/>
          <w:lang w:val="sr-Cyrl-RS"/>
        </w:rPr>
      </w:pPr>
    </w:p>
    <w:p w14:paraId="2F016932"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.II.9 </w:t>
      </w:r>
      <w:r w:rsidRPr="00273031">
        <w:rPr>
          <w:rFonts w:ascii="Times New Roman" w:hAnsi="Times New Roman" w:cs="Times New Roman"/>
          <w:bCs/>
          <w:sz w:val="24"/>
          <w:szCs w:val="24"/>
          <w:lang w:val="sr-Cyrl-RS"/>
        </w:rPr>
        <w:t>Набавка и уградња контактног елемента - мерни спој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КОН02 40122, (Херми) израђен од нерђајућег челика  за међусобно повезивање   спусног проводника и  траке земљовода.</w:t>
      </w:r>
    </w:p>
    <w:p w14:paraId="642D69F8" w14:textId="77777777" w:rsidR="00AC0CE7" w:rsidRPr="00273031" w:rsidRDefault="00AC0CE7" w:rsidP="00AC0CE7">
      <w:pPr>
        <w:spacing w:after="0"/>
        <w:jc w:val="both"/>
        <w:rPr>
          <w:rFonts w:ascii="Times New Roman" w:hAnsi="Times New Roman" w:cs="Times New Roman"/>
          <w:b/>
          <w:bCs/>
          <w:sz w:val="24"/>
          <w:szCs w:val="24"/>
          <w:lang w:val="sr-Cyrl-RS"/>
        </w:rPr>
      </w:pPr>
    </w:p>
    <w:p w14:paraId="3D4741E2"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.II.10 </w:t>
      </w:r>
      <w:r w:rsidRPr="00273031">
        <w:rPr>
          <w:rFonts w:ascii="Times New Roman" w:hAnsi="Times New Roman" w:cs="Times New Roman"/>
          <w:bCs/>
          <w:sz w:val="24"/>
          <w:szCs w:val="24"/>
          <w:lang w:val="sr-Cyrl-RS"/>
        </w:rPr>
        <w:t>Набавка и уградња носача механичке заштите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ВЗ носач 03  316, (Херми) израђен од нерђајућег челика. Комплет са вијком дужине 50mm.</w:t>
      </w:r>
    </w:p>
    <w:p w14:paraId="71B75F6E" w14:textId="77777777" w:rsidR="00AC0CE7" w:rsidRPr="00273031" w:rsidRDefault="00AC0CE7" w:rsidP="00AC0CE7">
      <w:pPr>
        <w:spacing w:after="0"/>
        <w:jc w:val="both"/>
        <w:rPr>
          <w:rFonts w:ascii="Times New Roman" w:hAnsi="Times New Roman" w:cs="Times New Roman"/>
          <w:b/>
          <w:bCs/>
          <w:sz w:val="24"/>
          <w:szCs w:val="24"/>
          <w:lang w:val="sr-Cyrl-RS"/>
        </w:rPr>
      </w:pPr>
    </w:p>
    <w:p w14:paraId="22D4E11E"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.II.11 </w:t>
      </w:r>
      <w:r w:rsidRPr="00273031">
        <w:rPr>
          <w:rFonts w:ascii="Times New Roman" w:hAnsi="Times New Roman" w:cs="Times New Roman"/>
          <w:bCs/>
          <w:sz w:val="24"/>
          <w:szCs w:val="24"/>
          <w:lang w:val="sr-Cyrl-RS"/>
        </w:rPr>
        <w:t>Набавка и уградња механичке заштите тип</w:t>
      </w:r>
      <w:r w:rsidRPr="00273031">
        <w:rPr>
          <w:rFonts w:ascii="Times New Roman" w:hAnsi="Times New Roman" w:cs="Times New Roman"/>
          <w:bCs/>
          <w:sz w:val="24"/>
          <w:szCs w:val="24"/>
          <w:lang w:val="sr-Latn-RS"/>
        </w:rPr>
        <w:t xml:space="preserve">: </w:t>
      </w:r>
      <w:r w:rsidRPr="00273031">
        <w:rPr>
          <w:rFonts w:ascii="Times New Roman" w:hAnsi="Times New Roman" w:cs="Times New Roman"/>
          <w:bCs/>
          <w:sz w:val="24"/>
          <w:szCs w:val="24"/>
          <w:lang w:val="sr-Cyrl-RS"/>
        </w:rPr>
        <w:t>ВЗ 10, (Херми) израђена од нерђајућег челика дужина 1,5м. Комплет са вијком дужине 50mm и типлом.</w:t>
      </w:r>
    </w:p>
    <w:p w14:paraId="5BCD13F0" w14:textId="77777777" w:rsidR="00AC0CE7" w:rsidRPr="00273031" w:rsidRDefault="00AC0CE7" w:rsidP="00AC0CE7">
      <w:pPr>
        <w:spacing w:after="0"/>
        <w:jc w:val="both"/>
        <w:rPr>
          <w:rFonts w:ascii="Times New Roman" w:hAnsi="Times New Roman" w:cs="Times New Roman"/>
          <w:b/>
          <w:bCs/>
          <w:sz w:val="24"/>
          <w:szCs w:val="24"/>
          <w:lang w:val="sr-Cyrl-RS"/>
        </w:rPr>
      </w:pPr>
    </w:p>
    <w:p w14:paraId="6582C86F"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.II.12 </w:t>
      </w:r>
      <w:r w:rsidRPr="00273031">
        <w:rPr>
          <w:rFonts w:ascii="Times New Roman" w:hAnsi="Times New Roman" w:cs="Times New Roman"/>
          <w:bCs/>
          <w:sz w:val="24"/>
          <w:szCs w:val="24"/>
          <w:lang w:val="sr-Cyrl-RS"/>
        </w:rPr>
        <w:t>Набавка и уградња мерног броја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МШ 80122, (Херми) израђен од нерђајућег челика за обележавање мерних места.</w:t>
      </w:r>
    </w:p>
    <w:p w14:paraId="655039E4" w14:textId="77777777" w:rsidR="00AC0CE7" w:rsidRPr="00273031" w:rsidRDefault="00AC0CE7" w:rsidP="00AC0CE7">
      <w:pPr>
        <w:spacing w:after="0"/>
        <w:jc w:val="both"/>
        <w:rPr>
          <w:rFonts w:ascii="Times New Roman" w:hAnsi="Times New Roman" w:cs="Times New Roman"/>
          <w:b/>
          <w:bCs/>
          <w:sz w:val="24"/>
          <w:szCs w:val="24"/>
          <w:lang w:val="sr-Cyrl-RS"/>
        </w:rPr>
      </w:pPr>
    </w:p>
    <w:p w14:paraId="51C9CB6D"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.II.13 </w:t>
      </w:r>
      <w:r w:rsidRPr="00273031">
        <w:rPr>
          <w:rFonts w:ascii="Times New Roman" w:hAnsi="Times New Roman" w:cs="Times New Roman"/>
          <w:bCs/>
          <w:sz w:val="24"/>
          <w:szCs w:val="24"/>
          <w:lang w:val="sr-Cyrl-RS"/>
        </w:rPr>
        <w:t>Набавка и уградња обујмице Ø120 за повезивање земљовода на олучну вертикалу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КОН 10А 700358,  (Херми) израђена од нерђајућег челика.</w:t>
      </w:r>
    </w:p>
    <w:p w14:paraId="458DE825" w14:textId="77777777" w:rsidR="00AC0CE7" w:rsidRPr="00273031" w:rsidRDefault="00AC0CE7" w:rsidP="00AC0CE7">
      <w:pPr>
        <w:spacing w:after="0"/>
        <w:jc w:val="both"/>
        <w:rPr>
          <w:rFonts w:ascii="Times New Roman" w:hAnsi="Times New Roman" w:cs="Times New Roman"/>
          <w:b/>
          <w:bCs/>
          <w:sz w:val="24"/>
          <w:szCs w:val="24"/>
          <w:lang w:val="sr-Cyrl-RS"/>
        </w:rPr>
      </w:pPr>
    </w:p>
    <w:p w14:paraId="700F9B38"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.II.14 </w:t>
      </w:r>
      <w:r w:rsidRPr="00273031">
        <w:rPr>
          <w:rFonts w:ascii="Times New Roman" w:hAnsi="Times New Roman" w:cs="Times New Roman"/>
          <w:bCs/>
          <w:sz w:val="24"/>
          <w:szCs w:val="24"/>
          <w:lang w:val="sr-Cyrl-RS"/>
        </w:rPr>
        <w:t>Набавка и уградња контактног елемента тип</w:t>
      </w:r>
      <w:r w:rsidRPr="00273031">
        <w:rPr>
          <w:rFonts w:ascii="Times New Roman" w:hAnsi="Times New Roman" w:cs="Times New Roman"/>
          <w:bCs/>
          <w:sz w:val="24"/>
          <w:szCs w:val="24"/>
          <w:lang w:val="sr-Latn-RS"/>
        </w:rPr>
        <w:t>:</w:t>
      </w:r>
      <w:r w:rsidRPr="00273031">
        <w:rPr>
          <w:rFonts w:ascii="Times New Roman" w:hAnsi="Times New Roman" w:cs="Times New Roman"/>
          <w:bCs/>
          <w:sz w:val="24"/>
          <w:szCs w:val="24"/>
          <w:lang w:val="sr-Cyrl-RS"/>
        </w:rPr>
        <w:t xml:space="preserve"> КОН08 50111, (Херми) израђен од нерђајућег челика  за међусобно повезивање спусног  и прихватног проводника .</w:t>
      </w:r>
    </w:p>
    <w:p w14:paraId="21C2B3FF" w14:textId="77777777" w:rsidR="00AC0CE7" w:rsidRPr="00273031" w:rsidRDefault="00AC0CE7" w:rsidP="00AC0CE7">
      <w:pPr>
        <w:spacing w:after="0"/>
        <w:jc w:val="both"/>
        <w:rPr>
          <w:rFonts w:ascii="Times New Roman" w:hAnsi="Times New Roman" w:cs="Times New Roman"/>
          <w:b/>
          <w:bCs/>
          <w:sz w:val="24"/>
          <w:szCs w:val="24"/>
          <w:lang w:val="sr-Cyrl-RS"/>
        </w:rPr>
      </w:pPr>
    </w:p>
    <w:p w14:paraId="458012D5"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.II.15 </w:t>
      </w:r>
      <w:r w:rsidRPr="00273031">
        <w:rPr>
          <w:rFonts w:ascii="Times New Roman" w:hAnsi="Times New Roman" w:cs="Times New Roman"/>
          <w:bCs/>
          <w:sz w:val="24"/>
          <w:szCs w:val="24"/>
          <w:lang w:val="sr-Cyrl-RS"/>
        </w:rPr>
        <w:t>Испорука и постављање проводника за  уземљивач у рову тип</w:t>
      </w:r>
      <w:r w:rsidRPr="00273031">
        <w:rPr>
          <w:rFonts w:ascii="Times New Roman" w:hAnsi="Times New Roman" w:cs="Times New Roman"/>
          <w:bCs/>
          <w:sz w:val="24"/>
          <w:szCs w:val="24"/>
          <w:lang w:val="sr-Latn-RS"/>
        </w:rPr>
        <w:t xml:space="preserve">: </w:t>
      </w:r>
      <w:r w:rsidRPr="00273031">
        <w:rPr>
          <w:rFonts w:ascii="Times New Roman" w:hAnsi="Times New Roman" w:cs="Times New Roman"/>
          <w:bCs/>
          <w:sz w:val="24"/>
          <w:szCs w:val="24"/>
          <w:lang w:val="sr-Cyrl-RS"/>
        </w:rPr>
        <w:t>90701, (Херми) израђен од нерђајућег челика 30x3,5mm пун пресек, заједно са ископом рова, набијањем земље и затрпавањем.</w:t>
      </w:r>
    </w:p>
    <w:p w14:paraId="5D5F3D02" w14:textId="77777777" w:rsidR="00AC0CE7" w:rsidRPr="00273031" w:rsidRDefault="00AC0CE7" w:rsidP="00AC0CE7">
      <w:pPr>
        <w:spacing w:after="0"/>
        <w:jc w:val="both"/>
        <w:rPr>
          <w:rFonts w:ascii="Times New Roman" w:hAnsi="Times New Roman" w:cs="Times New Roman"/>
          <w:b/>
          <w:bCs/>
          <w:sz w:val="24"/>
          <w:szCs w:val="24"/>
          <w:lang w:val="sr-Cyrl-RS"/>
        </w:rPr>
      </w:pPr>
    </w:p>
    <w:p w14:paraId="29B46872"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.II.16 </w:t>
      </w:r>
      <w:r w:rsidRPr="00273031">
        <w:rPr>
          <w:rFonts w:ascii="Times New Roman" w:hAnsi="Times New Roman" w:cs="Times New Roman"/>
          <w:bCs/>
          <w:sz w:val="24"/>
          <w:szCs w:val="24"/>
          <w:lang w:val="sr-Cyrl-RS"/>
        </w:rPr>
        <w:t>Испорука и постављање траке за земљовод (спусни проводници и олучне цеви) тип</w:t>
      </w:r>
      <w:r w:rsidRPr="00273031">
        <w:rPr>
          <w:rFonts w:ascii="Times New Roman" w:hAnsi="Times New Roman" w:cs="Times New Roman"/>
          <w:bCs/>
          <w:sz w:val="24"/>
          <w:szCs w:val="24"/>
          <w:lang w:val="sr-Latn-RS"/>
        </w:rPr>
        <w:t xml:space="preserve">: </w:t>
      </w:r>
      <w:r w:rsidRPr="00273031">
        <w:rPr>
          <w:rFonts w:ascii="Times New Roman" w:hAnsi="Times New Roman" w:cs="Times New Roman"/>
          <w:bCs/>
          <w:sz w:val="24"/>
          <w:szCs w:val="24"/>
          <w:lang w:val="sr-Cyrl-RS"/>
        </w:rPr>
        <w:t>Рф 90701, (Херми) нерђајућег челика  30x3,5mm пун пресек.</w:t>
      </w:r>
    </w:p>
    <w:p w14:paraId="0917946A" w14:textId="77777777" w:rsidR="00AC0CE7" w:rsidRPr="00273031" w:rsidRDefault="00AC0CE7" w:rsidP="00AC0CE7">
      <w:pPr>
        <w:spacing w:after="0"/>
        <w:jc w:val="both"/>
        <w:rPr>
          <w:rFonts w:ascii="Times New Roman" w:hAnsi="Times New Roman" w:cs="Times New Roman"/>
          <w:b/>
          <w:bCs/>
          <w:sz w:val="24"/>
          <w:szCs w:val="24"/>
          <w:lang w:val="sr-Cyrl-RS"/>
        </w:rPr>
      </w:pPr>
    </w:p>
    <w:p w14:paraId="68A5666B"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.II.17 </w:t>
      </w:r>
      <w:r w:rsidRPr="00273031">
        <w:rPr>
          <w:rFonts w:ascii="Times New Roman" w:hAnsi="Times New Roman" w:cs="Times New Roman"/>
          <w:bCs/>
          <w:sz w:val="24"/>
          <w:szCs w:val="24"/>
          <w:lang w:val="sr-Cyrl-RS"/>
        </w:rPr>
        <w:t>Набавка и уградња контактног елемента тип</w:t>
      </w:r>
      <w:r w:rsidRPr="00273031">
        <w:rPr>
          <w:rFonts w:ascii="Times New Roman" w:hAnsi="Times New Roman" w:cs="Times New Roman"/>
          <w:bCs/>
          <w:sz w:val="24"/>
          <w:szCs w:val="24"/>
          <w:lang w:val="sr-Latn-RS"/>
        </w:rPr>
        <w:t xml:space="preserve">: </w:t>
      </w:r>
      <w:r w:rsidRPr="00273031">
        <w:rPr>
          <w:rFonts w:ascii="Times New Roman" w:hAnsi="Times New Roman" w:cs="Times New Roman"/>
          <w:bCs/>
          <w:sz w:val="24"/>
          <w:szCs w:val="24"/>
          <w:lang w:val="sr-Cyrl-RS"/>
        </w:rPr>
        <w:t>КОН 01 50422 (Херми), за настављање жице темељног уземљивача и повезивање земљовода.</w:t>
      </w:r>
    </w:p>
    <w:p w14:paraId="2C5714C1" w14:textId="77777777" w:rsidR="00AC0CE7" w:rsidRPr="00273031" w:rsidRDefault="00AC0CE7" w:rsidP="00AC0CE7">
      <w:pPr>
        <w:spacing w:after="0"/>
        <w:jc w:val="both"/>
        <w:rPr>
          <w:rFonts w:ascii="Times New Roman" w:hAnsi="Times New Roman" w:cs="Times New Roman"/>
          <w:b/>
          <w:bCs/>
          <w:sz w:val="24"/>
          <w:szCs w:val="24"/>
          <w:lang w:val="sr-Cyrl-RS"/>
        </w:rPr>
      </w:pPr>
    </w:p>
    <w:p w14:paraId="23C3E996"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4.</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.II.18 </w:t>
      </w:r>
      <w:r w:rsidRPr="00273031">
        <w:rPr>
          <w:rFonts w:ascii="Times New Roman" w:hAnsi="Times New Roman" w:cs="Times New Roman"/>
          <w:bCs/>
          <w:sz w:val="24"/>
          <w:szCs w:val="24"/>
          <w:lang w:val="sr-Cyrl-RS"/>
        </w:rPr>
        <w:t>Испитивање уграђених громобранских инсталација од стране овлашћене организације, са издавањем одговарајућег извештаја.</w:t>
      </w:r>
    </w:p>
    <w:p w14:paraId="2DE4DF2F" w14:textId="77777777" w:rsidR="00AC0CE7" w:rsidRPr="00273031" w:rsidRDefault="00AC0CE7" w:rsidP="00AC0CE7">
      <w:pPr>
        <w:spacing w:after="0"/>
        <w:jc w:val="both"/>
        <w:rPr>
          <w:rFonts w:ascii="Times New Roman" w:hAnsi="Times New Roman" w:cs="Times New Roman"/>
          <w:b/>
          <w:bCs/>
          <w:sz w:val="24"/>
          <w:szCs w:val="24"/>
          <w:lang w:val="sr-Cyrl-RS"/>
        </w:rPr>
      </w:pPr>
    </w:p>
    <w:p w14:paraId="4052D0B0" w14:textId="77777777" w:rsidR="00AC0CE7" w:rsidRPr="00273031" w:rsidRDefault="00AC0CE7" w:rsidP="00AC0CE7">
      <w:pPr>
        <w:spacing w:after="0"/>
        <w:jc w:val="both"/>
        <w:rPr>
          <w:rFonts w:ascii="Times New Roman" w:hAnsi="Times New Roman" w:cs="Times New Roman"/>
          <w:sz w:val="24"/>
          <w:szCs w:val="24"/>
          <w:lang w:val="sr-Cyrl-RS"/>
        </w:rPr>
      </w:pPr>
    </w:p>
    <w:p w14:paraId="441CB5C5"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Latn-RS"/>
        </w:rPr>
        <w:t xml:space="preserve">III </w:t>
      </w:r>
      <w:r w:rsidRPr="00273031">
        <w:rPr>
          <w:rFonts w:ascii="Times New Roman" w:hAnsi="Times New Roman" w:cs="Times New Roman"/>
          <w:b/>
          <w:sz w:val="24"/>
          <w:szCs w:val="24"/>
          <w:lang w:val="sr-Cyrl-RS"/>
        </w:rPr>
        <w:t>УРЕЂАЈИ ЗА ОБЕЗБЕЂЕЊЕ БЕСПРЕКИДНОГ НАПАЈАЊА (УПС)</w:t>
      </w:r>
    </w:p>
    <w:p w14:paraId="1C762B7F" w14:textId="77777777" w:rsidR="00AC0CE7" w:rsidRPr="00273031" w:rsidRDefault="00AC0CE7" w:rsidP="00AC0CE7">
      <w:pPr>
        <w:spacing w:after="0"/>
        <w:jc w:val="both"/>
        <w:rPr>
          <w:rFonts w:ascii="Times New Roman" w:hAnsi="Times New Roman" w:cs="Times New Roman"/>
          <w:sz w:val="24"/>
          <w:szCs w:val="24"/>
          <w:lang w:val="sr-Cyrl-RS"/>
        </w:rPr>
      </w:pPr>
    </w:p>
    <w:p w14:paraId="7C6F744F"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b/>
          <w:bCs/>
          <w:sz w:val="24"/>
          <w:szCs w:val="24"/>
          <w:lang w:val="sr-Latn-RS"/>
        </w:rPr>
        <w:t>4.2.III.1</w:t>
      </w:r>
      <w:r w:rsidRPr="00273031">
        <w:rPr>
          <w:rFonts w:ascii="Times New Roman" w:hAnsi="Times New Roman" w:cs="Times New Roman"/>
          <w:sz w:val="24"/>
          <w:szCs w:val="24"/>
          <w:lang w:val="sr-Latn-RS"/>
        </w:rPr>
        <w:t xml:space="preserve"> </w:t>
      </w:r>
      <w:r w:rsidRPr="00273031">
        <w:rPr>
          <w:rFonts w:ascii="Times New Roman" w:hAnsi="Times New Roman" w:cs="Times New Roman"/>
          <w:sz w:val="24"/>
          <w:szCs w:val="24"/>
          <w:lang w:val="sr-Cyrl-RS"/>
        </w:rPr>
        <w:t xml:space="preserve">МОДУЛАРНИ СИСТЕМ сличан типу АББ УпСцале СТ60, снаге 3x20kW, укупно не мање од 60kW, са аутономијом минимум 15 минута на 47kW проширивом до  минимум 10 минута на 60kVA при цос фи=0,8 у истом кабинету са УПС модулима. Предвиђен је модуларни УПС систем, са само  једним кабинетом за смештај и УПС модула и унутар истог ормана и батеријски сет. Модули се додају и/или мењају простим убацивањем у УПС р ацк орман у он лине режиму, без преласка система на мрежно напајање. Због изузетно малог простора за смештај и отежаног уноса опреме, неопходно је да опрема буде у задатим габаритима, односно комплетан УПС уредјај са  модулима </w:t>
      </w:r>
      <w:r w:rsidRPr="00273031">
        <w:rPr>
          <w:rFonts w:ascii="Times New Roman" w:hAnsi="Times New Roman" w:cs="Times New Roman"/>
          <w:sz w:val="24"/>
          <w:szCs w:val="24"/>
          <w:lang w:val="sr-Cyrl-RS"/>
        </w:rPr>
        <w:lastRenderedPageBreak/>
        <w:t>монтираним унутар УПС и батеријским сетом монтираним унутар УПС, да не буде  већи од 0,55m X0,77m X1,97m (шxдxв).</w:t>
      </w:r>
    </w:p>
    <w:p w14:paraId="5ACDFE5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Минималне захтеване техничке карактеристике:</w:t>
      </w:r>
    </w:p>
    <w:p w14:paraId="2BA37BB8"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УПС модул снаге 20kW , 3x400V/230V +Н, трофазни улаз/трофазни излаз - 3 ком са дуплом он лине конверзијом толеранција улазног напона (-20%+15%) у односу на 3x400/230В или боља до 100% оптерећења односно (-30%, +15%) за оптерећење до 60% толеранција улазне фреквенције 35-70Hz или боља,</w:t>
      </w:r>
      <w:r w:rsidRPr="00273031">
        <w:rPr>
          <w:rFonts w:ascii="Times New Roman" w:hAnsi="Times New Roman" w:cs="Times New Roman"/>
          <w:sz w:val="24"/>
          <w:szCs w:val="24"/>
        </w:rPr>
        <w:t xml:space="preserve"> </w:t>
      </w:r>
      <w:r w:rsidRPr="00273031">
        <w:rPr>
          <w:rFonts w:ascii="Times New Roman" w:hAnsi="Times New Roman" w:cs="Times New Roman"/>
          <w:sz w:val="24"/>
          <w:szCs w:val="24"/>
          <w:lang w:val="sr-Cyrl-RS"/>
        </w:rPr>
        <w:t xml:space="preserve">ударна струја лимитирана на Ин (на номиналну струју) фактор снаге на улазу цосφ=0.99 на 100% оптерећења или бољи, тотална дисторзија на улазу ТХДИ (син) =&lt;3% на 100% оптерећења, дозвољена преоптерећења на инвертеру до 125% на 10мин, до 150% на 1мин ефикасност система у „он лине“ режиму до 96%; Дозвољена небалансираност потрошача по фазама мора бити 100% Могућ је флексибилан број батерија везаних на ред у батеријском модулу        </w:t>
      </w:r>
    </w:p>
    <w:p w14:paraId="39CDFE16" w14:textId="03243472" w:rsidR="00AC0CE7"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сваки УПС модул мора имати сопствени ЛЦД дисплеј и синоптички дијаграм статуса уређаја са ЛЕД диодама, односно тражи се и редуданца ЛЦД дисплеја и синоптичког дијаграма сваки модул мора имати комплетну архитектуру УПС, односно неопходно је да сваки модул има статички бајпас у себи, инвертер, исправљач, пуњач и логику; заменом само УПС модула могуће је отклонити евентуални испад склопа који суштински обезбеђује беспрекидан рад система, односно могуће је повећати снагу комплетног УПС система или степен редунданце додавање нових модула и скидање постојећих мора бити могуће и у „он лине“ моду УПС система, односно систем се ради надоградње нових модула не сме пребацивати у аутоматски или сервисни бајпас тежина УПС кабинета са максималним бројем УПС модула је максимално 238kg, не рачунајући батерије</w:t>
      </w:r>
    </w:p>
    <w:p w14:paraId="1EFCA5EC" w14:textId="77777777" w:rsidR="00471531" w:rsidRPr="00273031" w:rsidRDefault="00471531" w:rsidP="00AC0CE7">
      <w:pPr>
        <w:spacing w:after="0"/>
        <w:jc w:val="both"/>
        <w:rPr>
          <w:rFonts w:ascii="Times New Roman" w:hAnsi="Times New Roman" w:cs="Times New Roman"/>
          <w:sz w:val="24"/>
          <w:szCs w:val="24"/>
          <w:lang w:val="sr-Cyrl-RS"/>
        </w:rPr>
      </w:pPr>
    </w:p>
    <w:p w14:paraId="2E996D55"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УПС рацк орман - 1 ком</w:t>
      </w:r>
    </w:p>
    <w:p w14:paraId="4F041977" w14:textId="584CCC88" w:rsidR="00AC0CE7"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проширив бар до 60kW у истом кабинету, односно укупно бар 3 УПС модула у истом орману вертикално , не већи од 550X1975X770mm ШxВxД, метална врата, припремљена конструкција за монтажу УПС модула, Предња врата морају имати панел са колор ЛЦД екраном осетљивим на додир, системски дисплеј, који прати статус свих УПС модула са укљученим свим потребним материјалом за убацивање модула - шине, енергетски и комуникациони развод, сервисни бајпас, комуникациони интерфејс. У самом УПС рацк орману не сме се налазити ниједан саставни део основне УПС архитектуре ( исправљач, пуњач, инвертер нити статички бајпас) Комплетан приступ систему је од напред, тзв „фронт аццесс“ Мора постојати могућност проширења укупне снаге додавањем УПС модула у новим УПС кабинетима, односно „хоризонтално“ проширење капацитета УСБ, РС-232, слот за СНМП, безнапонски статусни излази предвиђен за инсталацију потребног броја батеријских модула за аутономију минимум 15 минута на 39kW. Мора имати могућност додавања батеријских модула за нове УПС модуле, до максималног капацитета УПС ормана, односно до укупно минимум 10 минута на 60kV при цос фи=0,8, све у истом рек орману са УПС модулима (приложити доказ калкулације и извод из техничке документације) изузетно је важно да батеријски рек орман има могућност повезивања батеријских стрингова у централну или одвојену конекцију са УПС модулима, односно могућност да сваки УПС модул има сопствени батеријски модул. Инвеститор ће приликом пуштања у рад дефинисати да ли жели централну или одвојену конекцију батеријског модула са УПС модулима. Одвојена конекција ће се користити у </w:t>
      </w:r>
      <w:r w:rsidRPr="00273031">
        <w:rPr>
          <w:rFonts w:ascii="Times New Roman" w:hAnsi="Times New Roman" w:cs="Times New Roman"/>
          <w:sz w:val="24"/>
          <w:szCs w:val="24"/>
          <w:lang w:val="sr-Cyrl-RS"/>
        </w:rPr>
        <w:lastRenderedPageBreak/>
        <w:t>фази евентуалне касније надоградње  система, односно да се спречи комбиновање старих и нових батерија.</w:t>
      </w:r>
    </w:p>
    <w:p w14:paraId="154F5706" w14:textId="77777777" w:rsidR="00471531" w:rsidRPr="00273031" w:rsidRDefault="00471531" w:rsidP="00AC0CE7">
      <w:pPr>
        <w:spacing w:after="0"/>
        <w:jc w:val="both"/>
        <w:rPr>
          <w:rFonts w:ascii="Times New Roman" w:hAnsi="Times New Roman" w:cs="Times New Roman"/>
          <w:sz w:val="24"/>
          <w:szCs w:val="24"/>
          <w:lang w:val="sr-Cyrl-RS"/>
        </w:rPr>
      </w:pPr>
    </w:p>
    <w:p w14:paraId="6B51BDEC"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Батеријски сет</w:t>
      </w:r>
    </w:p>
    <w:p w14:paraId="39F002D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од више модула предвиђен за монтажу у батеријском орману за укупну аутономију минимум 15 минута на 47kW оптерећења на укупној инсталираној снази модула</w:t>
      </w:r>
    </w:p>
    <w:p w14:paraId="47A8DDF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приликом пуштања у рад Инвеститор ће вршити тестирање аутономије.</w:t>
      </w:r>
    </w:p>
    <w:p w14:paraId="34586F53"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СНМП картица за мрежно повезивање УПС уређаја са ЛАН мрежом, са софтвером за надзор, контролу, алармирање корисника за модуларни УПС систем, документација на српском и енглеском језику транспорт, унос и пуштање у рад на припремљеној инсталацији од стране сертификованих сервисера, подешавање параметара.</w:t>
      </w:r>
    </w:p>
    <w:p w14:paraId="3FB3A323" w14:textId="60EDE752" w:rsidR="00AC0CE7" w:rsidRDefault="00AC0CE7" w:rsidP="00AC0CE7">
      <w:pPr>
        <w:spacing w:after="0"/>
        <w:jc w:val="both"/>
        <w:rPr>
          <w:rFonts w:ascii="Times New Roman" w:hAnsi="Times New Roman" w:cs="Times New Roman"/>
          <w:sz w:val="24"/>
          <w:szCs w:val="24"/>
          <w:lang w:val="sr-Cyrl-RS"/>
        </w:rPr>
      </w:pPr>
    </w:p>
    <w:p w14:paraId="21D02230" w14:textId="77777777" w:rsidR="00471531" w:rsidRPr="00273031" w:rsidRDefault="00471531" w:rsidP="00AC0CE7">
      <w:pPr>
        <w:spacing w:after="0"/>
        <w:jc w:val="both"/>
        <w:rPr>
          <w:rFonts w:ascii="Times New Roman" w:hAnsi="Times New Roman" w:cs="Times New Roman"/>
          <w:sz w:val="24"/>
          <w:szCs w:val="24"/>
          <w:lang w:val="sr-Cyrl-RS"/>
        </w:rPr>
      </w:pPr>
    </w:p>
    <w:p w14:paraId="69864357" w14:textId="77777777" w:rsidR="00AC0CE7" w:rsidRPr="00273031" w:rsidRDefault="00AC0CE7" w:rsidP="00AC0CE7">
      <w:pPr>
        <w:spacing w:after="0"/>
        <w:jc w:val="both"/>
        <w:rPr>
          <w:rFonts w:ascii="Times New Roman" w:hAnsi="Times New Roman" w:cs="Times New Roman"/>
          <w:b/>
          <w:sz w:val="24"/>
          <w:szCs w:val="24"/>
          <w:lang w:val="sr-Latn-RS"/>
        </w:rPr>
      </w:pPr>
      <w:r w:rsidRPr="00273031">
        <w:rPr>
          <w:rFonts w:ascii="Times New Roman" w:hAnsi="Times New Roman" w:cs="Times New Roman"/>
          <w:b/>
          <w:sz w:val="24"/>
          <w:szCs w:val="24"/>
          <w:lang w:val="sr-Latn-RS"/>
        </w:rPr>
        <w:t>IV ДИЗЕЛ ЕЛЕКТРО АГРЕГАТ</w:t>
      </w:r>
    </w:p>
    <w:p w14:paraId="5ED24156" w14:textId="77777777" w:rsidR="00AC0CE7" w:rsidRPr="00273031" w:rsidRDefault="00AC0CE7" w:rsidP="00AC0CE7">
      <w:pPr>
        <w:spacing w:after="0"/>
        <w:jc w:val="both"/>
        <w:rPr>
          <w:rFonts w:ascii="Times New Roman" w:hAnsi="Times New Roman" w:cs="Times New Roman"/>
          <w:b/>
          <w:sz w:val="24"/>
          <w:szCs w:val="24"/>
          <w:lang w:val="sr-Latn-RS"/>
        </w:rPr>
      </w:pPr>
    </w:p>
    <w:p w14:paraId="43216D30"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b/>
          <w:sz w:val="24"/>
          <w:szCs w:val="24"/>
          <w:lang w:val="sr-Latn-RS"/>
        </w:rPr>
        <w:t>4.2.IV.1</w:t>
      </w:r>
      <w:r w:rsidRPr="00273031">
        <w:rPr>
          <w:rFonts w:ascii="Times New Roman" w:hAnsi="Times New Roman" w:cs="Times New Roman"/>
          <w:sz w:val="24"/>
          <w:szCs w:val="24"/>
          <w:lang w:val="sr-Latn-RS"/>
        </w:rPr>
        <w:t xml:space="preserve"> </w:t>
      </w:r>
      <w:r w:rsidRPr="00273031">
        <w:rPr>
          <w:rFonts w:ascii="Times New Roman" w:hAnsi="Times New Roman" w:cs="Times New Roman"/>
          <w:sz w:val="24"/>
          <w:szCs w:val="24"/>
          <w:lang w:val="sr-Cyrl-RS"/>
        </w:rPr>
        <w:t xml:space="preserve">Испорука, монтажа и пуштање у рад дизел електричног агрегата  за резервно електроенергетско напајање. Дизелелектрични агрегат је  сличан  типу </w:t>
      </w:r>
      <w:r w:rsidRPr="00273031">
        <w:rPr>
          <w:rFonts w:ascii="Times New Roman" w:hAnsi="Times New Roman" w:cs="Times New Roman"/>
          <w:b/>
          <w:sz w:val="24"/>
          <w:szCs w:val="24"/>
          <w:lang w:val="sr-Cyrl-RS"/>
        </w:rPr>
        <w:t>ЕГ 132 И</w:t>
      </w:r>
      <w:r w:rsidRPr="00273031">
        <w:rPr>
          <w:rFonts w:ascii="Times New Roman" w:hAnsi="Times New Roman" w:cs="Times New Roman"/>
          <w:sz w:val="24"/>
          <w:szCs w:val="24"/>
          <w:lang w:val="sr-Cyrl-RS"/>
        </w:rPr>
        <w:t xml:space="preserve">, са компонентама мотор, генератор, кућиште ЕУ порекла, 50 Хз, произвођача </w:t>
      </w:r>
      <w:r w:rsidRPr="00273031">
        <w:rPr>
          <w:rFonts w:ascii="Times New Roman" w:hAnsi="Times New Roman" w:cs="Times New Roman"/>
          <w:b/>
          <w:sz w:val="24"/>
          <w:szCs w:val="24"/>
          <w:lang w:val="sr-Cyrl-RS"/>
        </w:rPr>
        <w:t>ЕНЕРГОГЛОБАЛ</w:t>
      </w:r>
      <w:r w:rsidRPr="00273031">
        <w:rPr>
          <w:rFonts w:ascii="Times New Roman" w:hAnsi="Times New Roman" w:cs="Times New Roman"/>
          <w:sz w:val="24"/>
          <w:szCs w:val="24"/>
          <w:lang w:val="sr-Cyrl-RS"/>
        </w:rPr>
        <w:t xml:space="preserve">  следећих техничких карактеристика:</w:t>
      </w:r>
    </w:p>
    <w:p w14:paraId="65CA6365" w14:textId="77777777" w:rsidR="00471531" w:rsidRDefault="00471531" w:rsidP="00AC0CE7">
      <w:pPr>
        <w:spacing w:after="0"/>
        <w:jc w:val="both"/>
        <w:rPr>
          <w:rFonts w:ascii="Times New Roman" w:hAnsi="Times New Roman" w:cs="Times New Roman"/>
          <w:b/>
          <w:sz w:val="24"/>
          <w:szCs w:val="24"/>
          <w:lang w:val="sr-Cyrl-RS"/>
        </w:rPr>
      </w:pPr>
    </w:p>
    <w:p w14:paraId="7466A852" w14:textId="6DFEDF53"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ПОДАЦИ О ЕЛЕКТРОАГРЕГАТУ</w:t>
      </w:r>
    </w:p>
    <w:p w14:paraId="2154427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СТАНД БY снага снага (приправан рад): 132 кВА</w:t>
      </w:r>
    </w:p>
    <w:p w14:paraId="388749B7"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ПРИМЕ снага  (трајан рад): 120 кВА</w:t>
      </w:r>
    </w:p>
    <w:p w14:paraId="3923D3F0"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Напон: 400/230 В         Фреквенција: 50Хз</w:t>
      </w:r>
    </w:p>
    <w:p w14:paraId="2E866B97"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Струја (цосфи=0,8): 190.1 А</w:t>
      </w:r>
    </w:p>
    <w:p w14:paraId="75DA4BAE"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ПОДАЦИ О ПОГОНСКОМ ДИЗЕЛ МОТОРУ</w:t>
      </w:r>
    </w:p>
    <w:p w14:paraId="52964B85"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произвођач: ФПТ Ивецо                       модел: Н45ТМ3</w:t>
      </w:r>
    </w:p>
    <w:p w14:paraId="6ADC0A2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Запремина: 4,5 л</w:t>
      </w:r>
    </w:p>
    <w:p w14:paraId="167E5608"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хлађење: водено</w:t>
      </w:r>
    </w:p>
    <w:p w14:paraId="07B73F0F"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Регулатор броја обртаја мотора: механички</w:t>
      </w:r>
    </w:p>
    <w:p w14:paraId="1BFAE73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Број обртаја мотора: 1500 о/мин</w:t>
      </w:r>
    </w:p>
    <w:p w14:paraId="0385B8E6"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ПОДАЦИ О ГЕНЕРАТОРУ</w:t>
      </w:r>
    </w:p>
    <w:p w14:paraId="3C1309B3"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Производјач: Линз Елецтриц              модел:  ПРО22М Е/4</w:t>
      </w:r>
    </w:p>
    <w:p w14:paraId="4167F01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Дозвољено преоптерећење: 250% у 10 секунди</w:t>
      </w:r>
    </w:p>
    <w:p w14:paraId="4B71A66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Број полова: 4</w:t>
      </w:r>
    </w:p>
    <w:p w14:paraId="620A6CCD"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Степен заштите: ИП 23</w:t>
      </w:r>
    </w:p>
    <w:p w14:paraId="44FCE012"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Регулација и тачност регулације напона: АВР  +/- 0.5%</w:t>
      </w:r>
    </w:p>
    <w:p w14:paraId="342CE616"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ДИМЕНЗИЈЕ ДИЗЕЛ АГРЕГАТА-ЗАТВОРЕНИ СЕТ</w:t>
      </w:r>
    </w:p>
    <w:p w14:paraId="3983A1C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Дужина x Ширина x Висина : 3200 x 1100 x 1959 мм</w:t>
      </w:r>
    </w:p>
    <w:p w14:paraId="09E2033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Маса:   1750 кг </w:t>
      </w:r>
    </w:p>
    <w:p w14:paraId="3EA25076" w14:textId="77777777" w:rsidR="00AC0CE7" w:rsidRPr="00273031" w:rsidRDefault="00AC0CE7" w:rsidP="00AC0CE7">
      <w:pPr>
        <w:spacing w:after="0"/>
        <w:jc w:val="both"/>
        <w:rPr>
          <w:rFonts w:ascii="Times New Roman" w:hAnsi="Times New Roman" w:cs="Times New Roman"/>
          <w:b/>
          <w:sz w:val="24"/>
          <w:szCs w:val="24"/>
          <w:lang w:val="sr-Cyrl-RS"/>
        </w:rPr>
      </w:pPr>
      <w:r w:rsidRPr="00273031">
        <w:rPr>
          <w:rFonts w:ascii="Times New Roman" w:hAnsi="Times New Roman" w:cs="Times New Roman"/>
          <w:b/>
          <w:sz w:val="24"/>
          <w:szCs w:val="24"/>
          <w:lang w:val="sr-Cyrl-RS"/>
        </w:rPr>
        <w:t>СТАНДАРДНА ОПРЕМА АГРЕГАТА</w:t>
      </w:r>
    </w:p>
    <w:p w14:paraId="73F5A5E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Микропроцесорски контролно-управљачки модул </w:t>
      </w:r>
    </w:p>
    <w:p w14:paraId="31EA12AA"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Напредни логички контролер за аутоматски старт ДЕА следећих карактеристика:</w:t>
      </w:r>
    </w:p>
    <w:p w14:paraId="7BDAE0E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Могућност избора језика укључујући И Српски </w:t>
      </w:r>
    </w:p>
    <w:p w14:paraId="16F2829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Анализатор мреже са могућношћу мерење И приказа свих електричних величина укључујући И анализу хармоника (ТХДИ) </w:t>
      </w:r>
    </w:p>
    <w:p w14:paraId="7087B257"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lastRenderedPageBreak/>
        <w:t>Графички дисплеј  у боји</w:t>
      </w:r>
    </w:p>
    <w:p w14:paraId="20D1A04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Комуникација: Етхернет, СНМП, Емаил, УСБ, РС-485, РС-232 И СМС</w:t>
      </w:r>
    </w:p>
    <w:p w14:paraId="24FD9FC7"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 Могућност бележења до 400 догађаја у интерној меморији са могућношћу проширења УСБ меморијом и СД меморијском картицом</w:t>
      </w:r>
    </w:p>
    <w:p w14:paraId="30E757AE"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Комплетна заштитна фукција свих механичких И електричних параметара агрегата.</w:t>
      </w:r>
    </w:p>
    <w:p w14:paraId="361B858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Бесплатан кориснички софтвер  И упдате</w:t>
      </w:r>
    </w:p>
    <w:p w14:paraId="58DD70CA"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 WЕБ СЦАДА за даљински надзор и управљање И програмирање</w:t>
      </w:r>
    </w:p>
    <w:p w14:paraId="423CE7CC"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Главни заштитни генераторски прекидач</w:t>
      </w:r>
    </w:p>
    <w:p w14:paraId="359564F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Пуњач акумулаторске батерије  5А са контролом пуњења</w:t>
      </w:r>
    </w:p>
    <w:p w14:paraId="3F4F01C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Грејач расхладне течности мотора са подесивим термостатом </w:t>
      </w:r>
    </w:p>
    <w:p w14:paraId="55039238"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Показивач нивоа горива – електронски  И механички</w:t>
      </w:r>
    </w:p>
    <w:p w14:paraId="050D5C44"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Тастер за нужно заустављање на кућишту агрегата</w:t>
      </w:r>
    </w:p>
    <w:p w14:paraId="6C99621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Интегрисани танк за гориво за мин. 8 сати аутономије  </w:t>
      </w:r>
    </w:p>
    <w:p w14:paraId="5354C77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Звучноизоловано кућиште ЦАНОПY са максимално 68 дБ ниво буке на 7м</w:t>
      </w:r>
    </w:p>
    <w:p w14:paraId="767552EE"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Атестиране куке за пренос агрегатана </w:t>
      </w:r>
    </w:p>
    <w:p w14:paraId="0DFB7CD5"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Коплетна документација: Упуства, сертификати цртежи …</w:t>
      </w:r>
    </w:p>
    <w:p w14:paraId="03F0C15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Фабрички тест сертифкат тестирања агрегата под оптерећењем</w:t>
      </w:r>
    </w:p>
    <w:p w14:paraId="4635BE6F"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ПОДАЦИ О АТС ТРАНСФЕР ПАНЕЛУ (Мрежа/Генератор)</w:t>
      </w:r>
    </w:p>
    <w:p w14:paraId="16D77906"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Модел: АТС 200 М</w:t>
      </w:r>
    </w:p>
    <w:p w14:paraId="634AA6B5"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тип: Моторизовани прекидач 1-0-2 АББ/Соцомец 200 А</w:t>
      </w:r>
    </w:p>
    <w:p w14:paraId="41EA4B31"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Стандардна уградња: Орман предвиђен за унутрашњу монтажу ИП44</w:t>
      </w:r>
    </w:p>
    <w:p w14:paraId="54535DAF"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 xml:space="preserve">Врста ормара: монтажа на зид </w:t>
      </w:r>
    </w:p>
    <w:p w14:paraId="1D3DD5F9" w14:textId="77777777" w:rsidR="00AC0CE7" w:rsidRPr="00273031" w:rsidRDefault="00AC0CE7" w:rsidP="00AC0CE7">
      <w:pPr>
        <w:spacing w:after="0"/>
        <w:jc w:val="both"/>
        <w:rPr>
          <w:rFonts w:ascii="Times New Roman" w:hAnsi="Times New Roman" w:cs="Times New Roman"/>
          <w:sz w:val="24"/>
          <w:szCs w:val="24"/>
          <w:lang w:val="sr-Cyrl-RS"/>
        </w:rPr>
      </w:pPr>
      <w:r w:rsidRPr="00273031">
        <w:rPr>
          <w:rFonts w:ascii="Times New Roman" w:hAnsi="Times New Roman" w:cs="Times New Roman"/>
          <w:sz w:val="24"/>
          <w:szCs w:val="24"/>
          <w:lang w:val="sr-Cyrl-RS"/>
        </w:rPr>
        <w:t>Монтажа комплетне испоручене опреме дизелагрегатског постројења са свом пратећом и потребном опремом, од стране  испоручиоца опреме и његовог овлашћеног сервисера. У цени позиције је и обука овлашћених представника инвеститора за безбедно руковање   агрегатом и досипање горива. поред овога треба испоручити и ревизиону књигу агрегата са нумерисаним странама и исписом потребних основних података. У цени позиције су и сви транспортни трошкови са ангажовањем одговарајуће механизације и дизалице  комплетно монтираног агрегата на предметном локалитету</w:t>
      </w:r>
      <w:r w:rsidRPr="00273031">
        <w:rPr>
          <w:rFonts w:ascii="Times New Roman" w:hAnsi="Times New Roman" w:cs="Times New Roman"/>
          <w:sz w:val="24"/>
          <w:szCs w:val="24"/>
          <w:lang w:val="sr-Latn-RS"/>
        </w:rPr>
        <w:t>.</w:t>
      </w:r>
      <w:r w:rsidRPr="00273031">
        <w:rPr>
          <w:rFonts w:ascii="Times New Roman" w:hAnsi="Times New Roman" w:cs="Times New Roman"/>
          <w:sz w:val="24"/>
          <w:szCs w:val="24"/>
          <w:lang w:val="sr-Cyrl-RS"/>
        </w:rPr>
        <w:t xml:space="preserve">          </w:t>
      </w:r>
    </w:p>
    <w:p w14:paraId="68466B4D" w14:textId="77777777" w:rsidR="00AC0CE7" w:rsidRPr="00273031" w:rsidRDefault="00AC0CE7" w:rsidP="00AC0CE7">
      <w:pPr>
        <w:spacing w:after="0"/>
        <w:jc w:val="both"/>
        <w:rPr>
          <w:rFonts w:ascii="Times New Roman" w:hAnsi="Times New Roman" w:cs="Times New Roman"/>
          <w:sz w:val="24"/>
          <w:szCs w:val="24"/>
          <w:lang w:val="sr-Cyrl-RS"/>
        </w:rPr>
      </w:pPr>
    </w:p>
    <w:p w14:paraId="708F4B80" w14:textId="77777777" w:rsidR="00AC0CE7" w:rsidRDefault="00AC0CE7" w:rsidP="00AC0CE7">
      <w:pPr>
        <w:spacing w:after="0"/>
        <w:jc w:val="both"/>
        <w:rPr>
          <w:rFonts w:ascii="Times New Roman" w:hAnsi="Times New Roman" w:cs="Times New Roman"/>
          <w:sz w:val="24"/>
          <w:szCs w:val="24"/>
          <w:lang w:val="sr-Latn-RS"/>
        </w:rPr>
      </w:pPr>
      <w:r w:rsidRPr="00273031">
        <w:rPr>
          <w:rFonts w:ascii="Times New Roman" w:hAnsi="Times New Roman" w:cs="Times New Roman"/>
          <w:b/>
          <w:sz w:val="24"/>
          <w:szCs w:val="24"/>
          <w:lang w:val="sr-Latn-RS"/>
        </w:rPr>
        <w:t xml:space="preserve">4.2.IV.2 </w:t>
      </w:r>
      <w:r w:rsidRPr="00273031">
        <w:rPr>
          <w:rFonts w:ascii="Times New Roman" w:hAnsi="Times New Roman" w:cs="Times New Roman"/>
          <w:sz w:val="24"/>
          <w:szCs w:val="24"/>
          <w:lang w:val="sr-Latn-RS"/>
        </w:rPr>
        <w:t>Испитивање електро  инсталација  ДЕА са издавањем извештаја са закључком о исправности.</w:t>
      </w:r>
    </w:p>
    <w:p w14:paraId="7DBFBEA6" w14:textId="77777777" w:rsidR="008559FE" w:rsidRDefault="008559FE" w:rsidP="00AC0CE7">
      <w:pPr>
        <w:spacing w:after="0"/>
        <w:jc w:val="both"/>
        <w:rPr>
          <w:rFonts w:ascii="Times New Roman" w:hAnsi="Times New Roman" w:cs="Times New Roman"/>
          <w:sz w:val="24"/>
          <w:szCs w:val="24"/>
          <w:lang w:val="sr-Latn-RS"/>
        </w:rPr>
      </w:pPr>
    </w:p>
    <w:p w14:paraId="7DCCB69F" w14:textId="77777777" w:rsidR="008559FE" w:rsidRPr="00273031" w:rsidRDefault="008559FE" w:rsidP="008559F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Latn-RS"/>
        </w:rPr>
        <w:t>V</w:t>
      </w:r>
      <w:r w:rsidRPr="00273031">
        <w:rPr>
          <w:rFonts w:ascii="Times New Roman" w:hAnsi="Times New Roman" w:cs="Times New Roman"/>
          <w:b/>
          <w:bCs/>
          <w:sz w:val="24"/>
          <w:szCs w:val="24"/>
          <w:lang w:val="sr-Cyrl-RS"/>
        </w:rPr>
        <w:t xml:space="preserve"> </w:t>
      </w:r>
      <w:r w:rsidRPr="00B952F4">
        <w:rPr>
          <w:rFonts w:ascii="Times New Roman" w:hAnsi="Times New Roman" w:cs="Times New Roman"/>
          <w:b/>
          <w:bCs/>
          <w:sz w:val="24"/>
          <w:szCs w:val="24"/>
          <w:lang w:val="sr-Cyrl-RS"/>
        </w:rPr>
        <w:t>ИЗРАДА ПРОЈЕКТА ИЗВЕДЕНОГ ОБЈЕКТА</w:t>
      </w:r>
    </w:p>
    <w:p w14:paraId="3186E022" w14:textId="77777777" w:rsidR="008559FE" w:rsidRDefault="008559FE" w:rsidP="008559FE">
      <w:pPr>
        <w:spacing w:after="0"/>
        <w:jc w:val="both"/>
        <w:rPr>
          <w:rFonts w:ascii="Times New Roman" w:hAnsi="Times New Roman" w:cs="Times New Roman"/>
          <w:sz w:val="24"/>
          <w:szCs w:val="24"/>
          <w:lang w:val="sr-Latn-RS"/>
        </w:rPr>
      </w:pPr>
      <w:r>
        <w:rPr>
          <w:rFonts w:ascii="Times New Roman" w:hAnsi="Times New Roman" w:cs="Times New Roman"/>
          <w:b/>
          <w:bCs/>
          <w:sz w:val="24"/>
          <w:szCs w:val="24"/>
          <w:lang w:val="sr-Latn-RS"/>
        </w:rPr>
        <w:t>4.2.V</w:t>
      </w:r>
      <w:r w:rsidRPr="00273031">
        <w:rPr>
          <w:rFonts w:ascii="Times New Roman" w:hAnsi="Times New Roman" w:cs="Times New Roman"/>
          <w:b/>
          <w:bCs/>
          <w:sz w:val="24"/>
          <w:szCs w:val="24"/>
          <w:lang w:val="sr-Latn-RS"/>
        </w:rPr>
        <w:t>.1</w:t>
      </w:r>
      <w:r>
        <w:rPr>
          <w:rFonts w:ascii="Times New Roman" w:hAnsi="Times New Roman" w:cs="Times New Roman"/>
          <w:b/>
          <w:bCs/>
          <w:sz w:val="24"/>
          <w:szCs w:val="24"/>
          <w:lang w:val="sr-Latn-RS"/>
        </w:rPr>
        <w:t xml:space="preserve"> </w:t>
      </w:r>
      <w:r w:rsidRPr="00B952F4">
        <w:rPr>
          <w:rFonts w:ascii="Times New Roman" w:hAnsi="Times New Roman" w:cs="Times New Roman"/>
          <w:bCs/>
          <w:sz w:val="24"/>
          <w:szCs w:val="24"/>
          <w:lang w:val="sr-Latn-RS"/>
        </w:rPr>
        <w:t>Израда пројекта изведеног објекта.Јединичном ценом обухваћена израда пројекта изведеног објекта.</w:t>
      </w:r>
    </w:p>
    <w:p w14:paraId="22BE68F1" w14:textId="77777777" w:rsidR="008559FE" w:rsidRPr="00273031" w:rsidRDefault="008559FE" w:rsidP="00AC0CE7">
      <w:pPr>
        <w:spacing w:after="0"/>
        <w:jc w:val="both"/>
        <w:rPr>
          <w:rFonts w:ascii="Times New Roman" w:hAnsi="Times New Roman" w:cs="Times New Roman"/>
          <w:sz w:val="24"/>
          <w:szCs w:val="24"/>
          <w:lang w:val="sr-Cyrl-RS"/>
        </w:rPr>
      </w:pPr>
    </w:p>
    <w:p w14:paraId="4450683C" w14:textId="77777777" w:rsidR="00AC0CE7" w:rsidRPr="00273031" w:rsidRDefault="00AC0CE7" w:rsidP="00AC0CE7">
      <w:pPr>
        <w:jc w:val="both"/>
        <w:rPr>
          <w:rFonts w:ascii="Times New Roman" w:hAnsi="Times New Roman" w:cs="Times New Roman"/>
          <w:sz w:val="24"/>
          <w:szCs w:val="24"/>
          <w:lang w:val="sr-Cyrl-RS"/>
        </w:rPr>
      </w:pPr>
    </w:p>
    <w:p w14:paraId="5BBB8DA7" w14:textId="523D835D"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СВЕСКА 5.</w:t>
      </w:r>
      <w:r w:rsidRPr="00273031">
        <w:rPr>
          <w:rFonts w:ascii="Times New Roman" w:hAnsi="Times New Roman" w:cs="Times New Roman"/>
          <w:b/>
          <w:bCs/>
          <w:sz w:val="24"/>
          <w:szCs w:val="24"/>
        </w:rPr>
        <w:t>1</w:t>
      </w:r>
      <w:r w:rsidRPr="00273031">
        <w:rPr>
          <w:rFonts w:ascii="Times New Roman" w:hAnsi="Times New Roman" w:cs="Times New Roman"/>
          <w:b/>
          <w:bCs/>
          <w:sz w:val="24"/>
          <w:szCs w:val="24"/>
          <w:lang w:val="sr-Cyrl-RS"/>
        </w:rPr>
        <w:t xml:space="preserve"> – ПРОЈЕКАТ ТЕЛЕКОМУНИКАЦИОНИХ И СИГНАЛНИХ ИНСТАЛАЦИЈА </w:t>
      </w:r>
    </w:p>
    <w:p w14:paraId="453620ED" w14:textId="77777777" w:rsidR="00AC0CE7" w:rsidRPr="00273031" w:rsidRDefault="00AC0CE7" w:rsidP="00AC0CE7">
      <w:pPr>
        <w:jc w:val="both"/>
        <w:rPr>
          <w:rFonts w:ascii="Times New Roman" w:hAnsi="Times New Roman" w:cs="Times New Roman"/>
          <w:sz w:val="24"/>
          <w:szCs w:val="24"/>
          <w:lang w:val="sr-Cyrl-RS"/>
        </w:rPr>
      </w:pPr>
    </w:p>
    <w:p w14:paraId="4899F518"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I СТРУКТУРНИ КАБЛОВСКИ СИСТЕМ</w:t>
      </w:r>
    </w:p>
    <w:p w14:paraId="555C811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5.1.2.I.1 </w:t>
      </w:r>
      <w:r w:rsidRPr="00273031">
        <w:rPr>
          <w:rFonts w:ascii="Times New Roman" w:hAnsi="Times New Roman" w:cs="Times New Roman"/>
          <w:bCs/>
          <w:sz w:val="24"/>
          <w:szCs w:val="24"/>
          <w:lang w:val="sr-Latn-RS"/>
        </w:rPr>
        <w:t>Набавка, испорука, монтажа и повезивање:</w:t>
      </w:r>
    </w:p>
    <w:p w14:paraId="58D24F3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Слободностојећи рацк орман 19" са бравицом, 42U/800/800 (VxŠxD), RO1 са свим потребним повезивањем.</w:t>
      </w:r>
    </w:p>
    <w:p w14:paraId="1735B95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DS428080-A, Schrack Technik или одговарајући</w:t>
      </w:r>
    </w:p>
    <w:p w14:paraId="0314EA1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 орман треба да буде уграђена следећа опрема:</w:t>
      </w:r>
    </w:p>
    <w:p w14:paraId="5465753B"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w:t>
      </w:r>
      <w:r w:rsidRPr="00273031">
        <w:rPr>
          <w:rFonts w:ascii="Times New Roman" w:hAnsi="Times New Roman" w:cs="Times New Roman"/>
          <w:sz w:val="24"/>
          <w:szCs w:val="24"/>
        </w:rPr>
        <w:t xml:space="preserve"> </w:t>
      </w:r>
      <w:r w:rsidRPr="00273031">
        <w:rPr>
          <w:rFonts w:ascii="Times New Roman" w:hAnsi="Times New Roman" w:cs="Times New Roman"/>
          <w:bCs/>
          <w:sz w:val="24"/>
          <w:szCs w:val="24"/>
          <w:lang w:val="sr-Latn-RS"/>
        </w:rPr>
        <w:t>19"" Кровни вентилаторски панел са 2 вентилатора и термостатом</w:t>
      </w:r>
    </w:p>
    <w:p w14:paraId="534F4275"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DLT44802-A, Schrack Technik или одговарајуће</w:t>
      </w:r>
    </w:p>
    <w:p w14:paraId="22B5742C"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-TOOLLESS LINE-19"" Patch панел за 24 модула, празан, висине 1HU</w:t>
      </w:r>
    </w:p>
    <w:p w14:paraId="26368484"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HSER0240GS, Schrack Technik или одговарајуће</w:t>
      </w:r>
    </w:p>
    <w:p w14:paraId="14868F34"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-TOOLLESS LINE-RJ45 Модул, Cat.6a 10Gbit, STP (SFA)</w:t>
      </w:r>
    </w:p>
    <w:p w14:paraId="093069CD"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HSEMRJ6GWT, Schrack Technik или одговарајуће"</w:t>
      </w:r>
    </w:p>
    <w:p w14:paraId="2157A1E2"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-FO Splice box 19"", 8 влакана, SC адаптери, 50/125um OM3</w:t>
      </w:r>
    </w:p>
    <w:p w14:paraId="39EA2EB9"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HSELS083CG, Schrack Technik или одговарајуће"</w:t>
      </w:r>
    </w:p>
    <w:p w14:paraId="680F3DF4" w14:textId="77777777" w:rsidR="00AC0CE7" w:rsidRPr="00273031" w:rsidRDefault="00AC0CE7" w:rsidP="00AC0CE7">
      <w:pPr>
        <w:spacing w:line="240" w:lineRule="auto"/>
        <w:ind w:left="810" w:hanging="81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-220V разводни панел 19""/1U са 7 утичних места, прекидачем, пренапонском заштитом и каблом 2m са утикачем"</w:t>
      </w:r>
    </w:p>
    <w:p w14:paraId="2BC8B62C"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-19"" Панел за ранж. каблова, 5 већих PVC прстенова 80x40mm, 1HU</w:t>
      </w:r>
    </w:p>
    <w:p w14:paraId="4E018B7A"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DBK14805--, Schrack Technik или одговарајуће"</w:t>
      </w:r>
    </w:p>
    <w:p w14:paraId="2C50AAD4"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-Patch кабл RJ45, Cat.6a 10Gb, S/FTP, LS0H, сиви, 2m</w:t>
      </w:r>
    </w:p>
    <w:p w14:paraId="2DB642E3"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H6GTG02K0G, Schrack Technik или одговарајуће"</w:t>
      </w:r>
    </w:p>
    <w:p w14:paraId="4430B6F6"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-FO Patch kabl, duplex, LC/SC, OM3, multimode, 50/125um, 2m</w:t>
      </w:r>
    </w:p>
    <w:p w14:paraId="1BE7D38F"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HLP23LC02F, Schrack Technik или одговарајуће"</w:t>
      </w:r>
    </w:p>
    <w:p w14:paraId="27ABE6C6"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-Switch са 48 gigabitnih портова следеће спецификације:</w:t>
      </w:r>
    </w:p>
    <w:p w14:paraId="08C0FAE5"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FortiSwitch-148F is a performance/price competitive L2+ management switch with 48x GE port + 4x SFP+ port + 1x RJ45 console.</w:t>
      </w:r>
    </w:p>
    <w:p w14:paraId="6E65E92C"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 цену је урачунат једногодишњи сервис техничке подршке која укључује хардверску гаранцију, телефонску подршку инжењера и update firmware-a.</w:t>
      </w:r>
    </w:p>
    <w:p w14:paraId="56AF2FD9"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FS-148F +  FC-10-148FN-247-02-DD, Fortinet или одговарајући"</w:t>
      </w:r>
    </w:p>
    <w:p w14:paraId="19CB8335"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-Switch са 48 gigabitnih PoE портова следеће спецификације:</w:t>
      </w:r>
    </w:p>
    <w:p w14:paraId="2F7546E5"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FortiSwitch-148F-FPOE is a performance/price competitive L2+ management switch with 48x GE port + 4x SFP+ port + 1x RJ45 console. Port 1- 48 are POE ports with automatic Max 740W POE output limit (48 port 802.3af or 24 port 802.3at). </w:t>
      </w:r>
    </w:p>
    <w:p w14:paraId="412D9356"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 цену је урачунат једногодишњи сервис техничке подршке која укључује хардверску гаранцију, телефонску подршку инжењера и упдате firmware-a.</w:t>
      </w:r>
    </w:p>
    <w:p w14:paraId="0C7A2369"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FS-148F-FPOE +  FC-10-148FF-247-02-DD, Fortinet или одговарајући"</w:t>
      </w:r>
    </w:p>
    <w:p w14:paraId="44AD2C77" w14:textId="77777777" w:rsidR="00AC0CE7" w:rsidRPr="00273031" w:rsidRDefault="00AC0CE7" w:rsidP="00AC0CE7">
      <w:pPr>
        <w:spacing w:line="240" w:lineRule="auto"/>
        <w:ind w:left="810" w:hanging="81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-SFP оптички модул, 10GE SFP+ transceiver module, short range for systems with SFP+ and SFP/SFP+ slots</w:t>
      </w:r>
    </w:p>
    <w:p w14:paraId="428FA959"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Тип: FN-TRAN-SFP+SR, Fortinet или одговарајуће"</w:t>
      </w:r>
    </w:p>
    <w:p w14:paraId="1C608630" w14:textId="77777777" w:rsidR="00AC0CE7" w:rsidRPr="00273031" w:rsidRDefault="00AC0CE7" w:rsidP="00AC0CE7">
      <w:pPr>
        <w:spacing w:line="240" w:lineRule="auto"/>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-Непрекидно напајање, On-line, 3000VA, 2700W</w:t>
      </w:r>
    </w:p>
    <w:p w14:paraId="3E08A486" w14:textId="77777777" w:rsidR="00AC0CE7" w:rsidRPr="00273031" w:rsidRDefault="00AC0CE7" w:rsidP="00AC0CE7">
      <w:pPr>
        <w:spacing w:line="240" w:lineRule="auto"/>
        <w:ind w:left="72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BORRI GALILEO RT UPS 3000 VA или одговарајуће"</w:t>
      </w:r>
    </w:p>
    <w:p w14:paraId="6C9C6E49" w14:textId="77777777" w:rsidR="00AC0CE7" w:rsidRPr="00273031" w:rsidRDefault="00AC0CE7" w:rsidP="00AC0CE7">
      <w:pPr>
        <w:jc w:val="both"/>
        <w:rPr>
          <w:rFonts w:ascii="Times New Roman" w:hAnsi="Times New Roman" w:cs="Times New Roman"/>
          <w:b/>
          <w:bCs/>
          <w:sz w:val="24"/>
          <w:szCs w:val="24"/>
          <w:lang w:val="sr-Cyrl-RS"/>
        </w:rPr>
      </w:pPr>
    </w:p>
    <w:p w14:paraId="483FDCE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5.1.2.I.2 </w:t>
      </w:r>
      <w:r w:rsidRPr="00273031">
        <w:rPr>
          <w:rFonts w:ascii="Times New Roman" w:hAnsi="Times New Roman" w:cs="Times New Roman"/>
          <w:bCs/>
          <w:sz w:val="24"/>
          <w:szCs w:val="24"/>
          <w:lang w:val="sr-Latn-RS"/>
        </w:rPr>
        <w:t>Набавка, испорука, монтажа и повезивање:</w:t>
      </w:r>
    </w:p>
    <w:p w14:paraId="550A89D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TOOLLESS LINE-RJ45 Модул, Cat.6, STP (SFA)</w:t>
      </w:r>
    </w:p>
    <w:p w14:paraId="1056197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HSEMRJ6GWS, Schrack Technik или одговарајуће</w:t>
      </w:r>
    </w:p>
    <w:p w14:paraId="521B3AA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НАПОМЕНА: Галантерија није предмет овог пројекта</w:t>
      </w:r>
    </w:p>
    <w:p w14:paraId="79A5E56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5.1.2.I.3 </w:t>
      </w:r>
      <w:r w:rsidRPr="00273031">
        <w:rPr>
          <w:rFonts w:ascii="Times New Roman" w:hAnsi="Times New Roman" w:cs="Times New Roman"/>
          <w:bCs/>
          <w:sz w:val="24"/>
          <w:szCs w:val="24"/>
          <w:lang w:val="sr-Latn-RS"/>
        </w:rPr>
        <w:t>Набавка, испорука, монтажа и повезивање:</w:t>
      </w:r>
    </w:p>
    <w:p w14:paraId="6C5E2D8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Access Point, унутрашњи Wireless  AP - Dual радио (802.11 b/g/n and 802.11 a/n/ac Wave 2, 2x2 MU-MIMO), са екстерним антенама, 1 x 10/100/1000 RJ45 port, BT / BLE. Комплет за монтажу на плафон/зид је укључен. For power order: 802.3af PoE injector GPI-115 or AC adapter SP-FAP200-PA. Region Code E.</w:t>
      </w:r>
    </w:p>
    <w:p w14:paraId="74058C2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 цену је урачунат једногодишњи сервис техничке подршке која укључује хардверску гаранцију, телефонску подршку инжењера и упдате firmware-a.</w:t>
      </w:r>
    </w:p>
    <w:p w14:paraId="13DE949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FAP-221E-E + FC-10-PE221-247-02-DD, Fortinet или одговарајуће</w:t>
      </w:r>
    </w:p>
    <w:p w14:paraId="5CF7A91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5.1.2.I.4 </w:t>
      </w:r>
      <w:r w:rsidRPr="00273031">
        <w:rPr>
          <w:rFonts w:ascii="Times New Roman" w:hAnsi="Times New Roman" w:cs="Times New Roman"/>
          <w:bCs/>
          <w:sz w:val="24"/>
          <w:szCs w:val="24"/>
          <w:lang w:val="sr-Latn-RS"/>
        </w:rPr>
        <w:t>Набавка, испорука и полагање:</w:t>
      </w:r>
    </w:p>
    <w:p w14:paraId="241ECCB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Кабл инст.Cat.7 S/FTP - 1000 Mhz, 4x2xAWG-23, LS0H, плави</w:t>
      </w:r>
    </w:p>
    <w:p w14:paraId="4C9F8D5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HSKP423HB9, Schrack Technik или одговарајуће</w:t>
      </w:r>
    </w:p>
    <w:p w14:paraId="1FFF650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5.1.2.I.5 </w:t>
      </w:r>
      <w:r w:rsidRPr="00273031">
        <w:rPr>
          <w:rFonts w:ascii="Times New Roman" w:hAnsi="Times New Roman" w:cs="Times New Roman"/>
          <w:bCs/>
          <w:sz w:val="24"/>
          <w:szCs w:val="24"/>
          <w:lang w:val="sr-Latn-RS"/>
        </w:rPr>
        <w:t>Набавка, испорука, монтажа и повезивање:</w:t>
      </w:r>
    </w:p>
    <w:p w14:paraId="23D2BBF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Patch kabl RJ45, Cat.6a 10Gb, S/FTP, LS0H, сиви, 2m</w:t>
      </w:r>
    </w:p>
    <w:p w14:paraId="6682D6F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H6GTG02K0G, Schrack Technik или одговарајуће</w:t>
      </w:r>
    </w:p>
    <w:p w14:paraId="447CA2F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5.1.2.I.6 </w:t>
      </w:r>
      <w:r w:rsidRPr="00273031">
        <w:rPr>
          <w:rFonts w:ascii="Times New Roman" w:hAnsi="Times New Roman" w:cs="Times New Roman"/>
          <w:bCs/>
          <w:sz w:val="24"/>
          <w:szCs w:val="24"/>
          <w:lang w:val="sr-Latn-RS"/>
        </w:rPr>
        <w:t>Набавка, испорука, монтажа и повезивање:</w:t>
      </w:r>
    </w:p>
    <w:p w14:paraId="7C846ED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Patch кабл RJ45, Cat.6a 10Gb, S/FTP, LS0H, сиви, 0,5m</w:t>
      </w:r>
    </w:p>
    <w:p w14:paraId="7F9C0B4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H6GLG00K5G, Schrack Technik или одговарајуће</w:t>
      </w:r>
    </w:p>
    <w:p w14:paraId="2069D4C0"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 xml:space="preserve">5.1.2.I.7 </w:t>
      </w:r>
      <w:r w:rsidRPr="00273031">
        <w:rPr>
          <w:rFonts w:ascii="Times New Roman" w:hAnsi="Times New Roman" w:cs="Times New Roman"/>
          <w:bCs/>
          <w:sz w:val="24"/>
          <w:szCs w:val="24"/>
          <w:lang w:val="sr-Latn-RS"/>
        </w:rPr>
        <w:t>Атестирање линкова категорије 6 са израдом мерног протокола</w:t>
      </w:r>
    </w:p>
    <w:p w14:paraId="17138C8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5.1.2.I.8 </w:t>
      </w:r>
      <w:r w:rsidRPr="00273031">
        <w:rPr>
          <w:rFonts w:ascii="Times New Roman" w:hAnsi="Times New Roman" w:cs="Times New Roman"/>
          <w:bCs/>
          <w:sz w:val="24"/>
          <w:szCs w:val="24"/>
          <w:lang w:val="sr-Latn-RS"/>
        </w:rPr>
        <w:t>Конфигурација, тестирање и пуштање у рад структурног кабловског система</w:t>
      </w:r>
    </w:p>
    <w:p w14:paraId="6402515C"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 xml:space="preserve">5.1.2.I.9 </w:t>
      </w:r>
      <w:r w:rsidRPr="00273031">
        <w:rPr>
          <w:rFonts w:ascii="Times New Roman" w:hAnsi="Times New Roman" w:cs="Times New Roman"/>
          <w:bCs/>
          <w:sz w:val="24"/>
          <w:szCs w:val="24"/>
          <w:lang w:val="sr-Latn-RS"/>
        </w:rPr>
        <w:t>Израда пројекта изведеног објекта</w:t>
      </w:r>
    </w:p>
    <w:p w14:paraId="47F8131C" w14:textId="77777777" w:rsidR="00AC0CE7" w:rsidRPr="00273031" w:rsidRDefault="00AC0CE7" w:rsidP="00AC0CE7">
      <w:pPr>
        <w:jc w:val="both"/>
        <w:rPr>
          <w:rFonts w:ascii="Times New Roman" w:hAnsi="Times New Roman" w:cs="Times New Roman"/>
          <w:b/>
          <w:bCs/>
          <w:sz w:val="24"/>
          <w:szCs w:val="24"/>
          <w:lang w:val="sr-Cyrl-RS"/>
        </w:rPr>
      </w:pPr>
    </w:p>
    <w:p w14:paraId="1301E71A"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 СИСТЕМ</w:t>
      </w:r>
      <w:r w:rsidRPr="00273031">
        <w:rPr>
          <w:rFonts w:ascii="Times New Roman" w:hAnsi="Times New Roman" w:cs="Times New Roman"/>
          <w:b/>
          <w:bCs/>
          <w:sz w:val="24"/>
          <w:szCs w:val="24"/>
          <w:lang w:val="sr-Latn-RS"/>
        </w:rPr>
        <w:t xml:space="preserve"> </w:t>
      </w:r>
      <w:r w:rsidRPr="00273031">
        <w:rPr>
          <w:rFonts w:ascii="Times New Roman" w:hAnsi="Times New Roman" w:cs="Times New Roman"/>
          <w:b/>
          <w:bCs/>
          <w:sz w:val="24"/>
          <w:szCs w:val="24"/>
          <w:lang w:val="sr-Cyrl-RS"/>
        </w:rPr>
        <w:t>ОБАВЕШТАВАЊА И УЗБУЊИВАЊА</w:t>
      </w:r>
    </w:p>
    <w:p w14:paraId="4B0B805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5.1.2.II.1 </w:t>
      </w:r>
      <w:r w:rsidRPr="00273031">
        <w:rPr>
          <w:rFonts w:ascii="Times New Roman" w:hAnsi="Times New Roman" w:cs="Times New Roman"/>
          <w:bCs/>
          <w:sz w:val="24"/>
          <w:szCs w:val="24"/>
          <w:lang w:val="sr-Latn-RS"/>
        </w:rPr>
        <w:t>Набавка, испорука, монтажа и повезивање:</w:t>
      </w:r>
    </w:p>
    <w:p w14:paraId="1346CC9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Главни контролер са интегрисаним пуњачем</w:t>
      </w:r>
    </w:p>
    <w:p w14:paraId="1E24826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- 2 наменска мониторисана PDC порта за микрофонске конзоле</w:t>
      </w:r>
    </w:p>
    <w:p w14:paraId="79AC257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- 2 аудио улаза</w:t>
      </w:r>
    </w:p>
    <w:p w14:paraId="5C2694A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- 6 интегрисаних недгледаних појачала класе-D снаге 80W</w:t>
      </w:r>
    </w:p>
    <w:p w14:paraId="4F21DB0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Истовремено усмеравање 6 различитих извора звука на 6 зона</w:t>
      </w:r>
    </w:p>
    <w:p w14:paraId="60DD82B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- 6 надгледаних логичких управљачких улаза и 6 релејних излаза</w:t>
      </w:r>
    </w:p>
    <w:p w14:paraId="2CEDD15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XLR 5-пински конектор за опционални ватрогасни микрофон</w:t>
      </w:r>
    </w:p>
    <w:p w14:paraId="3A8515C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уграђени звучник за преслушавање одабраног извора или зоне</w:t>
      </w:r>
    </w:p>
    <w:p w14:paraId="1EA05F7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Напајање 115–230 VAC (50–60 Hz) / 24VDC</w:t>
      </w:r>
    </w:p>
    <w:p w14:paraId="097AFD4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- 6 излаза са максималном укупном снагом од 800W</w:t>
      </w:r>
    </w:p>
    <w:p w14:paraId="4E52296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RACK монтажа (2U)</w:t>
      </w:r>
    </w:p>
    <w:p w14:paraId="410A8A1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Димензије 482 x 88 x 432 mm (Š x V x D)</w:t>
      </w:r>
    </w:p>
    <w:p w14:paraId="4C60670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Радна температура -10ºC/+50ºC</w:t>
      </w:r>
    </w:p>
    <w:p w14:paraId="295C524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EN54-16</w:t>
      </w:r>
    </w:p>
    <w:p w14:paraId="55CC46A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EN54-4</w:t>
      </w:r>
    </w:p>
    <w:p w14:paraId="18BE5F1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PRIMA-VA/RC “Ateis”, или одговарајуће</w:t>
      </w:r>
    </w:p>
    <w:p w14:paraId="5A53A01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5.1.2.II.2 </w:t>
      </w:r>
      <w:r w:rsidRPr="00273031">
        <w:rPr>
          <w:rFonts w:ascii="Times New Roman" w:hAnsi="Times New Roman" w:cs="Times New Roman"/>
          <w:bCs/>
          <w:sz w:val="24"/>
          <w:szCs w:val="24"/>
          <w:lang w:val="sr-Latn-RS"/>
        </w:rPr>
        <w:t>Набавка, испорука, монтажа и повезивање:</w:t>
      </w:r>
    </w:p>
    <w:p w14:paraId="55319A4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Интернет радио player</w:t>
      </w:r>
    </w:p>
    <w:p w14:paraId="6AF85C4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Димензије (ŠxVxD) 431x44x330mm.</w:t>
      </w:r>
    </w:p>
    <w:p w14:paraId="54F9CCE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ISP40 “Audac", или одговарајуће</w:t>
      </w:r>
    </w:p>
    <w:p w14:paraId="0E36154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5.1.2.II.3 </w:t>
      </w:r>
      <w:r w:rsidRPr="00273031">
        <w:rPr>
          <w:rFonts w:ascii="Times New Roman" w:hAnsi="Times New Roman" w:cs="Times New Roman"/>
          <w:bCs/>
          <w:sz w:val="24"/>
          <w:szCs w:val="24"/>
          <w:lang w:val="sr-Latn-RS"/>
        </w:rPr>
        <w:t>Набавка, испорука, монтажа и повезивање:</w:t>
      </w:r>
    </w:p>
    <w:p w14:paraId="4BDB257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БАТЕРИЈА 25Ah/12V</w:t>
      </w:r>
    </w:p>
    <w:p w14:paraId="313892C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5.1.2.II.4 </w:t>
      </w:r>
      <w:r w:rsidRPr="00273031">
        <w:rPr>
          <w:rFonts w:ascii="Times New Roman" w:hAnsi="Times New Roman" w:cs="Times New Roman"/>
          <w:bCs/>
          <w:sz w:val="24"/>
          <w:szCs w:val="24"/>
          <w:lang w:val="sr-Latn-RS"/>
        </w:rPr>
        <w:t>Набавка, испорука, монтажа и повезивање:</w:t>
      </w:r>
    </w:p>
    <w:p w14:paraId="6262D81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Позивна станица са микрофоном по EN54-16.</w:t>
      </w:r>
    </w:p>
    <w:p w14:paraId="0509E73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5" екран 800x480 резолуције, осетљив на додир</w:t>
      </w:r>
    </w:p>
    <w:p w14:paraId="67F80D8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три LED статусна индикатора</w:t>
      </w:r>
    </w:p>
    <w:p w14:paraId="322C117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три хардверска тастера за функције</w:t>
      </w:r>
    </w:p>
    <w:p w14:paraId="5FA6F41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280mm микрофон са гушчијим вратом</w:t>
      </w:r>
    </w:p>
    <w:p w14:paraId="22F026B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Димензије (ŠxVxD) 250x80x140mm.</w:t>
      </w:r>
    </w:p>
    <w:p w14:paraId="720967E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PSS-G2 “Ateis”, или одговарајуће</w:t>
      </w:r>
    </w:p>
    <w:p w14:paraId="6DE4290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5.1.2.II.5 </w:t>
      </w:r>
      <w:r w:rsidRPr="00273031">
        <w:rPr>
          <w:rFonts w:ascii="Times New Roman" w:hAnsi="Times New Roman" w:cs="Times New Roman"/>
          <w:bCs/>
          <w:sz w:val="24"/>
          <w:szCs w:val="24"/>
          <w:lang w:val="sr-Latn-RS"/>
        </w:rPr>
        <w:t>Набавка, испорука, монтажа и повезивање:</w:t>
      </w:r>
    </w:p>
    <w:p w14:paraId="650744E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Звучник 100V, за уградњу у спуштени плафон, по EN54-24.</w:t>
      </w:r>
    </w:p>
    <w:p w14:paraId="62EBAE9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Снага 6 W</w:t>
      </w:r>
    </w:p>
    <w:p w14:paraId="0695615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Изводи на трансформатору 6 / 3 / 1,5 W</w:t>
      </w:r>
    </w:p>
    <w:p w14:paraId="2BC4574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Материјал израде метал</w:t>
      </w:r>
    </w:p>
    <w:p w14:paraId="2655A86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Димензије Ø186x60mm.</w:t>
      </w:r>
    </w:p>
    <w:p w14:paraId="3F2AF85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Керамички конектор, пожарно поклопац од тканине, термички осигурач.</w:t>
      </w:r>
    </w:p>
    <w:p w14:paraId="6E86424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RLS5T/EN “Penton”, или одговарајуће</w:t>
      </w:r>
    </w:p>
    <w:p w14:paraId="2FA87BE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5.1.2.II.6 </w:t>
      </w:r>
      <w:r w:rsidRPr="00273031">
        <w:rPr>
          <w:rFonts w:ascii="Times New Roman" w:hAnsi="Times New Roman" w:cs="Times New Roman"/>
          <w:bCs/>
          <w:sz w:val="24"/>
          <w:szCs w:val="24"/>
          <w:lang w:val="sr-Latn-RS"/>
        </w:rPr>
        <w:t>Набавка, испорука и полагање кроз одговарајуће ватроотпорне обујмице:</w:t>
      </w:r>
    </w:p>
    <w:p w14:paraId="6DA5062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LiHCH 2x1.5mm² Fe180/E30.</w:t>
      </w:r>
    </w:p>
    <w:p w14:paraId="6EE9244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5.1.2.II.7 </w:t>
      </w:r>
      <w:r w:rsidRPr="00273031">
        <w:rPr>
          <w:rFonts w:ascii="Times New Roman" w:hAnsi="Times New Roman" w:cs="Times New Roman"/>
          <w:bCs/>
          <w:sz w:val="24"/>
          <w:szCs w:val="24"/>
          <w:lang w:val="sr-Latn-RS"/>
        </w:rPr>
        <w:t>Набавка, испорука и полагање кроз ребрасто црево без халогених елемената:</w:t>
      </w:r>
    </w:p>
    <w:p w14:paraId="0122E28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Осможилни упредени, безхалогени S/FTP кабл категорије 6, у комплету са ребрастим цревом без халогених елемената пречника 16mm</w:t>
      </w:r>
    </w:p>
    <w:p w14:paraId="3258802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5.1.2.II.8 </w:t>
      </w:r>
      <w:r w:rsidRPr="00273031">
        <w:rPr>
          <w:rFonts w:ascii="Times New Roman" w:hAnsi="Times New Roman" w:cs="Times New Roman"/>
          <w:bCs/>
          <w:sz w:val="24"/>
          <w:szCs w:val="24"/>
          <w:lang w:val="sr-Latn-RS"/>
        </w:rPr>
        <w:t>Набавка, испорука и постављање:</w:t>
      </w:r>
    </w:p>
    <w:p w14:paraId="0839135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ватроотпорне обујмице, анкера и другог потребног материјала за формирање трасе по стандарду E30</w:t>
      </w:r>
    </w:p>
    <w:p w14:paraId="10A8A8CC"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 xml:space="preserve">5.1.2.II.9 </w:t>
      </w:r>
      <w:r w:rsidRPr="00273031">
        <w:rPr>
          <w:rFonts w:ascii="Times New Roman" w:hAnsi="Times New Roman" w:cs="Times New Roman"/>
          <w:bCs/>
          <w:sz w:val="24"/>
          <w:szCs w:val="24"/>
          <w:lang w:val="sr-Latn-RS"/>
        </w:rPr>
        <w:t>Ситан монтажни и неспецифицирани материјал.</w:t>
      </w:r>
    </w:p>
    <w:p w14:paraId="31605950"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 xml:space="preserve">5.1.2.II.10 </w:t>
      </w:r>
      <w:r w:rsidRPr="00273031">
        <w:rPr>
          <w:rFonts w:ascii="Times New Roman" w:hAnsi="Times New Roman" w:cs="Times New Roman"/>
          <w:bCs/>
          <w:sz w:val="24"/>
          <w:szCs w:val="24"/>
          <w:lang w:val="sr-Latn-RS"/>
        </w:rPr>
        <w:t>Шемирање опреме у рацку са потребним материјалом.</w:t>
      </w:r>
    </w:p>
    <w:p w14:paraId="584F20E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5.1.2.II.11 </w:t>
      </w:r>
      <w:r w:rsidRPr="00273031">
        <w:rPr>
          <w:rFonts w:ascii="Times New Roman" w:hAnsi="Times New Roman" w:cs="Times New Roman"/>
          <w:bCs/>
          <w:sz w:val="24"/>
          <w:szCs w:val="24"/>
          <w:lang w:val="sr-Latn-RS"/>
        </w:rPr>
        <w:t>Пуштање система у рад - провера повезаности звучничких линија и контролера, програмирање, тестирање, функционално испитивање и пуштање у рад, испорука документације, обука корисника.</w:t>
      </w:r>
    </w:p>
    <w:p w14:paraId="6EAEF189" w14:textId="77777777" w:rsidR="00AC0CE7" w:rsidRPr="00273031" w:rsidRDefault="00AC0CE7" w:rsidP="00AC0CE7">
      <w:pPr>
        <w:jc w:val="both"/>
        <w:rPr>
          <w:rFonts w:ascii="Times New Roman" w:hAnsi="Times New Roman" w:cs="Times New Roman"/>
          <w:bCs/>
          <w:sz w:val="24"/>
          <w:szCs w:val="24"/>
          <w:lang w:val="sr-Latn-RS"/>
        </w:rPr>
      </w:pPr>
    </w:p>
    <w:p w14:paraId="4874F73A"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II ПНК РЕГАЛИ И ДРУГИ ИНСТАЛАЦИОНИ МАТЕРИЈАЛИ</w:t>
      </w:r>
    </w:p>
    <w:p w14:paraId="4A3D399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5.1.2.III.1 </w:t>
      </w:r>
      <w:r w:rsidRPr="00273031">
        <w:rPr>
          <w:rFonts w:ascii="Times New Roman" w:hAnsi="Times New Roman" w:cs="Times New Roman"/>
          <w:bCs/>
          <w:sz w:val="24"/>
          <w:szCs w:val="24"/>
          <w:lang w:val="sr-Latn-RS"/>
        </w:rPr>
        <w:t>Перфорирани носачи каблова (ПНК) 200x50</w:t>
      </w:r>
    </w:p>
    <w:p w14:paraId="29D8628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 испорука и монтажа</w:t>
      </w:r>
    </w:p>
    <w:p w14:paraId="6D489FB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Latn-RS"/>
        </w:rPr>
        <w:t xml:space="preserve">5.1.2.III.2 </w:t>
      </w:r>
      <w:r w:rsidRPr="00273031">
        <w:rPr>
          <w:rFonts w:ascii="Times New Roman" w:hAnsi="Times New Roman" w:cs="Times New Roman"/>
          <w:bCs/>
          <w:sz w:val="24"/>
          <w:szCs w:val="24"/>
          <w:lang w:val="sr-Latn-RS"/>
        </w:rPr>
        <w:t>Перфорирани носачи каблова (ПНК) 100x50</w:t>
      </w:r>
    </w:p>
    <w:p w14:paraId="16253FE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 испорука и монтажа</w:t>
      </w:r>
    </w:p>
    <w:p w14:paraId="2E112868"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 xml:space="preserve">5.1.2.III.3 </w:t>
      </w:r>
      <w:r w:rsidRPr="00273031">
        <w:rPr>
          <w:rFonts w:ascii="Times New Roman" w:hAnsi="Times New Roman" w:cs="Times New Roman"/>
          <w:bCs/>
          <w:sz w:val="24"/>
          <w:szCs w:val="24"/>
          <w:lang w:val="sr-Latn-RS"/>
        </w:rPr>
        <w:t>Сви остали неспецифицирани радови и ситан материјал</w:t>
      </w:r>
    </w:p>
    <w:p w14:paraId="6347ED0E" w14:textId="13A7B176" w:rsidR="00AC0CE7" w:rsidRDefault="000F094D" w:rsidP="000F094D">
      <w:pPr>
        <w:tabs>
          <w:tab w:val="left" w:pos="2160"/>
        </w:tabs>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ab/>
      </w:r>
    </w:p>
    <w:p w14:paraId="234FBDCE" w14:textId="606F85A6" w:rsid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 xml:space="preserve">IV </w:t>
      </w:r>
      <w:r w:rsidRPr="000F094D">
        <w:rPr>
          <w:rFonts w:ascii="Times New Roman" w:hAnsi="Times New Roman" w:cs="Times New Roman"/>
          <w:b/>
          <w:bCs/>
          <w:sz w:val="24"/>
          <w:szCs w:val="24"/>
          <w:lang w:val="sr-Latn-RS"/>
        </w:rPr>
        <w:t>ПРИВОДНА ТК КАНАЛИЗАЦИЈА</w:t>
      </w:r>
    </w:p>
    <w:p w14:paraId="316715C9" w14:textId="71ED84CE" w:rsidR="000F094D" w:rsidRDefault="000F094D" w:rsidP="000F094D">
      <w:pPr>
        <w:tabs>
          <w:tab w:val="left" w:pos="2160"/>
        </w:tabs>
        <w:jc w:val="both"/>
        <w:rPr>
          <w:rFonts w:ascii="Times New Roman" w:hAnsi="Times New Roman" w:cs="Times New Roman"/>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 xml:space="preserve">IV.1 </w:t>
      </w:r>
      <w:r>
        <w:rPr>
          <w:rFonts w:ascii="Times New Roman" w:hAnsi="Times New Roman" w:cs="Times New Roman"/>
          <w:bCs/>
          <w:sz w:val="24"/>
          <w:szCs w:val="24"/>
          <w:lang w:val="sr-Latn-RS"/>
        </w:rPr>
        <w:t>Обележавање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трасирање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кабловске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канализације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између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објекта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границе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парцеле</w:t>
      </w:r>
      <w:r w:rsidRPr="000F094D">
        <w:rPr>
          <w:rFonts w:ascii="Times New Roman" w:hAnsi="Times New Roman" w:cs="Times New Roman"/>
          <w:bCs/>
          <w:sz w:val="24"/>
          <w:szCs w:val="24"/>
          <w:lang w:val="sr-Latn-RS"/>
        </w:rPr>
        <w:t>.</w:t>
      </w:r>
    </w:p>
    <w:p w14:paraId="3EEE5AE3" w14:textId="25F48D2A" w:rsid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lastRenderedPageBreak/>
        <w:t>5.1.2.</w:t>
      </w:r>
      <w:r>
        <w:rPr>
          <w:rFonts w:ascii="Times New Roman" w:hAnsi="Times New Roman" w:cs="Times New Roman"/>
          <w:b/>
          <w:bCs/>
          <w:sz w:val="24"/>
          <w:szCs w:val="24"/>
          <w:lang w:val="sr-Latn-RS"/>
        </w:rPr>
        <w:t xml:space="preserve">IV.2 </w:t>
      </w:r>
      <w:r>
        <w:rPr>
          <w:rFonts w:ascii="Times New Roman" w:hAnsi="Times New Roman" w:cs="Times New Roman"/>
          <w:bCs/>
          <w:sz w:val="24"/>
          <w:szCs w:val="24"/>
          <w:lang w:val="sr-Latn-RS"/>
        </w:rPr>
        <w:t>Ручни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ископ</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рова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земљишту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треће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категорије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за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израду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кабловске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канализације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дубине</w:t>
      </w:r>
      <w:r w:rsidRPr="000F094D">
        <w:rPr>
          <w:rFonts w:ascii="Times New Roman" w:hAnsi="Times New Roman" w:cs="Times New Roman"/>
          <w:bCs/>
          <w:sz w:val="24"/>
          <w:szCs w:val="24"/>
          <w:lang w:val="sr-Latn-RS"/>
        </w:rPr>
        <w:t xml:space="preserve"> 80</w:t>
      </w:r>
      <w:r>
        <w:rPr>
          <w:rFonts w:ascii="Times New Roman" w:hAnsi="Times New Roman" w:cs="Times New Roman"/>
          <w:bCs/>
          <w:sz w:val="24"/>
          <w:szCs w:val="24"/>
          <w:lang w:val="sr-Latn-RS"/>
        </w:rPr>
        <w:t>цм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ширине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дну</w:t>
      </w:r>
      <w:r w:rsidRPr="000F094D">
        <w:rPr>
          <w:rFonts w:ascii="Times New Roman" w:hAnsi="Times New Roman" w:cs="Times New Roman"/>
          <w:bCs/>
          <w:sz w:val="24"/>
          <w:szCs w:val="24"/>
          <w:lang w:val="sr-Latn-RS"/>
        </w:rPr>
        <w:t xml:space="preserve"> 40 </w:t>
      </w:r>
      <w:r>
        <w:rPr>
          <w:rFonts w:ascii="Times New Roman" w:hAnsi="Times New Roman" w:cs="Times New Roman"/>
          <w:bCs/>
          <w:sz w:val="24"/>
          <w:szCs w:val="24"/>
          <w:lang w:val="sr-Latn-RS"/>
        </w:rPr>
        <w:t>цм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према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цртежима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пројекту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одношењем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вишка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материјала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ископани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ров</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постављају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две</w:t>
      </w:r>
      <w:r w:rsidRPr="000F094D">
        <w:rPr>
          <w:rFonts w:ascii="Times New Roman" w:hAnsi="Times New Roman" w:cs="Times New Roman"/>
          <w:bCs/>
          <w:sz w:val="24"/>
          <w:szCs w:val="24"/>
          <w:lang w:val="sr-Latn-RS"/>
        </w:rPr>
        <w:t xml:space="preserve"> PVC </w:t>
      </w:r>
      <w:r>
        <w:rPr>
          <w:rFonts w:ascii="Times New Roman" w:hAnsi="Times New Roman" w:cs="Times New Roman"/>
          <w:bCs/>
          <w:sz w:val="24"/>
          <w:szCs w:val="24"/>
          <w:lang w:val="sr-Latn-RS"/>
        </w:rPr>
        <w:t>цеви</w:t>
      </w:r>
      <w:r w:rsidRPr="000F094D">
        <w:rPr>
          <w:rFonts w:ascii="Times New Roman" w:hAnsi="Times New Roman" w:cs="Times New Roman"/>
          <w:bCs/>
          <w:sz w:val="24"/>
          <w:szCs w:val="24"/>
          <w:lang w:val="sr-Latn-RS"/>
        </w:rPr>
        <w:t xml:space="preserve"> Ø 110 </w:t>
      </w:r>
      <w:r>
        <w:rPr>
          <w:rFonts w:ascii="Times New Roman" w:hAnsi="Times New Roman" w:cs="Times New Roman"/>
          <w:bCs/>
          <w:sz w:val="24"/>
          <w:szCs w:val="24"/>
          <w:lang w:val="sr-Latn-RS"/>
        </w:rPr>
        <w:t>мм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свим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потребним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наставцима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кривинама</w:t>
      </w:r>
      <w:r w:rsidRPr="000F094D">
        <w:rPr>
          <w:rFonts w:ascii="Times New Roman" w:hAnsi="Times New Roman" w:cs="Times New Roman"/>
          <w:bCs/>
          <w:sz w:val="24"/>
          <w:szCs w:val="24"/>
          <w:lang w:val="sr-Latn-RS"/>
        </w:rPr>
        <w:t>.</w:t>
      </w:r>
    </w:p>
    <w:p w14:paraId="2210FD8D" w14:textId="000CB948" w:rsid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 xml:space="preserve">IV.3 </w:t>
      </w:r>
      <w:r>
        <w:rPr>
          <w:rFonts w:ascii="Times New Roman" w:hAnsi="Times New Roman" w:cs="Times New Roman"/>
          <w:bCs/>
          <w:sz w:val="24"/>
          <w:szCs w:val="24"/>
          <w:lang w:val="sr-Latn-RS"/>
        </w:rPr>
        <w:t>Испорука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полагање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две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цеви</w:t>
      </w:r>
      <w:r w:rsidRPr="000F094D">
        <w:rPr>
          <w:rFonts w:ascii="Times New Roman" w:hAnsi="Times New Roman" w:cs="Times New Roman"/>
          <w:bCs/>
          <w:sz w:val="24"/>
          <w:szCs w:val="24"/>
          <w:lang w:val="sr-Latn-RS"/>
        </w:rPr>
        <w:t xml:space="preserve"> Ø110 </w:t>
      </w:r>
      <w:r>
        <w:rPr>
          <w:rFonts w:ascii="Times New Roman" w:hAnsi="Times New Roman" w:cs="Times New Roman"/>
          <w:bCs/>
          <w:sz w:val="24"/>
          <w:szCs w:val="24"/>
          <w:lang w:val="sr-Latn-RS"/>
        </w:rPr>
        <w:t>мм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ископани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ров</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насипањем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тампонског</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слоја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песка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искоруком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постављањем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чешљева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упозоравајуће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траке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затрпавањем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рова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шљунком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коловозу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песком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тротоару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земљом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из</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ископа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зеленилу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Позиција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укључује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набавку</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потребне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количине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песка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шљунка</w:t>
      </w:r>
      <w:r w:rsidRPr="000F094D">
        <w:rPr>
          <w:rFonts w:ascii="Times New Roman" w:hAnsi="Times New Roman" w:cs="Times New Roman"/>
          <w:bCs/>
          <w:sz w:val="24"/>
          <w:szCs w:val="24"/>
          <w:lang w:val="sr-Latn-RS"/>
        </w:rPr>
        <w:t>.</w:t>
      </w:r>
    </w:p>
    <w:p w14:paraId="268F588A" w14:textId="5DE86C48" w:rsid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 xml:space="preserve">IV.4 </w:t>
      </w:r>
      <w:r>
        <w:rPr>
          <w:rFonts w:ascii="Times New Roman" w:hAnsi="Times New Roman" w:cs="Times New Roman"/>
          <w:bCs/>
          <w:sz w:val="24"/>
          <w:szCs w:val="24"/>
          <w:lang w:val="sr-Latn-RS"/>
        </w:rPr>
        <w:t>Израда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ревизионог</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шахта</w:t>
      </w:r>
      <w:r w:rsidRPr="000F094D">
        <w:rPr>
          <w:rFonts w:ascii="Times New Roman" w:hAnsi="Times New Roman" w:cs="Times New Roman"/>
          <w:bCs/>
          <w:sz w:val="24"/>
          <w:szCs w:val="24"/>
          <w:lang w:val="sr-Latn-RS"/>
        </w:rPr>
        <w:t>, 1</w:t>
      </w:r>
      <w:r>
        <w:rPr>
          <w:rFonts w:ascii="Times New Roman" w:hAnsi="Times New Roman" w:cs="Times New Roman"/>
          <w:bCs/>
          <w:sz w:val="24"/>
          <w:szCs w:val="24"/>
          <w:lang w:val="sr-Latn-RS"/>
        </w:rPr>
        <w:t>м</w:t>
      </w:r>
      <w:r w:rsidRPr="000F094D">
        <w:rPr>
          <w:rFonts w:ascii="Times New Roman" w:hAnsi="Times New Roman" w:cs="Times New Roman"/>
          <w:bCs/>
          <w:sz w:val="24"/>
          <w:szCs w:val="24"/>
          <w:lang w:val="sr-Latn-RS"/>
        </w:rPr>
        <w:t>(0.8</w:t>
      </w:r>
      <w:r>
        <w:rPr>
          <w:rFonts w:ascii="Times New Roman" w:hAnsi="Times New Roman" w:cs="Times New Roman"/>
          <w:bCs/>
          <w:sz w:val="24"/>
          <w:szCs w:val="24"/>
          <w:lang w:val="sr-Latn-RS"/>
        </w:rPr>
        <w:t>м</w:t>
      </w:r>
      <w:r w:rsidRPr="000F094D">
        <w:rPr>
          <w:rFonts w:ascii="Times New Roman" w:hAnsi="Times New Roman" w:cs="Times New Roman"/>
          <w:bCs/>
          <w:sz w:val="24"/>
          <w:szCs w:val="24"/>
          <w:lang w:val="sr-Latn-RS"/>
        </w:rPr>
        <w:t>)x1</w:t>
      </w:r>
      <w:r>
        <w:rPr>
          <w:rFonts w:ascii="Times New Roman" w:hAnsi="Times New Roman" w:cs="Times New Roman"/>
          <w:bCs/>
          <w:sz w:val="24"/>
          <w:szCs w:val="24"/>
          <w:lang w:val="sr-Latn-RS"/>
        </w:rPr>
        <w:t>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дубине</w:t>
      </w:r>
      <w:r w:rsidRPr="000F094D">
        <w:rPr>
          <w:rFonts w:ascii="Times New Roman" w:hAnsi="Times New Roman" w:cs="Times New Roman"/>
          <w:bCs/>
          <w:sz w:val="24"/>
          <w:szCs w:val="24"/>
          <w:lang w:val="sr-Latn-RS"/>
        </w:rPr>
        <w:t xml:space="preserve"> 1</w:t>
      </w:r>
      <w:r>
        <w:rPr>
          <w:rFonts w:ascii="Times New Roman" w:hAnsi="Times New Roman" w:cs="Times New Roman"/>
          <w:bCs/>
          <w:sz w:val="24"/>
          <w:szCs w:val="24"/>
          <w:lang w:val="sr-Latn-RS"/>
        </w:rPr>
        <w:t>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челичним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поклопцем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све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комплет</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свим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потребним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радовима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материјалом</w:t>
      </w:r>
      <w:r w:rsidRPr="000F094D">
        <w:rPr>
          <w:rFonts w:ascii="Times New Roman" w:hAnsi="Times New Roman" w:cs="Times New Roman"/>
          <w:bCs/>
          <w:sz w:val="24"/>
          <w:szCs w:val="24"/>
          <w:lang w:val="sr-Latn-RS"/>
        </w:rPr>
        <w:t>.</w:t>
      </w:r>
    </w:p>
    <w:p w14:paraId="289D9EFC" w14:textId="47F550FF" w:rsid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 xml:space="preserve">IV.5 </w:t>
      </w:r>
      <w:r>
        <w:rPr>
          <w:rFonts w:ascii="Times New Roman" w:hAnsi="Times New Roman" w:cs="Times New Roman"/>
          <w:bCs/>
          <w:sz w:val="24"/>
          <w:szCs w:val="24"/>
          <w:lang w:val="sr-Latn-RS"/>
        </w:rPr>
        <w:t>Утовар</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одвоз</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вишка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земље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осталог</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материјала.</w:t>
      </w:r>
    </w:p>
    <w:p w14:paraId="30F74F8C" w14:textId="7FB91F97" w:rsidR="000F094D" w:rsidRPr="000F094D" w:rsidRDefault="000F094D" w:rsidP="000F094D">
      <w:pPr>
        <w:tabs>
          <w:tab w:val="left" w:pos="2160"/>
        </w:tabs>
        <w:jc w:val="both"/>
        <w:rPr>
          <w:rFonts w:ascii="Times New Roman" w:hAnsi="Times New Roman" w:cs="Times New Roman"/>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 xml:space="preserve">IV.6 </w:t>
      </w:r>
      <w:r>
        <w:rPr>
          <w:rFonts w:ascii="Times New Roman" w:hAnsi="Times New Roman" w:cs="Times New Roman"/>
          <w:bCs/>
          <w:sz w:val="24"/>
          <w:szCs w:val="24"/>
          <w:lang w:val="sr-Latn-RS"/>
        </w:rPr>
        <w:t>Испорука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монтажа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повезивање</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телекомуникационог</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разводног</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ормара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минималних</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димензија</w:t>
      </w:r>
      <w:r w:rsidRPr="000F094D">
        <w:rPr>
          <w:rFonts w:ascii="Times New Roman" w:hAnsi="Times New Roman" w:cs="Times New Roman"/>
          <w:bCs/>
          <w:sz w:val="24"/>
          <w:szCs w:val="24"/>
          <w:lang w:val="sr-Latn-RS"/>
        </w:rPr>
        <w:t xml:space="preserve"> 320x216x76</w:t>
      </w:r>
      <w:r>
        <w:rPr>
          <w:rFonts w:ascii="Times New Roman" w:hAnsi="Times New Roman" w:cs="Times New Roman"/>
          <w:bCs/>
          <w:sz w:val="24"/>
          <w:szCs w:val="24"/>
          <w:lang w:val="sr-Latn-RS"/>
        </w:rPr>
        <w:t>мм</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са</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реглетама</w:t>
      </w:r>
      <w:r w:rsidRPr="000F094D">
        <w:rPr>
          <w:rFonts w:ascii="Times New Roman" w:hAnsi="Times New Roman" w:cs="Times New Roman"/>
          <w:bCs/>
          <w:sz w:val="24"/>
          <w:szCs w:val="24"/>
          <w:lang w:val="sr-Latn-RS"/>
        </w:rPr>
        <w:t xml:space="preserve"> 2/10</w:t>
      </w:r>
      <w:r>
        <w:rPr>
          <w:rFonts w:ascii="Times New Roman" w:hAnsi="Times New Roman" w:cs="Times New Roman"/>
          <w:bCs/>
          <w:sz w:val="24"/>
          <w:szCs w:val="24"/>
          <w:lang w:val="sr-Latn-RS"/>
        </w:rPr>
        <w:t>.</w:t>
      </w:r>
    </w:p>
    <w:p w14:paraId="7AA99ACC" w14:textId="1B8CE5FF" w:rsidR="000F094D" w:rsidRPr="000F094D" w:rsidRDefault="000F094D" w:rsidP="000F094D">
      <w:pPr>
        <w:tabs>
          <w:tab w:val="left" w:pos="2160"/>
        </w:tabs>
        <w:jc w:val="both"/>
        <w:rPr>
          <w:rFonts w:ascii="Times New Roman" w:hAnsi="Times New Roman" w:cs="Times New Roman"/>
          <w:bCs/>
          <w:sz w:val="24"/>
          <w:szCs w:val="24"/>
          <w:lang w:val="sr-Latn-RS"/>
        </w:rPr>
      </w:pPr>
      <w:r>
        <w:rPr>
          <w:rFonts w:ascii="Times New Roman" w:hAnsi="Times New Roman" w:cs="Times New Roman"/>
          <w:bCs/>
          <w:sz w:val="24"/>
          <w:szCs w:val="24"/>
          <w:lang w:val="sr-Latn-RS"/>
        </w:rPr>
        <w:t>Тип</w:t>
      </w:r>
      <w:r w:rsidRPr="000F094D">
        <w:rPr>
          <w:rFonts w:ascii="Times New Roman" w:hAnsi="Times New Roman" w:cs="Times New Roman"/>
          <w:bCs/>
          <w:sz w:val="24"/>
          <w:szCs w:val="24"/>
          <w:lang w:val="sr-Latn-RS"/>
        </w:rPr>
        <w:t xml:space="preserve">: HSTMBOX3V-, Schrack Technik, </w:t>
      </w:r>
      <w:r>
        <w:rPr>
          <w:rFonts w:ascii="Times New Roman" w:hAnsi="Times New Roman" w:cs="Times New Roman"/>
          <w:bCs/>
          <w:sz w:val="24"/>
          <w:szCs w:val="24"/>
          <w:lang w:val="sr-Latn-RS"/>
        </w:rPr>
        <w:t>или</w:t>
      </w:r>
      <w:r w:rsidRPr="000F094D">
        <w:rPr>
          <w:rFonts w:ascii="Times New Roman" w:hAnsi="Times New Roman" w:cs="Times New Roman"/>
          <w:bCs/>
          <w:sz w:val="24"/>
          <w:szCs w:val="24"/>
          <w:lang w:val="sr-Latn-RS"/>
        </w:rPr>
        <w:t xml:space="preserve"> </w:t>
      </w:r>
      <w:r>
        <w:rPr>
          <w:rFonts w:ascii="Times New Roman" w:hAnsi="Times New Roman" w:cs="Times New Roman"/>
          <w:bCs/>
          <w:sz w:val="24"/>
          <w:szCs w:val="24"/>
          <w:lang w:val="sr-Latn-RS"/>
        </w:rPr>
        <w:t>одговарајуће.</w:t>
      </w:r>
    </w:p>
    <w:p w14:paraId="5ABB89BF" w14:textId="5F88E3A4" w:rsidR="000F094D" w:rsidRDefault="000F094D" w:rsidP="000F094D">
      <w:pPr>
        <w:tabs>
          <w:tab w:val="left" w:pos="2160"/>
        </w:tabs>
        <w:jc w:val="both"/>
        <w:rPr>
          <w:rFonts w:ascii="Times New Roman" w:hAnsi="Times New Roman" w:cs="Times New Roman"/>
          <w:b/>
          <w:bCs/>
          <w:sz w:val="24"/>
          <w:szCs w:val="24"/>
          <w:lang w:val="sr-Latn-RS"/>
        </w:rPr>
      </w:pPr>
    </w:p>
    <w:p w14:paraId="219202FD" w14:textId="7444FDCA" w:rsidR="00471531" w:rsidRDefault="00471531" w:rsidP="000F094D">
      <w:pPr>
        <w:tabs>
          <w:tab w:val="left" w:pos="2160"/>
        </w:tabs>
        <w:jc w:val="both"/>
        <w:rPr>
          <w:rFonts w:ascii="Times New Roman" w:hAnsi="Times New Roman" w:cs="Times New Roman"/>
          <w:b/>
          <w:bCs/>
          <w:sz w:val="24"/>
          <w:szCs w:val="24"/>
          <w:lang w:val="sr-Latn-RS"/>
        </w:rPr>
      </w:pPr>
    </w:p>
    <w:p w14:paraId="15C91470" w14:textId="77777777" w:rsidR="00471531" w:rsidRDefault="00471531" w:rsidP="000F094D">
      <w:pPr>
        <w:tabs>
          <w:tab w:val="left" w:pos="2160"/>
        </w:tabs>
        <w:jc w:val="both"/>
        <w:rPr>
          <w:rFonts w:ascii="Times New Roman" w:hAnsi="Times New Roman" w:cs="Times New Roman"/>
          <w:b/>
          <w:bCs/>
          <w:sz w:val="24"/>
          <w:szCs w:val="24"/>
          <w:lang w:val="sr-Latn-RS"/>
        </w:rPr>
      </w:pPr>
    </w:p>
    <w:p w14:paraId="18579FD7" w14:textId="60347051" w:rsidR="000F094D" w:rsidRDefault="000F094D" w:rsidP="000F094D">
      <w:pPr>
        <w:tabs>
          <w:tab w:val="left" w:pos="2160"/>
        </w:tabs>
        <w:jc w:val="both"/>
        <w:rPr>
          <w:rFonts w:ascii="Times New Roman" w:hAnsi="Times New Roman" w:cs="Times New Roman"/>
          <w:b/>
          <w:bCs/>
          <w:sz w:val="24"/>
          <w:szCs w:val="24"/>
          <w:lang w:val="sr-Cyrl-RS"/>
        </w:rPr>
      </w:pPr>
      <w:r>
        <w:rPr>
          <w:rFonts w:ascii="Times New Roman" w:hAnsi="Times New Roman" w:cs="Times New Roman"/>
          <w:b/>
          <w:bCs/>
          <w:sz w:val="24"/>
          <w:szCs w:val="24"/>
          <w:lang w:val="sr-Latn-RS"/>
        </w:rPr>
        <w:t xml:space="preserve">V </w:t>
      </w:r>
      <w:r>
        <w:rPr>
          <w:rFonts w:ascii="Times New Roman" w:hAnsi="Times New Roman" w:cs="Times New Roman"/>
          <w:b/>
          <w:bCs/>
          <w:sz w:val="24"/>
          <w:szCs w:val="24"/>
          <w:lang w:val="sr-Cyrl-RS"/>
        </w:rPr>
        <w:t>ИЗМЕШТАЊЕ ПОСТОЈЕЋЕ ТК ИНФРАСТРУКТУРЕ</w:t>
      </w:r>
    </w:p>
    <w:p w14:paraId="56C5BBA7" w14:textId="016851B8" w:rsidR="000F094D" w:rsidRP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sidR="00FB548B">
        <w:rPr>
          <w:rFonts w:ascii="Times New Roman" w:hAnsi="Times New Roman" w:cs="Times New Roman"/>
          <w:b/>
          <w:bCs/>
          <w:sz w:val="24"/>
          <w:szCs w:val="24"/>
          <w:lang w:val="sr-Latn-RS"/>
        </w:rPr>
        <w:t>V.1</w:t>
      </w:r>
      <w:r w:rsidR="00D26D62">
        <w:rPr>
          <w:rFonts w:ascii="Times New Roman" w:hAnsi="Times New Roman" w:cs="Times New Roman"/>
          <w:b/>
          <w:bCs/>
          <w:sz w:val="24"/>
          <w:szCs w:val="24"/>
          <w:lang w:val="sr-Latn-RS"/>
        </w:rPr>
        <w:t xml:space="preserve"> </w:t>
      </w:r>
      <w:r w:rsidR="00D26D62">
        <w:rPr>
          <w:rFonts w:ascii="Times New Roman" w:hAnsi="Times New Roman" w:cs="Times New Roman"/>
          <w:bCs/>
          <w:sz w:val="24"/>
          <w:szCs w:val="24"/>
          <w:lang w:val="sr-Latn-RS"/>
        </w:rPr>
        <w:t>Обележавање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трасирање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кабловске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канализације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између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окна</w:t>
      </w:r>
      <w:r w:rsidR="00D26D62" w:rsidRPr="00D26D62">
        <w:rPr>
          <w:rFonts w:ascii="Times New Roman" w:hAnsi="Times New Roman" w:cs="Times New Roman"/>
          <w:bCs/>
          <w:sz w:val="24"/>
          <w:szCs w:val="24"/>
          <w:lang w:val="sr-Latn-RS"/>
        </w:rPr>
        <w:t xml:space="preserve"> 135, 136'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137.</w:t>
      </w:r>
    </w:p>
    <w:p w14:paraId="2567C147" w14:textId="71DDCD37" w:rsidR="000F094D" w:rsidRP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V.2</w:t>
      </w:r>
      <w:r w:rsidR="00D26D62">
        <w:rPr>
          <w:rFonts w:ascii="Times New Roman" w:hAnsi="Times New Roman" w:cs="Times New Roman"/>
          <w:b/>
          <w:bCs/>
          <w:sz w:val="24"/>
          <w:szCs w:val="24"/>
          <w:lang w:val="sr-Latn-RS"/>
        </w:rPr>
        <w:t xml:space="preserve"> </w:t>
      </w:r>
      <w:r w:rsidR="00D26D62">
        <w:rPr>
          <w:rFonts w:ascii="Times New Roman" w:hAnsi="Times New Roman" w:cs="Times New Roman"/>
          <w:bCs/>
          <w:sz w:val="24"/>
          <w:szCs w:val="24"/>
          <w:lang w:val="sr-Latn-RS"/>
        </w:rPr>
        <w:t>Ручни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ископ</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рова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земљишту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треће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категорије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за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израду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кабловске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канализације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дубине</w:t>
      </w:r>
      <w:r w:rsidR="00D26D62" w:rsidRPr="00D26D62">
        <w:rPr>
          <w:rFonts w:ascii="Times New Roman" w:hAnsi="Times New Roman" w:cs="Times New Roman"/>
          <w:bCs/>
          <w:sz w:val="24"/>
          <w:szCs w:val="24"/>
          <w:lang w:val="sr-Latn-RS"/>
        </w:rPr>
        <w:t xml:space="preserve"> 80cm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ширине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дну</w:t>
      </w:r>
      <w:r w:rsidR="00D26D62" w:rsidRPr="00D26D62">
        <w:rPr>
          <w:rFonts w:ascii="Times New Roman" w:hAnsi="Times New Roman" w:cs="Times New Roman"/>
          <w:bCs/>
          <w:sz w:val="24"/>
          <w:szCs w:val="24"/>
          <w:lang w:val="sr-Latn-RS"/>
        </w:rPr>
        <w:t xml:space="preserve"> 40 cm, </w:t>
      </w:r>
      <w:r w:rsidR="00D26D62">
        <w:rPr>
          <w:rFonts w:ascii="Times New Roman" w:hAnsi="Times New Roman" w:cs="Times New Roman"/>
          <w:bCs/>
          <w:sz w:val="24"/>
          <w:szCs w:val="24"/>
          <w:lang w:val="sr-Latn-RS"/>
        </w:rPr>
        <w:t>према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цртежима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пројекту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одношењем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вишка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материјала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ископани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ров</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постављају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се</w:t>
      </w:r>
      <w:r w:rsidR="00D26D62" w:rsidRPr="00D26D62">
        <w:rPr>
          <w:rFonts w:ascii="Times New Roman" w:hAnsi="Times New Roman" w:cs="Times New Roman"/>
          <w:bCs/>
          <w:sz w:val="24"/>
          <w:szCs w:val="24"/>
          <w:lang w:val="sr-Latn-RS"/>
        </w:rPr>
        <w:t xml:space="preserve"> 8 PVC </w:t>
      </w:r>
      <w:r w:rsidR="00D26D62">
        <w:rPr>
          <w:rFonts w:ascii="Times New Roman" w:hAnsi="Times New Roman" w:cs="Times New Roman"/>
          <w:bCs/>
          <w:sz w:val="24"/>
          <w:szCs w:val="24"/>
          <w:lang w:val="sr-Latn-RS"/>
        </w:rPr>
        <w:t>цеви</w:t>
      </w:r>
      <w:r w:rsidR="00D26D62" w:rsidRPr="00D26D62">
        <w:rPr>
          <w:rFonts w:ascii="Times New Roman" w:hAnsi="Times New Roman" w:cs="Times New Roman"/>
          <w:bCs/>
          <w:sz w:val="24"/>
          <w:szCs w:val="24"/>
          <w:lang w:val="sr-Latn-RS"/>
        </w:rPr>
        <w:t xml:space="preserve"> Ø 110 </w:t>
      </w:r>
      <w:r w:rsidR="00D26D62">
        <w:rPr>
          <w:rFonts w:ascii="Times New Roman" w:hAnsi="Times New Roman" w:cs="Times New Roman"/>
          <w:bCs/>
          <w:sz w:val="24"/>
          <w:szCs w:val="24"/>
          <w:lang w:val="sr-Latn-RS"/>
        </w:rPr>
        <w:t>мм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свим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потребним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наставцима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кривинама</w:t>
      </w:r>
      <w:r w:rsidR="00D26D62" w:rsidRPr="00D26D62">
        <w:rPr>
          <w:rFonts w:ascii="Times New Roman" w:hAnsi="Times New Roman" w:cs="Times New Roman"/>
          <w:bCs/>
          <w:sz w:val="24"/>
          <w:szCs w:val="24"/>
          <w:lang w:val="sr-Latn-RS"/>
        </w:rPr>
        <w:t>.</w:t>
      </w:r>
    </w:p>
    <w:p w14:paraId="186E8DD2" w14:textId="3FD8DDC6" w:rsidR="000F094D" w:rsidRP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V.3</w:t>
      </w:r>
      <w:r w:rsidR="00D26D62">
        <w:rPr>
          <w:rFonts w:ascii="Times New Roman" w:hAnsi="Times New Roman" w:cs="Times New Roman"/>
          <w:b/>
          <w:bCs/>
          <w:sz w:val="24"/>
          <w:szCs w:val="24"/>
          <w:lang w:val="sr-Latn-RS"/>
        </w:rPr>
        <w:t xml:space="preserve"> </w:t>
      </w:r>
      <w:r w:rsidR="00D26D62">
        <w:rPr>
          <w:rFonts w:ascii="Times New Roman" w:hAnsi="Times New Roman" w:cs="Times New Roman"/>
          <w:bCs/>
          <w:sz w:val="24"/>
          <w:szCs w:val="24"/>
          <w:lang w:val="sr-Latn-RS"/>
        </w:rPr>
        <w:t>Испорука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полагање</w:t>
      </w:r>
      <w:r w:rsidR="00D26D62" w:rsidRPr="00D26D62">
        <w:rPr>
          <w:rFonts w:ascii="Times New Roman" w:hAnsi="Times New Roman" w:cs="Times New Roman"/>
          <w:bCs/>
          <w:sz w:val="24"/>
          <w:szCs w:val="24"/>
          <w:lang w:val="sr-Latn-RS"/>
        </w:rPr>
        <w:t xml:space="preserve"> 8 </w:t>
      </w:r>
      <w:r w:rsidR="00D26D62">
        <w:rPr>
          <w:rFonts w:ascii="Times New Roman" w:hAnsi="Times New Roman" w:cs="Times New Roman"/>
          <w:bCs/>
          <w:sz w:val="24"/>
          <w:szCs w:val="24"/>
          <w:lang w:val="sr-Latn-RS"/>
        </w:rPr>
        <w:t>цеви</w:t>
      </w:r>
      <w:r w:rsidR="00D26D62" w:rsidRPr="00D26D62">
        <w:rPr>
          <w:rFonts w:ascii="Times New Roman" w:hAnsi="Times New Roman" w:cs="Times New Roman"/>
          <w:bCs/>
          <w:sz w:val="24"/>
          <w:szCs w:val="24"/>
          <w:lang w:val="sr-Latn-RS"/>
        </w:rPr>
        <w:t xml:space="preserve"> Ø110 </w:t>
      </w:r>
      <w:r w:rsidR="00D26D62">
        <w:rPr>
          <w:rFonts w:ascii="Times New Roman" w:hAnsi="Times New Roman" w:cs="Times New Roman"/>
          <w:bCs/>
          <w:sz w:val="24"/>
          <w:szCs w:val="24"/>
          <w:lang w:val="sr-Latn-RS"/>
        </w:rPr>
        <w:t>мм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ископани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ров</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насипањем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тампонског</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слоја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песка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испоруком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постављањем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чешљева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упозоравајуће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траке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затрпавањем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рова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шљунком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коловозу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песком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тротоару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земљом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из</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ископа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зеленилу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Позиција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укључује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набавку</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потребне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количине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песка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шљунка</w:t>
      </w:r>
      <w:r w:rsidR="00D26D62" w:rsidRPr="00D26D62">
        <w:rPr>
          <w:rFonts w:ascii="Times New Roman" w:hAnsi="Times New Roman" w:cs="Times New Roman"/>
          <w:bCs/>
          <w:sz w:val="24"/>
          <w:szCs w:val="24"/>
          <w:lang w:val="sr-Latn-RS"/>
        </w:rPr>
        <w:t>.</w:t>
      </w:r>
      <w:r w:rsidR="00D26D62">
        <w:rPr>
          <w:rFonts w:ascii="Times New Roman" w:hAnsi="Times New Roman" w:cs="Times New Roman"/>
          <w:b/>
          <w:bCs/>
          <w:sz w:val="24"/>
          <w:szCs w:val="24"/>
          <w:lang w:val="sr-Latn-RS"/>
        </w:rPr>
        <w:t xml:space="preserve"> </w:t>
      </w:r>
    </w:p>
    <w:p w14:paraId="644380A3" w14:textId="6A169E3C" w:rsidR="000F094D" w:rsidRP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V.4</w:t>
      </w:r>
      <w:r w:rsidR="00D26D62">
        <w:rPr>
          <w:rFonts w:ascii="Times New Roman" w:hAnsi="Times New Roman" w:cs="Times New Roman"/>
          <w:b/>
          <w:bCs/>
          <w:sz w:val="24"/>
          <w:szCs w:val="24"/>
          <w:lang w:val="sr-Latn-RS"/>
        </w:rPr>
        <w:t xml:space="preserve"> </w:t>
      </w:r>
      <w:r w:rsidR="00D26D62">
        <w:rPr>
          <w:rFonts w:ascii="Times New Roman" w:hAnsi="Times New Roman" w:cs="Times New Roman"/>
          <w:bCs/>
          <w:sz w:val="24"/>
          <w:szCs w:val="24"/>
          <w:lang w:val="sr-Latn-RS"/>
        </w:rPr>
        <w:t>Измештање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ревизионог</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окна</w:t>
      </w:r>
      <w:r w:rsidR="00D26D62" w:rsidRPr="00D26D62">
        <w:rPr>
          <w:rFonts w:ascii="Times New Roman" w:hAnsi="Times New Roman" w:cs="Times New Roman"/>
          <w:bCs/>
          <w:sz w:val="24"/>
          <w:szCs w:val="24"/>
          <w:lang w:val="sr-Latn-RS"/>
        </w:rPr>
        <w:t xml:space="preserve"> 136 </w:t>
      </w:r>
      <w:r w:rsidR="00D26D62">
        <w:rPr>
          <w:rFonts w:ascii="Times New Roman" w:hAnsi="Times New Roman" w:cs="Times New Roman"/>
          <w:bCs/>
          <w:sz w:val="24"/>
          <w:szCs w:val="24"/>
          <w:lang w:val="sr-Latn-RS"/>
        </w:rPr>
        <w:t>на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позицију</w:t>
      </w:r>
      <w:r w:rsidR="00D26D62" w:rsidRPr="00D26D62">
        <w:rPr>
          <w:rFonts w:ascii="Times New Roman" w:hAnsi="Times New Roman" w:cs="Times New Roman"/>
          <w:bCs/>
          <w:sz w:val="24"/>
          <w:szCs w:val="24"/>
          <w:lang w:val="sr-Latn-RS"/>
        </w:rPr>
        <w:t xml:space="preserve"> 136', </w:t>
      </w:r>
      <w:r w:rsidR="00D26D62">
        <w:rPr>
          <w:rFonts w:ascii="Times New Roman" w:hAnsi="Times New Roman" w:cs="Times New Roman"/>
          <w:bCs/>
          <w:sz w:val="24"/>
          <w:szCs w:val="24"/>
          <w:lang w:val="sr-Latn-RS"/>
        </w:rPr>
        <w:t>комплет</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свим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потребним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радовима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материјалом</w:t>
      </w:r>
      <w:r w:rsidR="00D26D62" w:rsidRPr="00D26D62">
        <w:rPr>
          <w:rFonts w:ascii="Times New Roman" w:hAnsi="Times New Roman" w:cs="Times New Roman"/>
          <w:bCs/>
          <w:sz w:val="24"/>
          <w:szCs w:val="24"/>
          <w:lang w:val="sr-Latn-RS"/>
        </w:rPr>
        <w:t>.</w:t>
      </w:r>
    </w:p>
    <w:p w14:paraId="0CAAD4C5" w14:textId="543BA705" w:rsidR="000F094D" w:rsidRP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V.5</w:t>
      </w:r>
      <w:r w:rsidR="00D26D62">
        <w:rPr>
          <w:rFonts w:ascii="Times New Roman" w:hAnsi="Times New Roman" w:cs="Times New Roman"/>
          <w:b/>
          <w:bCs/>
          <w:sz w:val="24"/>
          <w:szCs w:val="24"/>
          <w:lang w:val="sr-Latn-RS"/>
        </w:rPr>
        <w:t xml:space="preserve"> </w:t>
      </w:r>
      <w:r w:rsidR="00D26D62">
        <w:rPr>
          <w:rFonts w:ascii="Times New Roman" w:hAnsi="Times New Roman" w:cs="Times New Roman"/>
          <w:bCs/>
          <w:sz w:val="24"/>
          <w:szCs w:val="24"/>
          <w:lang w:val="sr-Latn-RS"/>
        </w:rPr>
        <w:t>Реконструкција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ревизионог</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окна</w:t>
      </w:r>
      <w:r w:rsidR="00D26D62" w:rsidRPr="00D26D62">
        <w:rPr>
          <w:rFonts w:ascii="Times New Roman" w:hAnsi="Times New Roman" w:cs="Times New Roman"/>
          <w:bCs/>
          <w:sz w:val="24"/>
          <w:szCs w:val="24"/>
          <w:lang w:val="sr-Latn-RS"/>
        </w:rPr>
        <w:t xml:space="preserve"> 137, </w:t>
      </w:r>
      <w:r w:rsidR="00D26D62">
        <w:rPr>
          <w:rFonts w:ascii="Times New Roman" w:hAnsi="Times New Roman" w:cs="Times New Roman"/>
          <w:bCs/>
          <w:sz w:val="24"/>
          <w:szCs w:val="24"/>
          <w:lang w:val="sr-Latn-RS"/>
        </w:rPr>
        <w:t>комплет</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свим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потребним</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радовима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материјалом</w:t>
      </w:r>
      <w:r w:rsidR="00D26D62" w:rsidRPr="00D26D62">
        <w:rPr>
          <w:rFonts w:ascii="Times New Roman" w:hAnsi="Times New Roman" w:cs="Times New Roman"/>
          <w:bCs/>
          <w:sz w:val="24"/>
          <w:szCs w:val="24"/>
          <w:lang w:val="sr-Latn-RS"/>
        </w:rPr>
        <w:t>.</w:t>
      </w:r>
    </w:p>
    <w:p w14:paraId="10B13E18" w14:textId="137444B7" w:rsidR="000F094D" w:rsidRPr="000F094D" w:rsidRDefault="000F094D" w:rsidP="000F094D">
      <w:pPr>
        <w:tabs>
          <w:tab w:val="left" w:pos="2160"/>
        </w:tabs>
        <w:jc w:val="both"/>
        <w:rPr>
          <w:rFonts w:ascii="Times New Roman" w:hAnsi="Times New Roman" w:cs="Times New Roman"/>
          <w:b/>
          <w:bCs/>
          <w:sz w:val="24"/>
          <w:szCs w:val="24"/>
          <w:lang w:val="sr-Latn-RS"/>
        </w:rPr>
      </w:pPr>
      <w:r>
        <w:rPr>
          <w:rFonts w:ascii="Times New Roman" w:hAnsi="Times New Roman" w:cs="Times New Roman"/>
          <w:b/>
          <w:bCs/>
          <w:sz w:val="24"/>
          <w:szCs w:val="24"/>
          <w:lang w:val="sr-Cyrl-RS"/>
        </w:rPr>
        <w:t>5.1.2.</w:t>
      </w:r>
      <w:r>
        <w:rPr>
          <w:rFonts w:ascii="Times New Roman" w:hAnsi="Times New Roman" w:cs="Times New Roman"/>
          <w:b/>
          <w:bCs/>
          <w:sz w:val="24"/>
          <w:szCs w:val="24"/>
          <w:lang w:val="sr-Latn-RS"/>
        </w:rPr>
        <w:t>V.6</w:t>
      </w:r>
      <w:r w:rsidR="00D26D62">
        <w:rPr>
          <w:rFonts w:ascii="Times New Roman" w:hAnsi="Times New Roman" w:cs="Times New Roman"/>
          <w:b/>
          <w:bCs/>
          <w:sz w:val="24"/>
          <w:szCs w:val="24"/>
          <w:lang w:val="sr-Latn-RS"/>
        </w:rPr>
        <w:t xml:space="preserve"> </w:t>
      </w:r>
      <w:r w:rsidR="00D26D62">
        <w:rPr>
          <w:rFonts w:ascii="Times New Roman" w:hAnsi="Times New Roman" w:cs="Times New Roman"/>
          <w:bCs/>
          <w:sz w:val="24"/>
          <w:szCs w:val="24"/>
          <w:lang w:val="sr-Latn-RS"/>
        </w:rPr>
        <w:t>Утовар</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одвоз</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вишка</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земље</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и</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осталог</w:t>
      </w:r>
      <w:r w:rsidR="00D26D62" w:rsidRPr="00D26D62">
        <w:rPr>
          <w:rFonts w:ascii="Times New Roman" w:hAnsi="Times New Roman" w:cs="Times New Roman"/>
          <w:bCs/>
          <w:sz w:val="24"/>
          <w:szCs w:val="24"/>
          <w:lang w:val="sr-Latn-RS"/>
        </w:rPr>
        <w:t xml:space="preserve"> </w:t>
      </w:r>
      <w:r w:rsidR="00D26D62">
        <w:rPr>
          <w:rFonts w:ascii="Times New Roman" w:hAnsi="Times New Roman" w:cs="Times New Roman"/>
          <w:bCs/>
          <w:sz w:val="24"/>
          <w:szCs w:val="24"/>
          <w:lang w:val="sr-Latn-RS"/>
        </w:rPr>
        <w:t>материјала</w:t>
      </w:r>
      <w:r w:rsidR="00D26D62" w:rsidRPr="00D26D62">
        <w:rPr>
          <w:rFonts w:ascii="Times New Roman" w:hAnsi="Times New Roman" w:cs="Times New Roman"/>
          <w:bCs/>
          <w:sz w:val="24"/>
          <w:szCs w:val="24"/>
          <w:lang w:val="sr-Latn-RS"/>
        </w:rPr>
        <w:t>.</w:t>
      </w:r>
    </w:p>
    <w:p w14:paraId="0747C14E" w14:textId="77777777" w:rsidR="000F094D" w:rsidRPr="000F094D" w:rsidRDefault="000F094D" w:rsidP="000F094D">
      <w:pPr>
        <w:tabs>
          <w:tab w:val="left" w:pos="2160"/>
        </w:tabs>
        <w:jc w:val="both"/>
        <w:rPr>
          <w:rFonts w:ascii="Times New Roman" w:hAnsi="Times New Roman" w:cs="Times New Roman"/>
          <w:b/>
          <w:bCs/>
          <w:sz w:val="24"/>
          <w:szCs w:val="24"/>
          <w:lang w:val="sr-Cyrl-RS"/>
        </w:rPr>
      </w:pPr>
    </w:p>
    <w:p w14:paraId="6D3983B9" w14:textId="77777777" w:rsidR="00471531" w:rsidRDefault="00471531" w:rsidP="00AC0CE7">
      <w:pPr>
        <w:spacing w:after="0"/>
        <w:jc w:val="both"/>
        <w:rPr>
          <w:rFonts w:ascii="Times New Roman" w:hAnsi="Times New Roman" w:cs="Times New Roman"/>
          <w:b/>
          <w:bCs/>
          <w:sz w:val="24"/>
          <w:szCs w:val="24"/>
          <w:lang w:val="sr-Cyrl-RS"/>
        </w:rPr>
      </w:pPr>
    </w:p>
    <w:p w14:paraId="595E12AB" w14:textId="4B49E741"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СВЕСКА 5.</w:t>
      </w:r>
      <w:r w:rsidRPr="00273031">
        <w:rPr>
          <w:rFonts w:ascii="Times New Roman" w:hAnsi="Times New Roman" w:cs="Times New Roman"/>
          <w:b/>
          <w:bCs/>
          <w:sz w:val="24"/>
          <w:szCs w:val="24"/>
        </w:rPr>
        <w:t>2</w:t>
      </w:r>
      <w:r w:rsidRPr="00273031">
        <w:rPr>
          <w:rFonts w:ascii="Times New Roman" w:hAnsi="Times New Roman" w:cs="Times New Roman"/>
          <w:b/>
          <w:bCs/>
          <w:sz w:val="24"/>
          <w:szCs w:val="24"/>
          <w:lang w:val="sr-Cyrl-RS"/>
        </w:rPr>
        <w:t xml:space="preserve"> – ПРОЈЕКАТ СИСТЕМА ТЕХНИЧКЕ ЗАШТИТЕ</w:t>
      </w:r>
    </w:p>
    <w:p w14:paraId="08FF0922" w14:textId="77777777" w:rsidR="00AC0CE7" w:rsidRPr="00273031" w:rsidRDefault="00AC0CE7" w:rsidP="00AC0CE7">
      <w:pPr>
        <w:jc w:val="both"/>
        <w:rPr>
          <w:rFonts w:ascii="Times New Roman" w:hAnsi="Times New Roman" w:cs="Times New Roman"/>
          <w:b/>
          <w:bCs/>
          <w:sz w:val="24"/>
          <w:szCs w:val="24"/>
          <w:lang w:val="sr-Cyrl-RS"/>
        </w:rPr>
      </w:pPr>
    </w:p>
    <w:p w14:paraId="3B0E1D1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lastRenderedPageBreak/>
        <w:t>НАПОМЕНА: Кабловска инсталација, конектори, опрема за терминацију каблова и сл. за сваки систем заснован на ИП протоколу је специфицирана у делу пројекта који се односи на структурни кабловски систем (свеска 5.1).</w:t>
      </w:r>
    </w:p>
    <w:p w14:paraId="277FD17B" w14:textId="77777777" w:rsidR="00AC0CE7" w:rsidRPr="00273031" w:rsidRDefault="00AC0CE7" w:rsidP="00AC0CE7">
      <w:pPr>
        <w:jc w:val="both"/>
        <w:rPr>
          <w:rFonts w:ascii="Times New Roman" w:hAnsi="Times New Roman" w:cs="Times New Roman"/>
          <w:b/>
          <w:bCs/>
          <w:sz w:val="24"/>
          <w:szCs w:val="24"/>
          <w:lang w:val="sr-Cyrl-RS"/>
        </w:rPr>
      </w:pPr>
    </w:p>
    <w:p w14:paraId="6D941D65"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I СИСТЕМ ЗА ВИДЕО НАДЗОР</w:t>
      </w:r>
    </w:p>
    <w:p w14:paraId="663890F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 xml:space="preserve">5.2.2.I.1 </w:t>
      </w:r>
      <w:r w:rsidRPr="00273031">
        <w:rPr>
          <w:rFonts w:ascii="Times New Roman" w:hAnsi="Times New Roman" w:cs="Times New Roman"/>
          <w:bCs/>
          <w:sz w:val="24"/>
          <w:szCs w:val="24"/>
          <w:lang w:val="sr-Cyrl-RS"/>
        </w:rPr>
        <w:t>Набавка, испорука, монтажа и повезивање:</w:t>
      </w:r>
    </w:p>
    <w:p w14:paraId="231F504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Камера за унутрашњу монтажу, 4 MP IR Fixed Dome Network камера; Сензор 1/3" Progressive Scan CMOS; Резолуција: 2688 × 1520@30fps; Интегрисан фиксни објектив 2.8mm; Осетљивост: 0.01Lux@F1.2 AGC on, 0.018Lux@F1.6 AGC on, 0 IR on;  Компресија: H.265/ H265+/ H.264/ H.264+; 120dB WDR; Функције: BLC, 3D DNR, ROI, HLC; Паметне функције: Детекција упада у зону, Прелазак преко замишљене линије, Детекција лица; Уграђена IR расвета домета до 40m; Аларм I/O, Аудио I/O; Слот за мицро SD/SDHC/SDXC картицу (до 128 GB); IK10, IP67; у комплету са разводном кутијом за смештање каблова.</w:t>
      </w:r>
    </w:p>
    <w:p w14:paraId="035815E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DS-2CD3143G2-ISU + DS-1280ZJ-DM46, HikVision, или одговарајуће.</w:t>
      </w:r>
    </w:p>
    <w:p w14:paraId="654E064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5.2.2.I.2</w:t>
      </w:r>
      <w:r w:rsidRPr="00273031">
        <w:rPr>
          <w:rFonts w:ascii="Times New Roman" w:hAnsi="Times New Roman" w:cs="Times New Roman"/>
          <w:bCs/>
          <w:sz w:val="24"/>
          <w:szCs w:val="24"/>
          <w:lang w:val="sr-Cyrl-RS"/>
        </w:rPr>
        <w:t xml:space="preserve"> Набавка, испорука, монтажа и повезивање:</w:t>
      </w:r>
    </w:p>
    <w:p w14:paraId="7D53C22F"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Камера за спољну монтажу, 4 MP IR Varifocal Bullet Network; Сензор 1/2.5" Progressive Scan CMOS; Резолуција: 2688 × 1520@30fps; Интегрисан моторизовани варифокални објектив 2.7 -13.5 mm; Осетљивост: 0.008Lux@F1.2 AGC on, 0.011Lux@F1.4 AGC on, 0 IR on;  Компресија: H.265/ H265+/ H.264/ H.264+; 120dB WDR; Функције: BLC, 3D DNR, ROI, HLC; Паметне функције: Детекција упада у зону, Прелазак преко замишљене линије, Детекција лица; Уграђена IR расвета домета до 60m; Аларм I/O, Аудио I/O; Слот за мицро SD/SDHC/SDXC картицу (do 128 GB); IK10, IP67;</w:t>
      </w:r>
    </w:p>
    <w:p w14:paraId="114D7099"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DS-2CD3643G2-IZS, HikVision или одговарајуће</w:t>
      </w:r>
    </w:p>
    <w:p w14:paraId="62E56A3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 xml:space="preserve">5.2.2.I.3 </w:t>
      </w:r>
      <w:r w:rsidRPr="00273031">
        <w:rPr>
          <w:rFonts w:ascii="Times New Roman" w:hAnsi="Times New Roman" w:cs="Times New Roman"/>
          <w:bCs/>
          <w:sz w:val="24"/>
          <w:szCs w:val="24"/>
          <w:lang w:val="sr-Cyrl-RS"/>
        </w:rPr>
        <w:t>Набавка, испорука, монтажа и повезивање:</w:t>
      </w:r>
    </w:p>
    <w:p w14:paraId="162952AC"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16 канални NVR, Максимална резолуција снимања 12 MP (&gt;4K); Снимање до 16 IP камера у FULL HD резолуцији; Компресија H.265/ H.264+/ H.264/ MPEG4; Dual-Stream;ANR функција; Улазни/Излазни саобраћај = 160/256 Mbps;Место за до 2 SATA HDD (Сваки до 10 TB);1x USB2.0, 1x USB3.0;HDMI видео излаз у резолуцији до 4K (3840x2160), VGA видео излаз до Full HD резолуције; 4 алармна улаза/1 излаз; Аудио улаз/излаз; 1Gbit LAN; Бесплатан CMS софтwаре у комплету, надзор путем мобилног телефона (ANDROID, iOS), у комплету са 1 HDD од 10TB.</w:t>
      </w:r>
    </w:p>
    <w:p w14:paraId="4A553FEA"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DS-7616NI-I2, HikVision + WD102PURX или одговарајуће</w:t>
      </w:r>
    </w:p>
    <w:p w14:paraId="70689752" w14:textId="77777777" w:rsidR="00AC0CE7" w:rsidRDefault="00AC0CE7" w:rsidP="00AC0CE7">
      <w:pPr>
        <w:jc w:val="both"/>
        <w:rPr>
          <w:rFonts w:ascii="Times New Roman" w:hAnsi="Times New Roman" w:cs="Times New Roman"/>
          <w:b/>
          <w:bCs/>
          <w:sz w:val="24"/>
          <w:szCs w:val="24"/>
          <w:lang w:val="sr-Cyrl-RS"/>
        </w:rPr>
      </w:pPr>
    </w:p>
    <w:p w14:paraId="4381CD0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 xml:space="preserve">5.2.2.I.4 </w:t>
      </w:r>
      <w:r w:rsidRPr="00273031">
        <w:rPr>
          <w:rFonts w:ascii="Times New Roman" w:hAnsi="Times New Roman" w:cs="Times New Roman"/>
          <w:bCs/>
          <w:sz w:val="24"/>
          <w:szCs w:val="24"/>
          <w:lang w:val="sr-Cyrl-RS"/>
        </w:rPr>
        <w:t>Набавка, испорука, монтажа и повезивање:</w:t>
      </w:r>
    </w:p>
    <w:p w14:paraId="65A330ED"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Клијентски бранд рачунар следеће конфигурације: i7-11700, 16GB RAM, 512GB SSD, Windows 10 Pro, Nvidia GTX 1660, или одговарајуће</w:t>
      </w:r>
    </w:p>
    <w:p w14:paraId="4098D47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 xml:space="preserve">5.2.2.I.5 </w:t>
      </w:r>
      <w:r w:rsidRPr="00273031">
        <w:rPr>
          <w:rFonts w:ascii="Times New Roman" w:hAnsi="Times New Roman" w:cs="Times New Roman"/>
          <w:bCs/>
          <w:sz w:val="24"/>
          <w:szCs w:val="24"/>
          <w:lang w:val="sr-Cyrl-RS"/>
        </w:rPr>
        <w:t>Набавка, испорука, монтажа и повезивање:</w:t>
      </w:r>
    </w:p>
    <w:p w14:paraId="421B569C"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lastRenderedPageBreak/>
        <w:t>LED backlight монитор; професионални монитор 24/7h, дијагонала 31.5", резолуција FULL HD (1920 x 1080), осветљај 300 cd/m², контраст 1000:1, одзив 8ms; углови гледања H/V: 178°/178°, видео улази: HDMI/DVI/VGA/BNC (улаз/излаз), уграђени звучници 2 x 2W, VESA 100x100, 3D comb filter, 3D De-interlace, 3D noise reduction,USB улаз x1</w:t>
      </w:r>
    </w:p>
    <w:p w14:paraId="2DD66ACD"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DS-D5032FC-A, HikVision или одговарајуће</w:t>
      </w:r>
    </w:p>
    <w:p w14:paraId="15CC02EE"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 xml:space="preserve">5.2.2.I.6 </w:t>
      </w:r>
      <w:r w:rsidRPr="00273031">
        <w:rPr>
          <w:rFonts w:ascii="Times New Roman" w:hAnsi="Times New Roman" w:cs="Times New Roman"/>
          <w:bCs/>
          <w:sz w:val="24"/>
          <w:szCs w:val="24"/>
          <w:lang w:val="sr-Cyrl-RS"/>
        </w:rPr>
        <w:t>Програмирање и кофигурисање свих елемената система, подешавање свих параметара, функционално испитивање свих елемената, као и система у целини, пуштање система у рад, обука корисника.</w:t>
      </w:r>
    </w:p>
    <w:p w14:paraId="4E9930BD"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 xml:space="preserve">5.2.2.I.7 </w:t>
      </w:r>
      <w:r w:rsidRPr="00273031">
        <w:rPr>
          <w:rFonts w:ascii="Times New Roman" w:hAnsi="Times New Roman" w:cs="Times New Roman"/>
          <w:bCs/>
          <w:sz w:val="24"/>
          <w:szCs w:val="24"/>
          <w:lang w:val="sr-Cyrl-RS"/>
        </w:rPr>
        <w:t>Израда Пројекта изведеног објекта (ПИО) у електронској форми, оверен електронским потписом.</w:t>
      </w:r>
    </w:p>
    <w:p w14:paraId="65EF990D" w14:textId="77777777" w:rsidR="00AC0CE7" w:rsidRPr="00273031" w:rsidRDefault="00AC0CE7" w:rsidP="00AC0CE7">
      <w:pPr>
        <w:jc w:val="both"/>
        <w:rPr>
          <w:rFonts w:ascii="Times New Roman" w:hAnsi="Times New Roman" w:cs="Times New Roman"/>
          <w:bCs/>
          <w:sz w:val="24"/>
          <w:szCs w:val="24"/>
          <w:lang w:val="sr-Cyrl-RS"/>
        </w:rPr>
      </w:pPr>
    </w:p>
    <w:p w14:paraId="33CF721F"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II СИСТЕМ ЗА ПРОТИВПРОВАЛНУ ЗАШТИТУ</w:t>
      </w:r>
    </w:p>
    <w:p w14:paraId="3859E66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5.2.2.II.</w:t>
      </w:r>
      <w:r w:rsidRPr="00273031">
        <w:rPr>
          <w:rFonts w:ascii="Times New Roman" w:hAnsi="Times New Roman" w:cs="Times New Roman"/>
          <w:b/>
          <w:bCs/>
          <w:sz w:val="24"/>
          <w:szCs w:val="24"/>
          <w:lang w:val="sr-Latn-RS"/>
        </w:rPr>
        <w:t>1</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Набавка, испорука и монтажа:</w:t>
      </w:r>
    </w:p>
    <w:p w14:paraId="6BE8E0C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Хибридна алармна централа са уграђеним бежичним модулом, LAN + 2G модем. Поседује 8 BUS линија на плочи. Подржава до 100 жичних/бежичних уређаја, до 25 камера/DVR-ова, до 5 модула за проширејна домета и до 10 сирена. Могућност регистрације до 50 корисника, расподеле у 9 партиција и 32 сценарија. Бежични домет до 2000m. Дужина BUS линије до 2000m. IP50 заштита. У комплету са батеријом од 7Ah.</w:t>
      </w:r>
    </w:p>
    <w:p w14:paraId="6003E039"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Hub Hybrid (2G) 34896.111.WL1, Ajax, или одговарајуће</w:t>
      </w:r>
    </w:p>
    <w:p w14:paraId="0FBDD1E3"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2</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Набавка, испорука и монтажа:</w:t>
      </w:r>
    </w:p>
    <w:p w14:paraId="0029A984"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Адресабилни PIR детектор покрета за унутрашњу монтажу са отпорношћу на кућне љубимце - 20kg/50cm. Покривеност до 12m/88.5°. У комплету са носачем. IP50 заштита. </w:t>
      </w:r>
    </w:p>
    <w:p w14:paraId="5958DB5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Motion Protect 30858.09.WH1, Ajax, или одговарајуће</w:t>
      </w:r>
    </w:p>
    <w:p w14:paraId="40E3366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3</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Набавка, испорука и монтажа:</w:t>
      </w:r>
    </w:p>
    <w:p w14:paraId="67ABE70F"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Адресабилни LED шифратор за унутрашњу монтажу. Комуникација са централом до 1700 m. У комплету са носачем. IP50 жаштита.</w:t>
      </w:r>
    </w:p>
    <w:p w14:paraId="48CC2721"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KeyPad 3086.12.WH1, Ajax, или одговарајуће</w:t>
      </w:r>
    </w:p>
    <w:p w14:paraId="5B06006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4</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Набавка, испорука и монтажа:</w:t>
      </w:r>
    </w:p>
    <w:p w14:paraId="104AE423"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Адресабилна сирена за унутрашњу монтажу са подесивом јачином звука: 85 - 105 dB. Уграђена LED индикација. IP50 заштита. У комплету са носачем </w:t>
      </w:r>
    </w:p>
    <w:p w14:paraId="241ECF5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Home Siren 30860.11.WH1, Ajax, или одговарајуће</w:t>
      </w:r>
    </w:p>
    <w:p w14:paraId="4D04C7B2"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5</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Набавка, испорука и монтажа:</w:t>
      </w:r>
    </w:p>
    <w:p w14:paraId="4B6DCD02"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Адресабилна сирена за спољну монтажу са подесивом јачином звука: 85 - 105 dB. Уграђена LED индикација. IP54 заштита. У комплету са носачем </w:t>
      </w:r>
    </w:p>
    <w:p w14:paraId="4E5E9B4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Тип: Street Siren 30862.07.WH1, Ajax, или одговарајуће</w:t>
      </w:r>
    </w:p>
    <w:p w14:paraId="1E7876B9"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lastRenderedPageBreak/>
        <w:t>5.2.2.I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6</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Набавка, испорука и полагање кроз ребрасто црево без халогених елемената, Ø16mm, у спуштен плафон:</w:t>
      </w:r>
    </w:p>
    <w:p w14:paraId="0E6F4EF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кабел FTP Cat 6</w:t>
      </w:r>
    </w:p>
    <w:p w14:paraId="5F34C5DF"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7</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Програмирање и кофигурисање свих елемената система, подешавање свих параметара, функционално испитивање свих елемената, као и система у целини, пуштање система у рад, обука корисника.</w:t>
      </w:r>
    </w:p>
    <w:p w14:paraId="0697F70C" w14:textId="77777777" w:rsidR="00AC0CE7"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8</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Израда Пројекта изведеног објекта (ПИО) у електронској форми, оверен електронским потписом.</w:t>
      </w:r>
    </w:p>
    <w:p w14:paraId="77821AA6" w14:textId="77777777" w:rsidR="00AC0CE7" w:rsidRPr="00273031" w:rsidRDefault="00AC0CE7" w:rsidP="00AC0CE7">
      <w:pPr>
        <w:jc w:val="both"/>
        <w:rPr>
          <w:rFonts w:ascii="Times New Roman" w:hAnsi="Times New Roman" w:cs="Times New Roman"/>
          <w:b/>
          <w:bCs/>
          <w:sz w:val="24"/>
          <w:szCs w:val="24"/>
          <w:lang w:val="sr-Cyrl-RS"/>
        </w:rPr>
      </w:pPr>
    </w:p>
    <w:p w14:paraId="3F6CA49A" w14:textId="554547DE"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 xml:space="preserve">III </w:t>
      </w:r>
      <w:r w:rsidRPr="00273031">
        <w:rPr>
          <w:rFonts w:ascii="Times New Roman" w:hAnsi="Times New Roman" w:cs="Times New Roman"/>
          <w:b/>
          <w:bCs/>
          <w:sz w:val="24"/>
          <w:szCs w:val="24"/>
          <w:lang w:val="sr-Cyrl-RS"/>
        </w:rPr>
        <w:t>СИСТЕМ ЗА КОНТРОЛУ ПРИСТУПА</w:t>
      </w:r>
    </w:p>
    <w:p w14:paraId="45F382A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 </w:t>
      </w:r>
      <w:r w:rsidRPr="00273031">
        <w:rPr>
          <w:rFonts w:ascii="Times New Roman" w:hAnsi="Times New Roman" w:cs="Times New Roman"/>
          <w:bCs/>
          <w:sz w:val="24"/>
          <w:szCs w:val="24"/>
          <w:lang w:val="sr-Latn-RS"/>
        </w:rPr>
        <w:t>Набавка, испорука, монтажа и повезивање:</w:t>
      </w:r>
    </w:p>
    <w:p w14:paraId="29E94C2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Контролер за контролу приступа за 4 врата са могућношћу аутоматизације зграде и интеграције са алармним системом, 12 000 креденцијала, 8 фактора аутентикације по кориснику (картице, шифре, NFC, BT, регистарске таблице или отисци прстију, у зависности од повезаног читача или камере), 40 читача, 20 приступних зона, 20 алармних зона, 20 тачака аутоматизације, 8 улаза (прошириво до 60), 8 излаза (прошириво до 40), 80 функцијских тастера, 8.000.000 меморисаних догађаја, надзор батерије, два RS485 серијска interface-a, USB interface, интегрисан ethernet port, AES-128-CBC енкрипција, 8GB FLASH меморијска картица, интерфаце за Wiegand, dta/clk i 485 читаче, сертификати: PN-EN50133, PN-EN60839 - grade II, PNEN60839 - grade III, у комплету са носачима за DIN шину, са напојном плочицом, напајањем, акумулатором и кутијом.</w:t>
      </w:r>
    </w:p>
    <w:p w14:paraId="761ACF6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MC16-PAC-ST-4, или одговарајуће</w:t>
      </w:r>
    </w:p>
    <w:p w14:paraId="7D928EF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2 </w:t>
      </w:r>
      <w:r w:rsidRPr="00273031">
        <w:rPr>
          <w:rFonts w:ascii="Times New Roman" w:hAnsi="Times New Roman" w:cs="Times New Roman"/>
          <w:bCs/>
          <w:sz w:val="24"/>
          <w:szCs w:val="24"/>
          <w:lang w:val="sr-Latn-RS"/>
        </w:rPr>
        <w:t>Набавка, испорука, монтажа и повезивање:</w:t>
      </w:r>
    </w:p>
    <w:p w14:paraId="7A833B3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Напојни блок са батеријама за неометан рад система у случају нестанка електричне енергије, у комплету са кутијом и акумулатором.</w:t>
      </w:r>
    </w:p>
    <w:p w14:paraId="1783DB0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Тип: AD-55A, или одговарајуће</w:t>
      </w:r>
    </w:p>
    <w:p w14:paraId="3876E6A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3 </w:t>
      </w:r>
      <w:r w:rsidRPr="00273031">
        <w:rPr>
          <w:rFonts w:ascii="Times New Roman" w:hAnsi="Times New Roman" w:cs="Times New Roman"/>
          <w:bCs/>
          <w:sz w:val="24"/>
          <w:szCs w:val="24"/>
          <w:lang w:val="sr-Latn-RS"/>
        </w:rPr>
        <w:t>Набавка, испорука, монтажа и повезивање:</w:t>
      </w:r>
    </w:p>
    <w:p w14:paraId="447C3EB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Раширитељ за врата, излазни напон 1.2A, 8 улаза, 2 транзисторска излаз, 2 релејна излаз,12VDC/24VDC/18VAC, батеријски излаз за контролисано пуњење батерије.</w:t>
      </w:r>
    </w:p>
    <w:p w14:paraId="6D7F7B8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MCX402-BRD, или одговарајуће</w:t>
      </w:r>
    </w:p>
    <w:p w14:paraId="4EB1C91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4 </w:t>
      </w:r>
      <w:r w:rsidRPr="00273031">
        <w:rPr>
          <w:rFonts w:ascii="Times New Roman" w:hAnsi="Times New Roman" w:cs="Times New Roman"/>
          <w:bCs/>
          <w:sz w:val="24"/>
          <w:szCs w:val="24"/>
          <w:lang w:val="sr-Latn-RS"/>
        </w:rPr>
        <w:t>Набавка, испорука, монтажа и повезивање:</w:t>
      </w:r>
    </w:p>
    <w:p w14:paraId="157C97A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Бесконтактни читач са "touch sense" шифратором за унутрашњу монтажу, MIFARE 13,56 MHz.Црне/Беле боје, ISO/IEC 14443A/ MIFARE Ultralight, Classic, DESFire EV1, Plus cards картице, домет очитавања до 7m, touch sense тастатура са 12 тастера, RACS Clock&amp;Data и Wiegand 26..66bit излаз, 3 LED индикатора, напајање 12 VDC, температурни опсег од -10°C to +50°C, димензије 85.0 x 85.0 x 22.0 mm</w:t>
      </w:r>
    </w:p>
    <w:p w14:paraId="67D1C34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PRT82MF, или одговарајуће</w:t>
      </w:r>
    </w:p>
    <w:p w14:paraId="753D085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lastRenderedPageBreak/>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5 </w:t>
      </w:r>
      <w:r w:rsidRPr="00273031">
        <w:rPr>
          <w:rFonts w:ascii="Times New Roman" w:hAnsi="Times New Roman" w:cs="Times New Roman"/>
          <w:bCs/>
          <w:sz w:val="24"/>
          <w:szCs w:val="24"/>
          <w:lang w:val="sr-Latn-RS"/>
        </w:rPr>
        <w:t>Набавка, испорука, монтажа и повезивање:</w:t>
      </w:r>
    </w:p>
    <w:p w14:paraId="4176602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Бесконтактни читач са тастатуром за спољњу монтажу, MIFARE 13,56 MHz . Тамно сиве боје, RS485, RACS Clock&amp;Data, Wiegand 26..66bit, Magstripe communication interface, силиконска тастатура са два функцијска тастера. Кабл за везу 50cm. Напајање 12 VDC, два NO/NC улаза, два транзисторска излаза од 150mA.До 6 cm очитавање картица, температурни опсег од -25°C to +60°C, димензије 152.5 x 46.0 x 35.0 mm.</w:t>
      </w:r>
    </w:p>
    <w:p w14:paraId="7554855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PRT12MF, или одговарајуће</w:t>
      </w:r>
    </w:p>
    <w:p w14:paraId="468D845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6 </w:t>
      </w:r>
      <w:r w:rsidRPr="00273031">
        <w:rPr>
          <w:rFonts w:ascii="Times New Roman" w:hAnsi="Times New Roman" w:cs="Times New Roman"/>
          <w:bCs/>
          <w:sz w:val="24"/>
          <w:szCs w:val="24"/>
          <w:lang w:val="sr-Latn-RS"/>
        </w:rPr>
        <w:t>Набавка, испорука, монтажа и повезивање:</w:t>
      </w:r>
    </w:p>
    <w:p w14:paraId="3E1B277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Тастер EXIT- назидни пластични, NO/NC контактом.</w:t>
      </w:r>
    </w:p>
    <w:p w14:paraId="32C5F7F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CDVI BP/NO/NF/CLE, или одговарајуће</w:t>
      </w:r>
    </w:p>
    <w:p w14:paraId="6FC6A29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7 </w:t>
      </w:r>
      <w:r w:rsidRPr="00273031">
        <w:rPr>
          <w:rFonts w:ascii="Times New Roman" w:hAnsi="Times New Roman" w:cs="Times New Roman"/>
          <w:bCs/>
          <w:sz w:val="24"/>
          <w:szCs w:val="24"/>
          <w:lang w:val="sr-Latn-RS"/>
        </w:rPr>
        <w:t>Набавка, испорука, монтажа и повезивање:</w:t>
      </w:r>
    </w:p>
    <w:p w14:paraId="3259196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EMERGENCY Тастер за излаз, назидни, зелене боје, са једним</w:t>
      </w:r>
    </w:p>
    <w:p w14:paraId="1F2F8ED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NO/NC/COM контактом.</w:t>
      </w:r>
    </w:p>
    <w:p w14:paraId="7E88419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BS-BFGBCP911-2, или одговарајуће</w:t>
      </w:r>
    </w:p>
    <w:p w14:paraId="4C4A575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8 </w:t>
      </w:r>
      <w:r w:rsidRPr="00273031">
        <w:rPr>
          <w:rFonts w:ascii="Times New Roman" w:hAnsi="Times New Roman" w:cs="Times New Roman"/>
          <w:bCs/>
          <w:sz w:val="24"/>
          <w:szCs w:val="24"/>
          <w:lang w:val="sr-Latn-RS"/>
        </w:rPr>
        <w:t>Набавка, испорука, монтажа и повезивање:</w:t>
      </w:r>
    </w:p>
    <w:p w14:paraId="5B0571B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Електромагнетна брава 300кg, двобојну LED индикација(откључани/закључано), има излаз за статус врата, димензија 254 x 45 x 28mm. 12/24VDC, у комплету са носачима потребним за монтажу.</w:t>
      </w:r>
    </w:p>
    <w:p w14:paraId="7AE8031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CDVI V3SR + L3 + Z3/Z5, или одговарајуће</w:t>
      </w:r>
    </w:p>
    <w:p w14:paraId="31CAACF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9 </w:t>
      </w:r>
      <w:r w:rsidRPr="00273031">
        <w:rPr>
          <w:rFonts w:ascii="Times New Roman" w:hAnsi="Times New Roman" w:cs="Times New Roman"/>
          <w:bCs/>
          <w:sz w:val="24"/>
          <w:szCs w:val="24"/>
          <w:lang w:val="sr-Latn-RS"/>
        </w:rPr>
        <w:t>Набавка, испорука, монтажа и повезивање:</w:t>
      </w:r>
    </w:p>
    <w:p w14:paraId="475A816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Електромагнетни прихватник Fail Safe, 12 VDC/AC, симетрична,потрошња 225mA, произведена у EU, у комплету са плочицом.</w:t>
      </w:r>
    </w:p>
    <w:p w14:paraId="762442E8"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Cs/>
          <w:sz w:val="24"/>
          <w:szCs w:val="24"/>
          <w:lang w:val="sr-Latn-RS"/>
        </w:rPr>
        <w:t>Тип: Effeff E7R…D9139, или одговарајуће</w:t>
      </w:r>
    </w:p>
    <w:p w14:paraId="6827B85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10 </w:t>
      </w:r>
      <w:r w:rsidRPr="00273031">
        <w:rPr>
          <w:rFonts w:ascii="Times New Roman" w:hAnsi="Times New Roman" w:cs="Times New Roman"/>
          <w:bCs/>
          <w:sz w:val="24"/>
          <w:szCs w:val="24"/>
          <w:lang w:val="sr-Latn-RS"/>
        </w:rPr>
        <w:t>Набавка, испорука и убацивање у систем:</w:t>
      </w:r>
    </w:p>
    <w:p w14:paraId="56D7B76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Mifare 13,56 Mhz бесконтактна картица тип 1K ISO (Gloss) -</w:t>
      </w:r>
    </w:p>
    <w:p w14:paraId="2CA39D1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могућност двостране штампе пун колор.</w:t>
      </w:r>
    </w:p>
    <w:p w14:paraId="1BCD8D4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MFC-2, или одговарајуће</w:t>
      </w:r>
    </w:p>
    <w:p w14:paraId="37B209E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I</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11 </w:t>
      </w:r>
      <w:r w:rsidRPr="00273031">
        <w:rPr>
          <w:rFonts w:ascii="Times New Roman" w:hAnsi="Times New Roman" w:cs="Times New Roman"/>
          <w:bCs/>
          <w:sz w:val="24"/>
          <w:szCs w:val="24"/>
          <w:lang w:val="sr-Latn-RS"/>
        </w:rPr>
        <w:t>Набавка, испорука, монтажа и повезивање:</w:t>
      </w:r>
    </w:p>
    <w:p w14:paraId="4431C6D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Компактни стони USB читач картица за администрацију (читање и упис података на картице са или без енкрипције), подршка за MIFARE Classic and/or MIFARE DESFire картице, LED индикација, очитавање картица до 6cm, у комплету са USB продужним каблом и магнетним постољем за лакше позиционирање</w:t>
      </w:r>
    </w:p>
    <w:p w14:paraId="44A6189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RUD-3-DES, или одговарајуће</w:t>
      </w:r>
    </w:p>
    <w:p w14:paraId="330A6E0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12 </w:t>
      </w:r>
      <w:r w:rsidRPr="00273031">
        <w:rPr>
          <w:rFonts w:ascii="Times New Roman" w:hAnsi="Times New Roman" w:cs="Times New Roman"/>
          <w:bCs/>
          <w:sz w:val="24"/>
          <w:szCs w:val="24"/>
          <w:lang w:val="sr-Latn-RS"/>
        </w:rPr>
        <w:t>Набавка, испорука и инсталирање:</w:t>
      </w:r>
    </w:p>
    <w:p w14:paraId="322C41E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Софтвер за конфигурацију и управљање система контроле приступа, сервер – клијент инфраструктура. Надзор и управљање са више клијентских радних станица. Web приступ серверу за надзор и управљање. Подршка са MS SQL Express/Compact/Server базу података. Енкриптована комуникација са уређајима и сервером. Различита права за оператере који приступају софтверу уз записе радњи оператера. Неограничен број контролера, врата и корисника у програму. Администрација и праћење корисника, посетилаца и ствари. Интеграција са Active Directory за синхронизацију корисника. Евиденција проведеног времена у просторијама (неопходно поседовати улазни и излазни читач за жељени простор) Интеграција са CCTV системом за видео верификацују у виду фотографила и/или снимака за жељене догађаје, праћење камера у реалном времену, позиционирање камера на интерактивним мапама. Интерактивне мапе са праћењем статуса и управљањем уређајима. Подрска за аутоматске акције за жељене догађаје из Система. Прилагодљиво упозоравање за изабране догађаје. Надзор и управљање алармним системом и аутоматизацијом објекта. Енкрипција MIFARE картица уз употребу одговарајућег читача за администрацију. Софтверски алат за припрему различитих шаблона за штампање картица. Селективно филтрирања догађаја, израда извештаја у разним форматима (PDF, Word, Excel, CSV, TXT, HTML, MHT, RTF, slika).</w:t>
      </w:r>
    </w:p>
    <w:p w14:paraId="66E95E0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Roger LIC-VISO-BASE-ST + RUD-6-LKY, или одговарајуће</w:t>
      </w:r>
    </w:p>
    <w:p w14:paraId="21C969A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13 </w:t>
      </w:r>
      <w:r w:rsidRPr="00273031">
        <w:rPr>
          <w:rFonts w:ascii="Times New Roman" w:hAnsi="Times New Roman" w:cs="Times New Roman"/>
          <w:bCs/>
          <w:sz w:val="24"/>
          <w:szCs w:val="24"/>
          <w:lang w:val="sr-Latn-RS"/>
        </w:rPr>
        <w:t>Набавка, испорука и полагање кроз ребрасто црево без халогених елемената, Ø16mm, у спуштен плафон или тавански простор:</w:t>
      </w:r>
    </w:p>
    <w:p w14:paraId="46E79C4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кабел JH(St)H 3x2x0.8mm </w:t>
      </w:r>
    </w:p>
    <w:p w14:paraId="3E6299B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 комплету са ребрастим цревом и свим другим материјалом за постављање кабла)</w:t>
      </w:r>
    </w:p>
    <w:p w14:paraId="67AF15F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14 </w:t>
      </w:r>
      <w:r w:rsidRPr="00273031">
        <w:rPr>
          <w:rFonts w:ascii="Times New Roman" w:hAnsi="Times New Roman" w:cs="Times New Roman"/>
          <w:bCs/>
          <w:sz w:val="24"/>
          <w:szCs w:val="24"/>
          <w:lang w:val="sr-Latn-RS"/>
        </w:rPr>
        <w:t>Набавка, испорука и полагање у спуштен плафон или иза завршне обраде зида кабловског вода:</w:t>
      </w:r>
    </w:p>
    <w:p w14:paraId="42EA3F1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кабел N2XH 3x1,5mm2</w:t>
      </w:r>
    </w:p>
    <w:p w14:paraId="2F83C64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 комплету са свим помоћним монтажним материјалом)</w:t>
      </w:r>
    </w:p>
    <w:p w14:paraId="6D595E1D"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15 </w:t>
      </w:r>
      <w:r w:rsidRPr="00273031">
        <w:rPr>
          <w:rFonts w:ascii="Times New Roman" w:hAnsi="Times New Roman" w:cs="Times New Roman"/>
          <w:bCs/>
          <w:sz w:val="24"/>
          <w:szCs w:val="24"/>
          <w:lang w:val="sr-Latn-RS"/>
        </w:rPr>
        <w:t>Програмирање и кофигурисање свих елемената система, подешавање свих параметара, функционално испитивање свих елемената, као и система у целини, пуштање система у рад, обука корисника.</w:t>
      </w:r>
    </w:p>
    <w:p w14:paraId="187C68B6"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5.2.2.I</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16 </w:t>
      </w:r>
      <w:r w:rsidRPr="00273031">
        <w:rPr>
          <w:rFonts w:ascii="Times New Roman" w:hAnsi="Times New Roman" w:cs="Times New Roman"/>
          <w:bCs/>
          <w:sz w:val="24"/>
          <w:szCs w:val="24"/>
          <w:lang w:val="sr-Latn-RS"/>
        </w:rPr>
        <w:t>Израда Пројекта изведеног објекта (ПИО) у електронској форми, оверен електронским потписом.</w:t>
      </w:r>
    </w:p>
    <w:p w14:paraId="77C9D06D" w14:textId="15C21D9A" w:rsidR="00AC0CE7" w:rsidRDefault="00AC0CE7" w:rsidP="00AC0CE7">
      <w:pPr>
        <w:jc w:val="both"/>
        <w:rPr>
          <w:rFonts w:ascii="Times New Roman" w:hAnsi="Times New Roman" w:cs="Times New Roman"/>
          <w:b/>
          <w:bCs/>
          <w:sz w:val="24"/>
          <w:szCs w:val="24"/>
          <w:lang w:val="sr-Cyrl-RS"/>
        </w:rPr>
      </w:pPr>
    </w:p>
    <w:p w14:paraId="52F65597" w14:textId="77777777" w:rsidR="00471531" w:rsidRPr="00273031" w:rsidRDefault="00471531" w:rsidP="00AC0CE7">
      <w:pPr>
        <w:jc w:val="both"/>
        <w:rPr>
          <w:rFonts w:ascii="Times New Roman" w:hAnsi="Times New Roman" w:cs="Times New Roman"/>
          <w:b/>
          <w:bCs/>
          <w:sz w:val="24"/>
          <w:szCs w:val="24"/>
          <w:lang w:val="sr-Cyrl-RS"/>
        </w:rPr>
      </w:pPr>
    </w:p>
    <w:p w14:paraId="144DDC49"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СВЕСКА 5.</w:t>
      </w:r>
      <w:r w:rsidRPr="00273031">
        <w:rPr>
          <w:rFonts w:ascii="Times New Roman" w:hAnsi="Times New Roman" w:cs="Times New Roman"/>
          <w:b/>
          <w:bCs/>
          <w:sz w:val="24"/>
          <w:szCs w:val="24"/>
        </w:rPr>
        <w:t>3</w:t>
      </w:r>
      <w:r w:rsidRPr="00273031">
        <w:rPr>
          <w:rFonts w:ascii="Times New Roman" w:hAnsi="Times New Roman" w:cs="Times New Roman"/>
          <w:b/>
          <w:bCs/>
          <w:sz w:val="24"/>
          <w:szCs w:val="24"/>
          <w:lang w:val="sr-Cyrl-RS"/>
        </w:rPr>
        <w:t xml:space="preserve"> – ПРОЈЕКАТ ИНСТАЛАЦИЈЕ</w:t>
      </w:r>
      <w:r w:rsidRPr="00273031">
        <w:rPr>
          <w:rFonts w:ascii="Times New Roman" w:hAnsi="Times New Roman" w:cs="Times New Roman"/>
          <w:b/>
          <w:bCs/>
          <w:sz w:val="24"/>
          <w:szCs w:val="24"/>
          <w:lang w:val="sr-Latn-RS"/>
        </w:rPr>
        <w:t xml:space="preserve"> </w:t>
      </w:r>
      <w:r w:rsidRPr="00273031">
        <w:rPr>
          <w:rFonts w:ascii="Times New Roman" w:hAnsi="Times New Roman" w:cs="Times New Roman"/>
          <w:b/>
          <w:bCs/>
          <w:sz w:val="24"/>
          <w:szCs w:val="24"/>
          <w:lang w:val="sr-Cyrl-RS"/>
        </w:rPr>
        <w:t>СИСТЕМА ЗА АУТОМАТСКУ ДЕТЕКЦИЈУ И ДОЈАВУ ПОЖАРА</w:t>
      </w:r>
    </w:p>
    <w:p w14:paraId="0A08AB93" w14:textId="77777777" w:rsidR="00AC0CE7" w:rsidRPr="00273031" w:rsidRDefault="00AC0CE7" w:rsidP="00AC0CE7">
      <w:pPr>
        <w:spacing w:after="0"/>
        <w:jc w:val="both"/>
        <w:rPr>
          <w:rFonts w:ascii="Times New Roman" w:hAnsi="Times New Roman" w:cs="Times New Roman"/>
          <w:b/>
          <w:bCs/>
          <w:sz w:val="24"/>
          <w:szCs w:val="24"/>
          <w:lang w:val="sr-Cyrl-RS"/>
        </w:rPr>
      </w:pPr>
    </w:p>
    <w:p w14:paraId="09AACBB8"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 xml:space="preserve">I </w:t>
      </w:r>
      <w:r w:rsidRPr="00273031">
        <w:rPr>
          <w:rFonts w:ascii="Times New Roman" w:hAnsi="Times New Roman" w:cs="Times New Roman"/>
          <w:b/>
          <w:bCs/>
          <w:sz w:val="24"/>
          <w:szCs w:val="24"/>
          <w:lang w:val="sr-Cyrl-RS"/>
        </w:rPr>
        <w:t>ИНСТАЛАЦИЈА СИСТЕМА ЗА АУТОМАТСКУ ДЕТЕКЦИЈУ И ДОЈАВУ ПОЖАРА</w:t>
      </w:r>
    </w:p>
    <w:p w14:paraId="785616D9" w14:textId="77777777" w:rsidR="00AC0CE7" w:rsidRPr="00273031" w:rsidRDefault="00AC0CE7" w:rsidP="00AC0CE7">
      <w:pPr>
        <w:spacing w:after="0"/>
        <w:jc w:val="both"/>
        <w:rPr>
          <w:rFonts w:ascii="Times New Roman" w:hAnsi="Times New Roman" w:cs="Times New Roman"/>
          <w:b/>
          <w:bCs/>
          <w:sz w:val="24"/>
          <w:szCs w:val="24"/>
          <w:lang w:val="sr-Cyrl-RS"/>
        </w:rPr>
      </w:pPr>
    </w:p>
    <w:p w14:paraId="19B78E34"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lastRenderedPageBreak/>
        <w:t>5.3.2.</w:t>
      </w:r>
      <w:r w:rsidRPr="00273031">
        <w:rPr>
          <w:rFonts w:ascii="Times New Roman" w:hAnsi="Times New Roman" w:cs="Times New Roman"/>
          <w:b/>
          <w:bCs/>
          <w:sz w:val="24"/>
          <w:szCs w:val="24"/>
          <w:lang w:val="sr-Latn-RS"/>
        </w:rPr>
        <w:t xml:space="preserve">I.1 </w:t>
      </w:r>
      <w:r w:rsidRPr="00273031">
        <w:rPr>
          <w:rFonts w:ascii="Times New Roman" w:hAnsi="Times New Roman" w:cs="Times New Roman"/>
          <w:bCs/>
          <w:sz w:val="24"/>
          <w:szCs w:val="24"/>
          <w:lang w:val="sr-Latn-RS"/>
        </w:rPr>
        <w:t>Набавка, испорука, монтажа и повезивање:</w:t>
      </w:r>
    </w:p>
    <w:p w14:paraId="31D70EAC"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Централна јединица система која садржи:</w:t>
      </w:r>
    </w:p>
    <w:p w14:paraId="225AB5A7"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метални кабинет, са отвором за интерни управљачки панел са LCD екраном са 6 редова/40 карактера у сваком реду, панел садржи 2 слободно програмабилна тастера, 2 слободно програмабилна LED индикатора, конектор за индикатор панел, испис на српском језику са свим латиничним словима српског језика, приказ 5 статусних листа (аларми, грешке, искључења, активирања, остало),</w:t>
      </w:r>
    </w:p>
    <w:p w14:paraId="0CF780FE"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матичну плочу са главним процесором; матична плоча садржи конектор за прикључење интерног управљачког панела, BUS конектор за прикључење до 8 екстерних управљачких и LED панела, слот за меморијску SD картицу (са SD картицом капацитета 2GB), USB 1.1 интерфејс за прикључење PC-a.</w:t>
      </w:r>
    </w:p>
    <w:p w14:paraId="0E1C4207"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- 2 адресабилне петље, за прикључење до 250 адресних елемената у петљи (укупно 500 елемената);</w:t>
      </w:r>
    </w:p>
    <w:p w14:paraId="6D1DD165"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- 5 програмабилних излазних релеја 230V/3A;</w:t>
      </w:r>
    </w:p>
    <w:p w14:paraId="2BF6FB24"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- 2 мониторисана напонска излаза 24V, 1.3A;</w:t>
      </w:r>
    </w:p>
    <w:p w14:paraId="3D0D59D6"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- 2 мониторисана улаза;</w:t>
      </w:r>
    </w:p>
    <w:p w14:paraId="443C44B4"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интегрисани LAN прикључак за повезивање на локалну рачунарску мрежу (омогућава приступ и умрежавање путем локалне рач. мреже),</w:t>
      </w:r>
    </w:p>
    <w:p w14:paraId="57247EB0"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простор за 2 акумулаторске батерије до величине 12V/18Ah за рад без мрежног напајања 72h у приправности+0,5h у аларму.</w:t>
      </w:r>
    </w:p>
    <w:p w14:paraId="2E1D02DA"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могућност бежичног повезивања на централу путем bluetooth технологије приликом провере исправности и сервиса</w:t>
      </w:r>
    </w:p>
    <w:p w14:paraId="2A0321AA"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Централа треба да поседује могућност аутоматског слања података о стању система и појединачних елемената система путем електронске поште на унапред одређене емаил адресе.</w:t>
      </w:r>
    </w:p>
    <w:p w14:paraId="552F40A3"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Централа треба да поседује меморију за најмање 65000 догађаја, као и часовник реалног времена и аутоматско препознавање запрљаности детектора.</w:t>
      </w:r>
    </w:p>
    <w:p w14:paraId="10CF8ACE"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Централа треба да могућност постављања у сервисни мод, тј. преглед исправности свих елемената система ангажовањем само једне особе/сервисера</w:t>
      </w:r>
    </w:p>
    <w:p w14:paraId="050CAF4C"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Кућиште треба да је црвене боје, IP заштита IP30, радна темп. -5/+50°C.</w:t>
      </w:r>
    </w:p>
    <w:p w14:paraId="52AD9B66"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централа треба да поседује потврде о усаглашености са EN 54-2, EN 54-4, EN 54-13 i EN 12094-1. </w:t>
      </w:r>
    </w:p>
    <w:p w14:paraId="692F7902"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Integral EvoxX CE, Schrack Seconet AG/Austrija, или одговарајуће</w:t>
      </w:r>
    </w:p>
    <w:p w14:paraId="5D424393" w14:textId="77777777" w:rsidR="00AC0CE7" w:rsidRPr="00273031" w:rsidRDefault="00AC0CE7" w:rsidP="00AC0CE7">
      <w:pPr>
        <w:jc w:val="both"/>
        <w:rPr>
          <w:rFonts w:ascii="Times New Roman" w:hAnsi="Times New Roman" w:cs="Times New Roman"/>
          <w:b/>
          <w:bCs/>
          <w:sz w:val="24"/>
          <w:szCs w:val="24"/>
          <w:lang w:val="sr-Cyrl-RS"/>
        </w:rPr>
      </w:pPr>
    </w:p>
    <w:p w14:paraId="5227564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 </w:t>
      </w:r>
      <w:r w:rsidRPr="00273031">
        <w:rPr>
          <w:rFonts w:ascii="Times New Roman" w:hAnsi="Times New Roman" w:cs="Times New Roman"/>
          <w:bCs/>
          <w:sz w:val="24"/>
          <w:szCs w:val="24"/>
          <w:lang w:val="sr-Latn-RS"/>
        </w:rPr>
        <w:t>Набавка, испорука, монтажа и повезивање:</w:t>
      </w:r>
    </w:p>
    <w:p w14:paraId="4A26205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Индикаторско-управљачки панел садржи 32 диоде и 16 тастера који су у потпуности програмабилни, односно може им се доделити било која функција/индикација система у зависности од потреба корисника. Повезује се преко BUS линије на централну јединицу система или паралелни управљачки табло.</w:t>
      </w:r>
    </w:p>
    <w:p w14:paraId="33B359B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B5-EPI-PIC, Schrack-Seconet AG/Austrija</w:t>
      </w:r>
    </w:p>
    <w:p w14:paraId="0285662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I.3 </w:t>
      </w:r>
      <w:r w:rsidRPr="00273031">
        <w:rPr>
          <w:rFonts w:ascii="Times New Roman" w:hAnsi="Times New Roman" w:cs="Times New Roman"/>
          <w:bCs/>
          <w:sz w:val="24"/>
          <w:szCs w:val="24"/>
          <w:lang w:val="sr-Latn-RS"/>
        </w:rPr>
        <w:t>Набавка, испорука, монтажа и повезивање:</w:t>
      </w:r>
    </w:p>
    <w:p w14:paraId="52AB864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Акумулаторска батерија, 12V/17Ah за резервно напајање система минимално 72h сата у мирном и 30 минута у алармном режиму у случају испада мрежног напајања</w:t>
      </w:r>
    </w:p>
    <w:p w14:paraId="194B5BE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lastRenderedPageBreak/>
        <w:t>5.3.2.</w:t>
      </w:r>
      <w:r w:rsidRPr="00273031">
        <w:rPr>
          <w:rFonts w:ascii="Times New Roman" w:hAnsi="Times New Roman" w:cs="Times New Roman"/>
          <w:b/>
          <w:bCs/>
          <w:sz w:val="24"/>
          <w:szCs w:val="24"/>
          <w:lang w:val="sr-Latn-RS"/>
        </w:rPr>
        <w:t xml:space="preserve">I.4 </w:t>
      </w:r>
      <w:r w:rsidRPr="00273031">
        <w:rPr>
          <w:rFonts w:ascii="Times New Roman" w:hAnsi="Times New Roman" w:cs="Times New Roman"/>
          <w:bCs/>
          <w:sz w:val="24"/>
          <w:szCs w:val="24"/>
          <w:lang w:val="sr-Latn-RS"/>
        </w:rPr>
        <w:t>Набавка, испорука, монтажа и повезивање:</w:t>
      </w:r>
    </w:p>
    <w:p w14:paraId="7B10FB3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Адресабилни интерактивни мултикритеријумски, оптичко-термички детектор пожара, може бити програмиран као димни детектор, термомаксимални и термодиференцијални детектор или комбиновани оптичко-термички детектор, за рану детекцију почетних пожара са и без формирања дима, програмско додељивање адресе и аутоматско препознавање јединственог серијског броја детектора, ниво заштите: IP44 (са подножјем), LED индикатор видљив 360°. Оптички део детектора поседује аутоматску адаптацију на стање околине у којој се налази (аутоматско подешавање/усклађивање осетљивости детектора у зависности од амбијенталне темепратуре); детекција дима увек праћена провером температуре околине; програмско подешавање прага аларма; децентрализована интелигенција; локално складиштење свих података и догађаја; детектор поседује заштиту од кратког споја (изолациони прекидач) која у случају кратког споја или прекида петље обезбеђује локализацију грешке, без утицаја на остатак система; дозвољена влажност 70% перманентно, 95% краткотрајно, кућиште од ABS пластике. Подешен да ради као комбиновани оптичко-термички јављач пожара.  Детектор се испоручује са одговарајућим подножјем.</w:t>
      </w:r>
    </w:p>
    <w:p w14:paraId="558342F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Детектор треба да је у складу са EN54-5, EN54-7, EN54-17 i EN54-29 стандардима</w:t>
      </w:r>
    </w:p>
    <w:p w14:paraId="27AC64C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Tип: MTD 533X + USB502-6, Schrack Seconet AG/Austrija или одговарајуће</w:t>
      </w:r>
    </w:p>
    <w:p w14:paraId="1BA313D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I.5 </w:t>
      </w:r>
      <w:r w:rsidRPr="00273031">
        <w:rPr>
          <w:rFonts w:ascii="Times New Roman" w:hAnsi="Times New Roman" w:cs="Times New Roman"/>
          <w:bCs/>
          <w:sz w:val="24"/>
          <w:szCs w:val="24"/>
          <w:lang w:val="sr-Latn-RS"/>
        </w:rPr>
        <w:t>Набавка, испорука, монтажа и повезивање:</w:t>
      </w:r>
    </w:p>
    <w:p w14:paraId="5A3CE80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Адресабилни интерактивни мултикритеријумски, оптичко-термички детектор пожара, може бити програмиран као димни детектор, термомаксимални и термодиференцијални детектор или комбиновани оптичко-термички детектор, за рану детекцију почетних пожара са и без формирања дима, програмско додељивање адресе и аутоматско препознавање јединственог серијског броја детектора, ниво заштите: IP44 (са подножјем), LED indikator vidljiv 360°. Оптички део детектора поседује аутоматску адаптацију на стање околине у којој се налази (аутоматско подешавање/усклађивање осетљивости детектора у зависности од амбијенталне темепратуре); детекција дима увек праћена провером температуре околине; програмско подешавање прага аларма; децентрализована интелигенција; локално складиштење свих података и догађаја; детектор поседује заштиту од кратког споја (изолациони прекидач) која у случају кратког споја или прекида петље обезбеђује локализацију грешке, без утицаја на остатак система; дозвољена влажност 70% перманентно, 95% краткотрајно, кућиште од ABS пластике. Подешен да ради као термички јављач пожара.  Детектор се испоручује са одговарајућим подножјем.</w:t>
      </w:r>
    </w:p>
    <w:p w14:paraId="6D9D8AD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Детектор треба да је у складу са EN54-5, EN54-7, EN54-17 i EN54-29 стандардима</w:t>
      </w:r>
    </w:p>
    <w:p w14:paraId="4FE3319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MTD 533X + USB502-6, Schrack Seconet AG/Austrija или одговарајуће</w:t>
      </w:r>
    </w:p>
    <w:p w14:paraId="59F25A9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I.6 </w:t>
      </w:r>
      <w:r w:rsidRPr="00273031">
        <w:rPr>
          <w:rFonts w:ascii="Times New Roman" w:hAnsi="Times New Roman" w:cs="Times New Roman"/>
          <w:bCs/>
          <w:sz w:val="24"/>
          <w:szCs w:val="24"/>
          <w:lang w:val="sr-Latn-RS"/>
        </w:rPr>
        <w:t>Набавка, испорука, монтажа и повезивање:</w:t>
      </w:r>
    </w:p>
    <w:p w14:paraId="4189A8B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Паралелни индикатор, за паралелну LED индикацију активације детектора у петљи. Са кутијом за монтажу. Напајање из петље, степен заштите IP42, радна температура -20°/+60°C.</w:t>
      </w:r>
    </w:p>
    <w:p w14:paraId="591B7E1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BX-UPI/PIG, Schrack-Seconet AG/Austrija, или одговарајуће</w:t>
      </w:r>
    </w:p>
    <w:p w14:paraId="0EC0A52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lastRenderedPageBreak/>
        <w:t>5.3.2.</w:t>
      </w:r>
      <w:r w:rsidRPr="00273031">
        <w:rPr>
          <w:rFonts w:ascii="Times New Roman" w:hAnsi="Times New Roman" w:cs="Times New Roman"/>
          <w:b/>
          <w:bCs/>
          <w:sz w:val="24"/>
          <w:szCs w:val="24"/>
          <w:lang w:val="sr-Latn-RS"/>
        </w:rPr>
        <w:t xml:space="preserve">I.7 </w:t>
      </w:r>
      <w:r w:rsidRPr="00273031">
        <w:rPr>
          <w:rFonts w:ascii="Times New Roman" w:hAnsi="Times New Roman" w:cs="Times New Roman"/>
          <w:bCs/>
          <w:sz w:val="24"/>
          <w:szCs w:val="24"/>
          <w:lang w:val="sr-Latn-RS"/>
        </w:rPr>
        <w:t>Набавка, испорука, монтажа и повезивање:</w:t>
      </w:r>
    </w:p>
    <w:p w14:paraId="0F8D760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Адресабилни интерактивни комбиновани детектор, садржи интегрисани изолатор петље; за детекцију дима, гаса (угљенмоноксид - CO) и температуре, осетљивост на CO у рангу 2-510ppm; програмско додељивање адресе и аутоматско препознавање јединственог серијског броја детектора; LED индикатор видљив 360°; дозвољена влажност 70% перманентно, 95% краткотрајно. Степене заштите IP 40, у комплету са подножјем, кућиште од ABS пластике.  Детектор се испоручује са одговарајућим подножјем.</w:t>
      </w:r>
    </w:p>
    <w:p w14:paraId="40F4E93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Детектор треба да је  у складу са EN54-5, EN54-7, EN54-17, EN54-26, EN54-29 i EN54-30 стандардима.</w:t>
      </w:r>
    </w:p>
    <w:p w14:paraId="0EA3CF8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CMD 533X + USB502-6, Schrack Seconet AG/Austrija, или одговарајуће</w:t>
      </w:r>
    </w:p>
    <w:p w14:paraId="3D5E35A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I.8 </w:t>
      </w:r>
      <w:r w:rsidRPr="00273031">
        <w:rPr>
          <w:rFonts w:ascii="Times New Roman" w:hAnsi="Times New Roman" w:cs="Times New Roman"/>
          <w:bCs/>
          <w:sz w:val="24"/>
          <w:szCs w:val="24"/>
          <w:lang w:val="sr-Latn-RS"/>
        </w:rPr>
        <w:t>Набавка, испорука, монтажа и повезивање:</w:t>
      </w:r>
    </w:p>
    <w:p w14:paraId="623C406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Адресабилни ручни јављач пожара, LED индикација стања; садржи интегрисани изолатор петље који у случају кратког споја или отворене линије обезбеђује несметан рад система; са кућиштем за уградну/надградну унутрашњу монтажу, IP24; са провидним заштитним поклопцем против ненамерног активирања.</w:t>
      </w:r>
    </w:p>
    <w:p w14:paraId="3C804E6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Јављач треба да је у складу са EN54-11 i EN54-17 стандардима;</w:t>
      </w:r>
    </w:p>
    <w:p w14:paraId="214C466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MCP 545X-1R, Schrack Seconet AG/Austrija, или одговарајуће</w:t>
      </w:r>
    </w:p>
    <w:p w14:paraId="0635520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I.9 </w:t>
      </w:r>
      <w:r w:rsidRPr="00273031">
        <w:rPr>
          <w:rFonts w:ascii="Times New Roman" w:hAnsi="Times New Roman" w:cs="Times New Roman"/>
          <w:bCs/>
          <w:sz w:val="24"/>
          <w:szCs w:val="24"/>
          <w:lang w:val="sr-Latn-RS"/>
        </w:rPr>
        <w:t>Набавка, испорука, монтажа и повезивање:</w:t>
      </w:r>
    </w:p>
    <w:p w14:paraId="4698BF5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Адресабилни ручни јављач пожара, LED индикација стања; садржи интегрисани изолатор петље који у случају кратког споја или отворене линије обезбеђује несметан рад система; са кућиштем за надградну спољњу монтажу, IP67; са провидним заштитним поклопцем против ненамерног активирања.</w:t>
      </w:r>
    </w:p>
    <w:p w14:paraId="6CF2576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Јављач треба да је у складу са EN54-11 i EN54-17 стандардима;</w:t>
      </w:r>
    </w:p>
    <w:p w14:paraId="28101DF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MCP 545X-3R, Schrack Seconet AG/Austrija, или одговарајуће</w:t>
      </w:r>
    </w:p>
    <w:p w14:paraId="0D59E62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I.10 </w:t>
      </w:r>
      <w:r w:rsidRPr="00273031">
        <w:rPr>
          <w:rFonts w:ascii="Times New Roman" w:hAnsi="Times New Roman" w:cs="Times New Roman"/>
          <w:bCs/>
          <w:sz w:val="24"/>
          <w:szCs w:val="24"/>
          <w:lang w:val="sr-Latn-RS"/>
        </w:rPr>
        <w:t>Nabavka, isporuka, montaža i povezivanje:</w:t>
      </w:r>
    </w:p>
    <w:p w14:paraId="4CDEDE6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Taster za ručni start gašenja, za ručno pokretanje gašenja, za rad u adresnoj petlji, tipa B у складу са EN54-17 i EN12094-3, двостепена активација, лом стакла и притисак на тастер са меморијом. LED индикација активације. Интегрисани изолатор петље. Напајање из петље, жуте боје.</w:t>
      </w:r>
    </w:p>
    <w:p w14:paraId="1D05E6E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MCP 535X-5, Schrack Seconet AG/Austrija, или одговарајуће</w:t>
      </w:r>
    </w:p>
    <w:p w14:paraId="067850E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I.11 </w:t>
      </w:r>
      <w:r w:rsidRPr="00273031">
        <w:rPr>
          <w:rFonts w:ascii="Times New Roman" w:hAnsi="Times New Roman" w:cs="Times New Roman"/>
          <w:bCs/>
          <w:sz w:val="24"/>
          <w:szCs w:val="24"/>
          <w:lang w:val="sr-Latn-RS"/>
        </w:rPr>
        <w:t>Набавка, испорука, монтажа и повезивање:</w:t>
      </w:r>
    </w:p>
    <w:p w14:paraId="50C4D36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Тастер за ручну блокаду гашења, за рад у адресној петљи, типа B у складу са EN54-17 и EN12094-3, активација: лом стакла и притисак на тастер. Интегрисани изолатор петље. Напајање из петље, плаве боје.</w:t>
      </w:r>
    </w:p>
    <w:p w14:paraId="29F02C8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MCP 535X-7, Schrack Seconet AG/Austrija, или одговарајуће</w:t>
      </w:r>
    </w:p>
    <w:p w14:paraId="7DE923C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I.12 </w:t>
      </w:r>
      <w:r w:rsidRPr="00273031">
        <w:rPr>
          <w:rFonts w:ascii="Times New Roman" w:hAnsi="Times New Roman" w:cs="Times New Roman"/>
          <w:bCs/>
          <w:sz w:val="24"/>
          <w:szCs w:val="24"/>
          <w:lang w:val="sr-Latn-RS"/>
        </w:rPr>
        <w:t>Набавка, испорука, монтажа и повезивање:</w:t>
      </w:r>
    </w:p>
    <w:p w14:paraId="740DDF2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Адресабилни улазно-излазни модул за рад у адресној петљи, садржи 4 мониторисана безнапонска улаза и 2 програмабилна "fail-safe" (бистабилна) релејна излаза до 2A/230V, сви се могу појединачно суб-адресирати, одн. независно надзирати и управљати њиховим радом. Садржи интегрисани изолатор петље који у случају кратког споја или отворене линије обезбеђује несметан рад система. Напаја се из петље, без додатног напајања. Степен заштите IP66 (са кутијом).</w:t>
      </w:r>
    </w:p>
    <w:p w14:paraId="5337E4E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Модул треба да је у складу са EN54-17 i EN54-18 стандардима.</w:t>
      </w:r>
    </w:p>
    <w:p w14:paraId="2255D2E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BX-O2I4+ GEH MOD2 IP66, Schrack Seconet AG/Austrija, или одговарајуће</w:t>
      </w:r>
    </w:p>
    <w:p w14:paraId="5189B9D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I.13 </w:t>
      </w:r>
      <w:r w:rsidRPr="00273031">
        <w:rPr>
          <w:rFonts w:ascii="Times New Roman" w:hAnsi="Times New Roman" w:cs="Times New Roman"/>
          <w:bCs/>
          <w:sz w:val="24"/>
          <w:szCs w:val="24"/>
          <w:lang w:val="sr-Latn-RS"/>
        </w:rPr>
        <w:t>Набавка, испорука, монтажа и повезивање:</w:t>
      </w:r>
    </w:p>
    <w:p w14:paraId="2BAB74F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Улазно/излазни модул, за рад у адресној петљи, садржи 1 надзирани излаз и један надзирани улаз. Поседује интегрисани изолатор петље. Степен заштите: IP66 са кутијом, радна температура  -20°/+60°C.</w:t>
      </w:r>
    </w:p>
    <w:p w14:paraId="6BB2742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Модул треба да је у складу са EN54-17 i EN54-18 стандардима.</w:t>
      </w:r>
    </w:p>
    <w:p w14:paraId="381FE3C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BX-IOM + GEH MOD IP66, Schrack Seconet AG/Austrija или одговарајуће</w:t>
      </w:r>
    </w:p>
    <w:p w14:paraId="3A710AE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I.14 </w:t>
      </w:r>
      <w:r w:rsidRPr="00273031">
        <w:rPr>
          <w:rFonts w:ascii="Times New Roman" w:hAnsi="Times New Roman" w:cs="Times New Roman"/>
          <w:bCs/>
          <w:sz w:val="24"/>
          <w:szCs w:val="24"/>
          <w:lang w:val="sr-Latn-RS"/>
        </w:rPr>
        <w:t>Набавка, испорука, монтажа и повезивање:</w:t>
      </w:r>
    </w:p>
    <w:p w14:paraId="1DBC04B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Релејни модул за рад у адресној петљи, садржи 4  безнапонска програмабилна тзв. "fail-safe" излаза (230V/2A), интегрисани изолатор петље, напајање из петље, степен заштите IP66 са кутијом, радна температура  -20°/+60°C.</w:t>
      </w:r>
    </w:p>
    <w:p w14:paraId="510D3D7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BX-REL4 + GEH MOD2 IP66 , Schrack-Seconet AG/Austrija или одговарајуће</w:t>
      </w:r>
    </w:p>
    <w:p w14:paraId="03FCC4E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I.15 </w:t>
      </w:r>
      <w:r w:rsidRPr="00273031">
        <w:rPr>
          <w:rFonts w:ascii="Times New Roman" w:hAnsi="Times New Roman" w:cs="Times New Roman"/>
          <w:bCs/>
          <w:sz w:val="24"/>
          <w:szCs w:val="24"/>
          <w:lang w:val="sr-Latn-RS"/>
        </w:rPr>
        <w:t>Набавка, испорука, монтажа и повезивање:</w:t>
      </w:r>
    </w:p>
    <w:p w14:paraId="131B436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Светлећи Панел са натписом ГАС - ГАШЕЊЕ У ТОКУ, 24V, у складу са EN54-3 стандардом.</w:t>
      </w:r>
    </w:p>
    <w:p w14:paraId="17F5FD6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GPR26-21, General Electric, или одговарајуће</w:t>
      </w:r>
    </w:p>
    <w:p w14:paraId="5306D4E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I.16 </w:t>
      </w:r>
      <w:r w:rsidRPr="00273031">
        <w:rPr>
          <w:rFonts w:ascii="Times New Roman" w:hAnsi="Times New Roman" w:cs="Times New Roman"/>
          <w:bCs/>
          <w:sz w:val="24"/>
          <w:szCs w:val="24"/>
          <w:lang w:val="sr-Latn-RS"/>
        </w:rPr>
        <w:t>Набавка, испорука, монтажа и повезивање:</w:t>
      </w:r>
    </w:p>
    <w:p w14:paraId="482240C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Магнетни сензор/контакт за монтажу на метална врата за очитавање стања врата (отворена/затворена).</w:t>
      </w:r>
    </w:p>
    <w:p w14:paraId="651C58E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2505A-L, General Electric, или одговарајуће</w:t>
      </w:r>
    </w:p>
    <w:p w14:paraId="0B8C6A3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I.17 </w:t>
      </w:r>
      <w:r w:rsidRPr="00273031">
        <w:rPr>
          <w:rFonts w:ascii="Times New Roman" w:hAnsi="Times New Roman" w:cs="Times New Roman"/>
          <w:bCs/>
          <w:sz w:val="24"/>
          <w:szCs w:val="24"/>
          <w:lang w:val="sr-Latn-RS"/>
        </w:rPr>
        <w:t>Набавка, испорука, монтажа и повезивање:</w:t>
      </w:r>
    </w:p>
    <w:p w14:paraId="24D4A6D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Алармна сирена са бљескалицом, конвенционалног типа,  за унутрашњу монтажу. Селектор 32 тона, гласност 89-97dB/m, црвене боје, радна температура -10°/+55°C, степен заштите IP21, u skladu sa EN54-23 стандардом</w:t>
      </w:r>
    </w:p>
    <w:p w14:paraId="0D104EA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SONOSSBW ESFA1000RRS, Schrack Seconet AG/Austrija</w:t>
      </w:r>
    </w:p>
    <w:p w14:paraId="45A7503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I.18 </w:t>
      </w:r>
      <w:r w:rsidRPr="00273031">
        <w:rPr>
          <w:rFonts w:ascii="Times New Roman" w:hAnsi="Times New Roman" w:cs="Times New Roman"/>
          <w:bCs/>
          <w:sz w:val="24"/>
          <w:szCs w:val="24"/>
          <w:lang w:val="sr-Latn-RS"/>
        </w:rPr>
        <w:t>Набавка, испорука, монтажа и повезивање:</w:t>
      </w:r>
    </w:p>
    <w:p w14:paraId="3EBE04A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Алармна сирена са бљескалицом, конвенционалног типа,  за спољну монтажу. Селектор 32 тона, гласност 89-97dB/m, црвене боје, радна температура -10°/+55°C, степен заштите IP65, у складу са EN54-23 стандардом</w:t>
      </w:r>
    </w:p>
    <w:p w14:paraId="1AC497D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Тип: SONOSSBW ESFA1000RRD, Schrack Seconet AG/Austrija</w:t>
      </w:r>
    </w:p>
    <w:p w14:paraId="0301D68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I.19 </w:t>
      </w:r>
      <w:r w:rsidRPr="00273031">
        <w:rPr>
          <w:rFonts w:ascii="Times New Roman" w:hAnsi="Times New Roman" w:cs="Times New Roman"/>
          <w:bCs/>
          <w:sz w:val="24"/>
          <w:szCs w:val="24"/>
          <w:lang w:val="sr-Latn-RS"/>
        </w:rPr>
        <w:t>Набавка, испорука, монтажа и повезивање:</w:t>
      </w:r>
    </w:p>
    <w:p w14:paraId="7890584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Самостални GSM комуникатор,LCD екран, бесплатна даљинска активацију излаза, 5 зона и/или излаза, SMS и гласована дојава на 8 телефонских бројева, емулација телефонске линије. Управљање излазима помоћу SMS poruka i pozivom, гласовна и SMS дојава за сваку зону, програмирање преко тастатуре и SMS порука, потребна SIM картица, LCD и гласовни мени на СРПСКОМ језику</w:t>
      </w:r>
    </w:p>
    <w:p w14:paraId="5496939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Voxout, или одговарајуће</w:t>
      </w:r>
    </w:p>
    <w:p w14:paraId="2FA856C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I.20 </w:t>
      </w:r>
      <w:r w:rsidRPr="00273031">
        <w:rPr>
          <w:rFonts w:ascii="Times New Roman" w:hAnsi="Times New Roman" w:cs="Times New Roman"/>
          <w:bCs/>
          <w:sz w:val="24"/>
          <w:szCs w:val="24"/>
          <w:lang w:val="sr-Latn-RS"/>
        </w:rPr>
        <w:t>Набавка, испорука, монтажа и повезивање:</w:t>
      </w:r>
    </w:p>
    <w:p w14:paraId="6815EB1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Напојни блок са батеријама за неометан рад GSM-a у случају нестанка електричне енергије, у комплету са кутијом и акумулатором.</w:t>
      </w:r>
    </w:p>
    <w:p w14:paraId="2BE94A5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AD-55A, или одговарајуће</w:t>
      </w:r>
    </w:p>
    <w:p w14:paraId="082FDBD0" w14:textId="77777777" w:rsidR="00471531" w:rsidRDefault="00471531" w:rsidP="00AC0CE7">
      <w:pPr>
        <w:jc w:val="both"/>
        <w:rPr>
          <w:rFonts w:ascii="Times New Roman" w:hAnsi="Times New Roman" w:cs="Times New Roman"/>
          <w:b/>
          <w:bCs/>
          <w:sz w:val="24"/>
          <w:szCs w:val="24"/>
          <w:lang w:val="sr-Cyrl-RS"/>
        </w:rPr>
      </w:pPr>
    </w:p>
    <w:p w14:paraId="0FEFA871" w14:textId="77777777" w:rsidR="00471531" w:rsidRDefault="00471531" w:rsidP="00AC0CE7">
      <w:pPr>
        <w:jc w:val="both"/>
        <w:rPr>
          <w:rFonts w:ascii="Times New Roman" w:hAnsi="Times New Roman" w:cs="Times New Roman"/>
          <w:b/>
          <w:bCs/>
          <w:sz w:val="24"/>
          <w:szCs w:val="24"/>
          <w:lang w:val="sr-Cyrl-RS"/>
        </w:rPr>
      </w:pPr>
    </w:p>
    <w:p w14:paraId="3A6B70E7" w14:textId="795D9F8F"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I.21 </w:t>
      </w:r>
      <w:r w:rsidRPr="00273031">
        <w:rPr>
          <w:rFonts w:ascii="Times New Roman" w:hAnsi="Times New Roman" w:cs="Times New Roman"/>
          <w:bCs/>
          <w:sz w:val="24"/>
          <w:szCs w:val="24"/>
          <w:lang w:val="sr-Latn-RS"/>
        </w:rPr>
        <w:t>Набавка, испорука, инсталација и конфигурација програмске</w:t>
      </w:r>
      <w:r w:rsidR="00471531">
        <w:rPr>
          <w:rFonts w:ascii="Times New Roman" w:hAnsi="Times New Roman" w:cs="Times New Roman"/>
          <w:bCs/>
          <w:sz w:val="24"/>
          <w:szCs w:val="24"/>
          <w:lang w:val="sr-Cyrl-RS"/>
        </w:rPr>
        <w:t xml:space="preserve"> </w:t>
      </w:r>
      <w:r w:rsidRPr="00273031">
        <w:rPr>
          <w:rFonts w:ascii="Times New Roman" w:hAnsi="Times New Roman" w:cs="Times New Roman"/>
          <w:bCs/>
          <w:sz w:val="24"/>
          <w:szCs w:val="24"/>
          <w:lang w:val="sr-Latn-RS"/>
        </w:rPr>
        <w:t>подршке (софтвера) за даљински надзор и потпуну контролу рада система путем локалне (LAN) и глобалне рачунарске мреже (Интернет), преко тзв. Виртуелне централе (панела) - тако што се на удаљеном уређају врши приказ целокупног управљачког панела централе, идентично као да се корисник налази на локацији исте у објекту. Све команде које се налазе на управљачком панелу централе налазе се и на удаљеном приказу, свака акција на Виртуелном панелу се истовремено извршава у централи, а свака промена и индикација стања централе се истовремено приказује на Виртуелном панелу (пуна двосмерна комуникација у реалном времену). Софтвер треба да подржава инсталацију на "паметним" уређајима (таблет, мобилни телефон) под оперативним системима Android i iOS. Укључена лиценца са трајањем 1 године (гарантни рок).</w:t>
      </w:r>
    </w:p>
    <w:p w14:paraId="46D7124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IntegralMobile, Schrack Seconet AG/Austrija, или одговарајуће</w:t>
      </w:r>
    </w:p>
    <w:p w14:paraId="43E4144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I.22 </w:t>
      </w:r>
      <w:r w:rsidRPr="00273031">
        <w:rPr>
          <w:rFonts w:ascii="Times New Roman" w:hAnsi="Times New Roman" w:cs="Times New Roman"/>
          <w:bCs/>
          <w:sz w:val="24"/>
          <w:szCs w:val="24"/>
          <w:lang w:val="sr-Latn-RS"/>
        </w:rPr>
        <w:t>Набавка, испорука и полагање кроз одговарајућа пвц ребраста црева испод завршне обраде зида:</w:t>
      </w:r>
    </w:p>
    <w:p w14:paraId="1FEA479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кабел JH(St)H 2x2x0.8mm</w:t>
      </w:r>
    </w:p>
    <w:p w14:paraId="79C8A83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I.23 </w:t>
      </w:r>
      <w:r w:rsidRPr="00273031">
        <w:rPr>
          <w:rFonts w:ascii="Times New Roman" w:hAnsi="Times New Roman" w:cs="Times New Roman"/>
          <w:bCs/>
          <w:sz w:val="24"/>
          <w:szCs w:val="24"/>
          <w:lang w:val="sr-Latn-RS"/>
        </w:rPr>
        <w:t>Набавка, испорука и полагање кроз одговарајућа пвц ребраста црева испод завршне обраде зида и/или кроз ватроотпорне обујмице, анкере:</w:t>
      </w:r>
    </w:p>
    <w:p w14:paraId="21E95F2E"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Cs/>
          <w:sz w:val="24"/>
          <w:szCs w:val="24"/>
          <w:lang w:val="sr-Latn-RS"/>
        </w:rPr>
        <w:t>- кабел JH(St)H FE180 /E30 2x2x0.8mm</w:t>
      </w:r>
    </w:p>
    <w:p w14:paraId="10F5397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I.24 </w:t>
      </w:r>
      <w:r w:rsidRPr="00273031">
        <w:rPr>
          <w:rFonts w:ascii="Times New Roman" w:hAnsi="Times New Roman" w:cs="Times New Roman"/>
          <w:bCs/>
          <w:sz w:val="24"/>
          <w:szCs w:val="24"/>
          <w:lang w:val="sr-Latn-RS"/>
        </w:rPr>
        <w:t>Набавка, испорука и полагање испод завршне обраде зида:</w:t>
      </w:r>
    </w:p>
    <w:p w14:paraId="2AAA1DD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кабел N2XH 3x1,5mm²</w:t>
      </w:r>
    </w:p>
    <w:p w14:paraId="5B48716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I.25 </w:t>
      </w:r>
      <w:r w:rsidRPr="00273031">
        <w:rPr>
          <w:rFonts w:ascii="Times New Roman" w:hAnsi="Times New Roman" w:cs="Times New Roman"/>
          <w:bCs/>
          <w:sz w:val="24"/>
          <w:szCs w:val="24"/>
          <w:lang w:val="sr-Latn-RS"/>
        </w:rPr>
        <w:t>Набавка, испорука и полагање испод завршне обраде зида:</w:t>
      </w:r>
    </w:p>
    <w:p w14:paraId="0532D576"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Cs/>
          <w:sz w:val="24"/>
          <w:szCs w:val="24"/>
          <w:lang w:val="sr-Latn-RS"/>
        </w:rPr>
        <w:t>Ребрасто црево без халогених елемената, Ø16mm</w:t>
      </w:r>
    </w:p>
    <w:p w14:paraId="0A33B1F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lastRenderedPageBreak/>
        <w:t>5.3.2.</w:t>
      </w:r>
      <w:r w:rsidRPr="00273031">
        <w:rPr>
          <w:rFonts w:ascii="Times New Roman" w:hAnsi="Times New Roman" w:cs="Times New Roman"/>
          <w:b/>
          <w:bCs/>
          <w:sz w:val="24"/>
          <w:szCs w:val="24"/>
          <w:lang w:val="sr-Latn-RS"/>
        </w:rPr>
        <w:t xml:space="preserve">I.26 </w:t>
      </w:r>
      <w:r w:rsidRPr="00273031">
        <w:rPr>
          <w:rFonts w:ascii="Times New Roman" w:hAnsi="Times New Roman" w:cs="Times New Roman"/>
          <w:bCs/>
          <w:sz w:val="24"/>
          <w:szCs w:val="24"/>
          <w:lang w:val="sr-Latn-RS"/>
        </w:rPr>
        <w:t>Набавка, испорука и постављање:</w:t>
      </w:r>
    </w:p>
    <w:p w14:paraId="7C3EF6A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ватроотпорне обујмице, анкера и другог потребног материјала за формирање трасе по стандарду E30</w:t>
      </w:r>
    </w:p>
    <w:p w14:paraId="1688EE5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I.27 </w:t>
      </w:r>
      <w:r w:rsidRPr="00273031">
        <w:rPr>
          <w:rFonts w:ascii="Times New Roman" w:hAnsi="Times New Roman" w:cs="Times New Roman"/>
          <w:bCs/>
          <w:sz w:val="24"/>
          <w:szCs w:val="24"/>
          <w:lang w:val="sr-Latn-RS"/>
        </w:rPr>
        <w:t>Ситан неспецифицирани материјал и радови</w:t>
      </w:r>
    </w:p>
    <w:p w14:paraId="1E2C1D5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I.28 </w:t>
      </w:r>
      <w:r w:rsidRPr="00273031">
        <w:rPr>
          <w:rFonts w:ascii="Times New Roman" w:hAnsi="Times New Roman" w:cs="Times New Roman"/>
          <w:bCs/>
          <w:sz w:val="24"/>
          <w:szCs w:val="24"/>
          <w:lang w:val="sr-Latn-RS"/>
        </w:rPr>
        <w:t>Радови на пуштању система у рад, обуци корисника и пратећи радови:</w:t>
      </w:r>
    </w:p>
    <w:p w14:paraId="1D6EE3C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програмирање параметара рада централе за дојаву пожара,</w:t>
      </w:r>
    </w:p>
    <w:p w14:paraId="4226351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инсталација програмске подршке (софтвера), подешавање параметара даљинског приступа и пуштање у рад,</w:t>
      </w:r>
    </w:p>
    <w:p w14:paraId="4ECEC83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израда и предаја комплетних упутстава за руковање и одржавање система за дојаву пожара (корисничка упутства) на српском језику у писаној форми,</w:t>
      </w:r>
    </w:p>
    <w:p w14:paraId="6DE37CD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стручна помоћ у периоду уходавања система за дојаву пожара (два месеца од примопредаје система),</w:t>
      </w:r>
    </w:p>
    <w:p w14:paraId="4B38E09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Функционално испитивање и издавање Исправе о контрлисању инсталације система за дојаву пожара од стране овлашћене установе.</w:t>
      </w:r>
    </w:p>
    <w:p w14:paraId="600C6881"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5.3.2.</w:t>
      </w:r>
      <w:r w:rsidRPr="00273031">
        <w:rPr>
          <w:rFonts w:ascii="Times New Roman" w:hAnsi="Times New Roman" w:cs="Times New Roman"/>
          <w:b/>
          <w:bCs/>
          <w:sz w:val="24"/>
          <w:szCs w:val="24"/>
          <w:lang w:val="sr-Latn-RS"/>
        </w:rPr>
        <w:t xml:space="preserve">I.29 </w:t>
      </w:r>
      <w:r w:rsidRPr="00273031">
        <w:rPr>
          <w:rFonts w:ascii="Times New Roman" w:hAnsi="Times New Roman" w:cs="Times New Roman"/>
          <w:bCs/>
          <w:sz w:val="24"/>
          <w:szCs w:val="24"/>
          <w:lang w:val="sr-Latn-RS"/>
        </w:rPr>
        <w:t>Израда пројекта изведеног објекта (ПИО) инсталације система за аут. дојаву пожара у електронској форми (оверен електронским потписом)</w:t>
      </w:r>
    </w:p>
    <w:p w14:paraId="5711F56D" w14:textId="5C871EC3" w:rsidR="00AC0CE7" w:rsidRDefault="00AC0CE7" w:rsidP="00AC0CE7">
      <w:pPr>
        <w:jc w:val="both"/>
        <w:rPr>
          <w:rFonts w:ascii="Times New Roman" w:hAnsi="Times New Roman" w:cs="Times New Roman"/>
          <w:b/>
          <w:bCs/>
          <w:sz w:val="24"/>
          <w:szCs w:val="24"/>
          <w:lang w:val="sr-Cyrl-RS"/>
        </w:rPr>
      </w:pPr>
    </w:p>
    <w:p w14:paraId="46B3F814" w14:textId="77777777" w:rsidR="00471531" w:rsidRPr="00273031" w:rsidRDefault="00471531" w:rsidP="00AC0CE7">
      <w:pPr>
        <w:jc w:val="both"/>
        <w:rPr>
          <w:rFonts w:ascii="Times New Roman" w:hAnsi="Times New Roman" w:cs="Times New Roman"/>
          <w:b/>
          <w:bCs/>
          <w:sz w:val="24"/>
          <w:szCs w:val="24"/>
          <w:lang w:val="sr-Cyrl-RS"/>
        </w:rPr>
      </w:pPr>
    </w:p>
    <w:p w14:paraId="67014B42"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СВЕСКА 6.1 – ПРОЈЕКАТ МАШИНСКИХ ИНСТАЛАЦИЈА</w:t>
      </w:r>
    </w:p>
    <w:p w14:paraId="37B11C10" w14:textId="77777777" w:rsidR="00AC0CE7" w:rsidRPr="00273031" w:rsidRDefault="00AC0CE7" w:rsidP="00AC0CE7">
      <w:pPr>
        <w:spacing w:after="0"/>
        <w:jc w:val="both"/>
        <w:rPr>
          <w:rFonts w:ascii="Times New Roman" w:hAnsi="Times New Roman" w:cs="Times New Roman"/>
          <w:b/>
          <w:bCs/>
          <w:sz w:val="24"/>
          <w:szCs w:val="24"/>
          <w:lang w:val="sr-Cyrl-RS"/>
        </w:rPr>
      </w:pPr>
    </w:p>
    <w:p w14:paraId="208E59AC"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I Инсталација у подстаници</w:t>
      </w:r>
    </w:p>
    <w:p w14:paraId="1012D662" w14:textId="77777777" w:rsidR="00AC0CE7" w:rsidRPr="00273031" w:rsidRDefault="00AC0CE7" w:rsidP="00AC0CE7">
      <w:pPr>
        <w:spacing w:after="0"/>
        <w:jc w:val="both"/>
        <w:rPr>
          <w:rFonts w:ascii="Times New Roman" w:hAnsi="Times New Roman" w:cs="Times New Roman"/>
          <w:b/>
          <w:bCs/>
          <w:sz w:val="24"/>
          <w:szCs w:val="24"/>
          <w:lang w:val="sr-Latn-RS"/>
        </w:rPr>
      </w:pPr>
    </w:p>
    <w:p w14:paraId="3DB7183C"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.1 </w:t>
      </w:r>
      <w:r w:rsidRPr="00273031">
        <w:rPr>
          <w:rFonts w:ascii="Times New Roman" w:hAnsi="Times New Roman" w:cs="Times New Roman"/>
          <w:bCs/>
          <w:sz w:val="24"/>
          <w:szCs w:val="24"/>
          <w:lang w:val="sr-Cyrl-RS"/>
        </w:rPr>
        <w:t>Испорука и уградња топлотне пумпе у сплит изведби (унутрашњи хидро модул и спољна кондензаторска јединица) тип: SEHVX40BW/SERHQ40BW1 (2x SERHQ20BW1) производ "Daikin" или одговарајући, следећих карактеристика:</w:t>
      </w:r>
    </w:p>
    <w:p w14:paraId="34299D3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Nominalni kapacitet hlađenja:</w:t>
      </w:r>
    </w:p>
    <w:p w14:paraId="3B807A7B"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Qh  = 42,3 kW</w:t>
      </w:r>
    </w:p>
    <w:p w14:paraId="4AE7891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Max priključna el. snaga:</w:t>
      </w:r>
    </w:p>
    <w:p w14:paraId="2F82167C"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N ukupno = 15,1 kW 400 V - 50 Hz</w:t>
      </w:r>
    </w:p>
    <w:p w14:paraId="2CA56D9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EER = 2,8</w:t>
      </w:r>
    </w:p>
    <w:p w14:paraId="6168F0F9"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ESEER = 4,4</w:t>
      </w:r>
    </w:p>
    <w:p w14:paraId="11F15B2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Tv = 35°C ST</w:t>
      </w:r>
    </w:p>
    <w:p w14:paraId="734185DB"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Tvode=7/12°C</w:t>
      </w:r>
    </w:p>
    <w:p w14:paraId="33B91B58"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Radni fluid: R410A</w:t>
      </w:r>
    </w:p>
    <w:p w14:paraId="5F5AD15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Grejanje pri  nominalnim uslovima:</w:t>
      </w:r>
    </w:p>
    <w:p w14:paraId="3A1CDBCE"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Qg = 41,7 kW</w:t>
      </w:r>
    </w:p>
    <w:p w14:paraId="00293D57"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Priključna snaga:</w:t>
      </w:r>
    </w:p>
    <w:p w14:paraId="4922DB5E"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N ukupno = 13,7 kW 400 V - 50 Hz</w:t>
      </w:r>
    </w:p>
    <w:p w14:paraId="594677CB"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COP = 3,03</w:t>
      </w:r>
    </w:p>
    <w:p w14:paraId="7F6E9C61"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Tv = -10°C ST</w:t>
      </w:r>
    </w:p>
    <w:p w14:paraId="51723C2F"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lastRenderedPageBreak/>
        <w:t>Tw,i/u = 45/40 °C</w:t>
      </w:r>
    </w:p>
    <w:p w14:paraId="267BB629"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Nivo zvučne snage: spoljna jedinica 66 dB(A)</w:t>
      </w:r>
    </w:p>
    <w:p w14:paraId="730809A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Opseg rada:</w:t>
      </w:r>
    </w:p>
    <w:p w14:paraId="16662AF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grejanje: -15°C - 35°C</w:t>
      </w:r>
    </w:p>
    <w:p w14:paraId="688A6E7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hladjenje: -5°C - 43°C</w:t>
      </w:r>
    </w:p>
    <w:p w14:paraId="21BBA77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Dimenzije:</w:t>
      </w:r>
    </w:p>
    <w:p w14:paraId="37134AFB"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Spoljašnja jedinica: 1240 x 765 mm ; h = 1680 mm</w:t>
      </w:r>
    </w:p>
    <w:p w14:paraId="7A304A1C"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Težina: 316 kg</w:t>
      </w:r>
    </w:p>
    <w:p w14:paraId="29980697"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Unutrašnji modul: 766 x 396 mm ; h = 1537 mm</w:t>
      </w:r>
    </w:p>
    <w:p w14:paraId="4841906B"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Težina: 105 kg</w:t>
      </w:r>
    </w:p>
    <w:p w14:paraId="164E303E" w14:textId="77777777" w:rsidR="00AC0CE7" w:rsidRPr="00273031" w:rsidRDefault="00AC0CE7" w:rsidP="00AC0CE7">
      <w:pPr>
        <w:spacing w:after="0"/>
        <w:jc w:val="both"/>
        <w:rPr>
          <w:rFonts w:ascii="Times New Roman" w:hAnsi="Times New Roman" w:cs="Times New Roman"/>
          <w:b/>
          <w:bCs/>
          <w:sz w:val="24"/>
          <w:szCs w:val="24"/>
          <w:lang w:val="sr-Latn-RS"/>
        </w:rPr>
      </w:pPr>
    </w:p>
    <w:p w14:paraId="509D660E"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.2 </w:t>
      </w:r>
      <w:r w:rsidRPr="00273031">
        <w:rPr>
          <w:rFonts w:ascii="Times New Roman" w:hAnsi="Times New Roman" w:cs="Times New Roman"/>
          <w:bCs/>
          <w:sz w:val="24"/>
          <w:szCs w:val="24"/>
          <w:lang w:val="sr-Cyrl-RS"/>
        </w:rPr>
        <w:t>Испорука материјала и израда конструкције од челичних профила (челик S235) за ношење спољних јединица топлотних пумпи. Тежина јединице је 325 Kg. Конструкцију извести од "U"100x50x6mm профила, у свему према прописима за извођење челичних конструкција. На споју топлотне пумпе и носача предвиђена је уградња гумених, антивибрационих подлошки. Конструкцију и везе заштитити основним премазом и офарбати бојом коју одреди Инвеститор.</w:t>
      </w:r>
    </w:p>
    <w:p w14:paraId="41611561" w14:textId="77777777" w:rsidR="00AC0CE7" w:rsidRPr="00273031" w:rsidRDefault="00AC0CE7" w:rsidP="00AC0CE7">
      <w:pPr>
        <w:spacing w:after="0"/>
        <w:jc w:val="both"/>
        <w:rPr>
          <w:rFonts w:ascii="Times New Roman" w:hAnsi="Times New Roman" w:cs="Times New Roman"/>
          <w:b/>
          <w:bCs/>
          <w:sz w:val="24"/>
          <w:szCs w:val="24"/>
          <w:lang w:val="sr-Latn-RS"/>
        </w:rPr>
      </w:pPr>
    </w:p>
    <w:p w14:paraId="447E1277"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.3 </w:t>
      </w:r>
      <w:r w:rsidRPr="00273031">
        <w:rPr>
          <w:rFonts w:ascii="Times New Roman" w:hAnsi="Times New Roman" w:cs="Times New Roman"/>
          <w:bCs/>
          <w:sz w:val="24"/>
          <w:szCs w:val="24"/>
          <w:lang w:val="sr-Cyrl-RS"/>
        </w:rPr>
        <w:t>Испорука и монтажа регулатора за каскадно и/или бивалентно управљање радом топлотне пумпе према температури воде у полазу, тип: EKCC-W производ "Daikin", или одговарајући.</w:t>
      </w:r>
      <w:r w:rsidRPr="00273031">
        <w:rPr>
          <w:rFonts w:ascii="Times New Roman" w:hAnsi="Times New Roman" w:cs="Times New Roman"/>
          <w:bCs/>
          <w:sz w:val="24"/>
          <w:szCs w:val="24"/>
          <w:lang w:val="sr-Latn-RS"/>
        </w:rPr>
        <w:t xml:space="preserve"> У комплету контролера испоручује се и сензор температуре воде, чаура, конектори и 24V AC напајање.</w:t>
      </w:r>
    </w:p>
    <w:p w14:paraId="33972C1C" w14:textId="77777777" w:rsidR="00AC0CE7" w:rsidRPr="00273031" w:rsidRDefault="00AC0CE7" w:rsidP="00AC0CE7">
      <w:pPr>
        <w:spacing w:after="0"/>
        <w:jc w:val="both"/>
        <w:rPr>
          <w:rFonts w:ascii="Times New Roman" w:hAnsi="Times New Roman" w:cs="Times New Roman"/>
          <w:b/>
          <w:bCs/>
          <w:sz w:val="24"/>
          <w:szCs w:val="24"/>
          <w:lang w:val="sr-Latn-RS"/>
        </w:rPr>
      </w:pPr>
    </w:p>
    <w:p w14:paraId="4983EF96"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.4 </w:t>
      </w:r>
      <w:r w:rsidRPr="00273031">
        <w:rPr>
          <w:rFonts w:ascii="Times New Roman" w:hAnsi="Times New Roman" w:cs="Times New Roman"/>
          <w:bCs/>
          <w:sz w:val="24"/>
          <w:szCs w:val="24"/>
          <w:lang w:val="sr-Cyrl-RS"/>
        </w:rPr>
        <w:t>Испорука и уградња модбус адаптера за управљање и надзор, тип  RTD-W, производ  "Daikin" или одговарајући.</w:t>
      </w:r>
    </w:p>
    <w:p w14:paraId="658B16EC" w14:textId="77777777" w:rsidR="00AC0CE7" w:rsidRPr="00273031" w:rsidRDefault="00AC0CE7" w:rsidP="00AC0CE7">
      <w:pPr>
        <w:spacing w:after="0"/>
        <w:jc w:val="both"/>
        <w:rPr>
          <w:rFonts w:ascii="Times New Roman" w:hAnsi="Times New Roman" w:cs="Times New Roman"/>
          <w:b/>
          <w:bCs/>
          <w:sz w:val="24"/>
          <w:szCs w:val="24"/>
          <w:lang w:val="sr-Latn-RS"/>
        </w:rPr>
      </w:pPr>
    </w:p>
    <w:p w14:paraId="23FB35E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.5 </w:t>
      </w:r>
      <w:r w:rsidRPr="00273031">
        <w:rPr>
          <w:rFonts w:ascii="Times New Roman" w:hAnsi="Times New Roman" w:cs="Times New Roman"/>
          <w:bCs/>
          <w:sz w:val="24"/>
          <w:szCs w:val="24"/>
          <w:lang w:val="sr-Cyrl-RS"/>
        </w:rPr>
        <w:t xml:space="preserve">Испорука иуградња хемијски чистих тврдих или полутврдих бакарних цеви за дистрибуцију радног медијума (фреон типа R410А) у течној и гасовитој фази између спољнe јединицe и унутрашњег хидро модула топлотне пумпе у "split"  изведби. </w:t>
      </w:r>
    </w:p>
    <w:p w14:paraId="774E998E"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Димензије цеви су следеће:</w:t>
      </w:r>
    </w:p>
    <w:p w14:paraId="1D65CBDB"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w:t>
      </w:r>
      <w:r w:rsidRPr="00273031">
        <w:rPr>
          <w:rFonts w:ascii="Cambria Math" w:hAnsi="Cambria Math" w:cs="Cambria Math"/>
          <w:bCs/>
          <w:sz w:val="24"/>
          <w:szCs w:val="24"/>
          <w:lang w:val="sr-Latn-RS"/>
        </w:rPr>
        <w:t>∅</w:t>
      </w:r>
      <w:r w:rsidRPr="00273031">
        <w:rPr>
          <w:rFonts w:ascii="Times New Roman" w:hAnsi="Times New Roman" w:cs="Times New Roman"/>
          <w:bCs/>
          <w:sz w:val="24"/>
          <w:szCs w:val="24"/>
          <w:lang w:val="sr-Latn-RS"/>
        </w:rPr>
        <w:t>18x1 mm  (течна фаза)</w:t>
      </w:r>
    </w:p>
    <w:p w14:paraId="654A605B"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w:t>
      </w:r>
      <w:r w:rsidRPr="00273031">
        <w:rPr>
          <w:rFonts w:ascii="Cambria Math" w:hAnsi="Cambria Math" w:cs="Cambria Math"/>
          <w:bCs/>
          <w:sz w:val="24"/>
          <w:szCs w:val="24"/>
          <w:lang w:val="sr-Latn-RS"/>
        </w:rPr>
        <w:t>∅</w:t>
      </w:r>
      <w:r w:rsidRPr="00273031">
        <w:rPr>
          <w:rFonts w:ascii="Times New Roman" w:hAnsi="Times New Roman" w:cs="Times New Roman"/>
          <w:bCs/>
          <w:sz w:val="24"/>
          <w:szCs w:val="24"/>
          <w:lang w:val="sr-Latn-RS"/>
        </w:rPr>
        <w:t>28x1,25 mm (гасна фаза)</w:t>
      </w:r>
    </w:p>
    <w:p w14:paraId="715F6E0E" w14:textId="77777777" w:rsidR="00AC0CE7" w:rsidRPr="00273031" w:rsidRDefault="00AC0CE7" w:rsidP="00AC0CE7">
      <w:pPr>
        <w:spacing w:after="0"/>
        <w:jc w:val="both"/>
        <w:rPr>
          <w:rFonts w:ascii="Times New Roman" w:hAnsi="Times New Roman" w:cs="Times New Roman"/>
          <w:bCs/>
          <w:sz w:val="24"/>
          <w:szCs w:val="24"/>
          <w:lang w:val="sr-Latn-RS"/>
        </w:rPr>
      </w:pPr>
    </w:p>
    <w:p w14:paraId="750DF79C"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.6 </w:t>
      </w:r>
      <w:r w:rsidRPr="00273031">
        <w:rPr>
          <w:rFonts w:ascii="Times New Roman" w:hAnsi="Times New Roman" w:cs="Times New Roman"/>
          <w:bCs/>
          <w:sz w:val="24"/>
          <w:szCs w:val="24"/>
          <w:lang w:val="sr-Cyrl-RS"/>
        </w:rPr>
        <w:t>Ослонци и носачи, колена, конзоле, држачи, цевне обујмице, вешалице за цеви, металне розетне, зидне чауре, варење цеви у струји азота са материјалом, дисугас, оксиген и ситан потрошни спојни и заптивни материјал потребан за монтажу бакарних цеви и пробијање отвора за пролазак цеви кроз зид. За позицију се узима 50% од вредности бакарних цеви.</w:t>
      </w:r>
    </w:p>
    <w:p w14:paraId="33E1047F" w14:textId="77777777" w:rsidR="00AC0CE7" w:rsidRPr="00273031" w:rsidRDefault="00AC0CE7" w:rsidP="00AC0CE7">
      <w:pPr>
        <w:spacing w:after="0"/>
        <w:jc w:val="both"/>
        <w:rPr>
          <w:rFonts w:ascii="Times New Roman" w:hAnsi="Times New Roman" w:cs="Times New Roman"/>
          <w:b/>
          <w:bCs/>
          <w:sz w:val="24"/>
          <w:szCs w:val="24"/>
          <w:lang w:val="sr-Latn-RS"/>
        </w:rPr>
      </w:pPr>
    </w:p>
    <w:p w14:paraId="5A765A78"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.7 </w:t>
      </w:r>
      <w:r w:rsidRPr="00273031">
        <w:rPr>
          <w:rFonts w:ascii="Times New Roman" w:hAnsi="Times New Roman" w:cs="Times New Roman"/>
          <w:bCs/>
          <w:sz w:val="24"/>
          <w:szCs w:val="24"/>
          <w:lang w:val="sr-Cyrl-RS"/>
        </w:rPr>
        <w:t>Испорука и уградња резервног "back up" електро котла тип: TK-Profesional 60KW, "Микротерм" или одговарајући, следећих карактеристика</w:t>
      </w:r>
      <w:r w:rsidRPr="00273031">
        <w:rPr>
          <w:rFonts w:ascii="Times New Roman" w:hAnsi="Times New Roman" w:cs="Times New Roman"/>
          <w:bCs/>
          <w:sz w:val="24"/>
          <w:szCs w:val="24"/>
          <w:lang w:val="sr-Latn-RS"/>
        </w:rPr>
        <w:t>:</w:t>
      </w:r>
    </w:p>
    <w:tbl>
      <w:tblPr>
        <w:tblW w:w="4740" w:type="dxa"/>
        <w:tblInd w:w="108" w:type="dxa"/>
        <w:tblLook w:val="04A0" w:firstRow="1" w:lastRow="0" w:firstColumn="1" w:lastColumn="0" w:noHBand="0" w:noVBand="1"/>
      </w:tblPr>
      <w:tblGrid>
        <w:gridCol w:w="4740"/>
      </w:tblGrid>
      <w:tr w:rsidR="00AC0CE7" w:rsidRPr="00273031" w14:paraId="1A3E719B" w14:textId="77777777" w:rsidTr="000F094D">
        <w:trPr>
          <w:trHeight w:val="315"/>
        </w:trPr>
        <w:tc>
          <w:tcPr>
            <w:tcW w:w="4740" w:type="dxa"/>
            <w:tcBorders>
              <w:top w:val="nil"/>
              <w:left w:val="nil"/>
              <w:bottom w:val="nil"/>
              <w:right w:val="nil"/>
            </w:tcBorders>
            <w:shd w:val="clear" w:color="auto" w:fill="auto"/>
            <w:noWrap/>
            <w:vAlign w:val="center"/>
            <w:hideMark/>
          </w:tcPr>
          <w:p w14:paraId="0979A1BC"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t xml:space="preserve">            - </w:t>
            </w:r>
            <w:proofErr w:type="spellStart"/>
            <w:r w:rsidRPr="00273031">
              <w:rPr>
                <w:rFonts w:ascii="Times New Roman" w:eastAsia="Times New Roman" w:hAnsi="Times New Roman" w:cs="Times New Roman"/>
                <w:sz w:val="24"/>
                <w:szCs w:val="24"/>
              </w:rPr>
              <w:t>капацитет</w:t>
            </w:r>
            <w:proofErr w:type="spellEnd"/>
            <w:r w:rsidRPr="00273031">
              <w:rPr>
                <w:rFonts w:ascii="Times New Roman" w:eastAsia="Times New Roman" w:hAnsi="Times New Roman" w:cs="Times New Roman"/>
                <w:sz w:val="24"/>
                <w:szCs w:val="24"/>
              </w:rPr>
              <w:t>: 6х10 КW</w:t>
            </w:r>
          </w:p>
        </w:tc>
      </w:tr>
      <w:tr w:rsidR="00AC0CE7" w:rsidRPr="00273031" w14:paraId="517A8FF0" w14:textId="77777777" w:rsidTr="000F094D">
        <w:trPr>
          <w:trHeight w:val="315"/>
        </w:trPr>
        <w:tc>
          <w:tcPr>
            <w:tcW w:w="4740" w:type="dxa"/>
            <w:tcBorders>
              <w:top w:val="nil"/>
              <w:left w:val="nil"/>
              <w:bottom w:val="nil"/>
              <w:right w:val="nil"/>
            </w:tcBorders>
            <w:shd w:val="clear" w:color="auto" w:fill="auto"/>
            <w:noWrap/>
            <w:vAlign w:val="center"/>
            <w:hideMark/>
          </w:tcPr>
          <w:p w14:paraId="689905A6"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t xml:space="preserve">            - </w:t>
            </w:r>
            <w:proofErr w:type="spellStart"/>
            <w:r w:rsidRPr="00273031">
              <w:rPr>
                <w:rFonts w:ascii="Times New Roman" w:eastAsia="Times New Roman" w:hAnsi="Times New Roman" w:cs="Times New Roman"/>
                <w:sz w:val="24"/>
                <w:szCs w:val="24"/>
              </w:rPr>
              <w:t>максимални</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радни</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притисак</w:t>
            </w:r>
            <w:proofErr w:type="spellEnd"/>
            <w:r w:rsidRPr="00273031">
              <w:rPr>
                <w:rFonts w:ascii="Times New Roman" w:eastAsia="Times New Roman" w:hAnsi="Times New Roman" w:cs="Times New Roman"/>
                <w:sz w:val="24"/>
                <w:szCs w:val="24"/>
              </w:rPr>
              <w:t>: 3 bar</w:t>
            </w:r>
          </w:p>
        </w:tc>
      </w:tr>
      <w:tr w:rsidR="00AC0CE7" w:rsidRPr="00273031" w14:paraId="62FB96ED" w14:textId="77777777" w:rsidTr="000F094D">
        <w:trPr>
          <w:trHeight w:val="315"/>
        </w:trPr>
        <w:tc>
          <w:tcPr>
            <w:tcW w:w="4740" w:type="dxa"/>
            <w:tcBorders>
              <w:top w:val="nil"/>
              <w:left w:val="nil"/>
              <w:bottom w:val="nil"/>
              <w:right w:val="nil"/>
            </w:tcBorders>
            <w:shd w:val="clear" w:color="auto" w:fill="auto"/>
            <w:noWrap/>
            <w:vAlign w:val="center"/>
            <w:hideMark/>
          </w:tcPr>
          <w:p w14:paraId="65F0D3D6"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t xml:space="preserve">            - </w:t>
            </w:r>
            <w:proofErr w:type="spellStart"/>
            <w:r w:rsidRPr="00273031">
              <w:rPr>
                <w:rFonts w:ascii="Times New Roman" w:eastAsia="Times New Roman" w:hAnsi="Times New Roman" w:cs="Times New Roman"/>
                <w:sz w:val="24"/>
                <w:szCs w:val="24"/>
              </w:rPr>
              <w:t>димензије</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котла</w:t>
            </w:r>
            <w:proofErr w:type="spellEnd"/>
            <w:r w:rsidRPr="00273031">
              <w:rPr>
                <w:rFonts w:ascii="Times New Roman" w:eastAsia="Times New Roman" w:hAnsi="Times New Roman" w:cs="Times New Roman"/>
                <w:sz w:val="24"/>
                <w:szCs w:val="24"/>
              </w:rPr>
              <w:t>: 1000/400/550 mm</w:t>
            </w:r>
          </w:p>
        </w:tc>
      </w:tr>
      <w:tr w:rsidR="00AC0CE7" w:rsidRPr="00273031" w14:paraId="0AB1A286" w14:textId="77777777" w:rsidTr="000F094D">
        <w:trPr>
          <w:trHeight w:val="315"/>
        </w:trPr>
        <w:tc>
          <w:tcPr>
            <w:tcW w:w="4740" w:type="dxa"/>
            <w:tcBorders>
              <w:top w:val="nil"/>
              <w:left w:val="nil"/>
              <w:bottom w:val="nil"/>
              <w:right w:val="nil"/>
            </w:tcBorders>
            <w:shd w:val="clear" w:color="auto" w:fill="auto"/>
            <w:noWrap/>
            <w:vAlign w:val="center"/>
            <w:hideMark/>
          </w:tcPr>
          <w:p w14:paraId="68D9E84C"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t xml:space="preserve">            - </w:t>
            </w:r>
            <w:proofErr w:type="spellStart"/>
            <w:r w:rsidRPr="00273031">
              <w:rPr>
                <w:rFonts w:ascii="Times New Roman" w:eastAsia="Times New Roman" w:hAnsi="Times New Roman" w:cs="Times New Roman"/>
                <w:sz w:val="24"/>
                <w:szCs w:val="24"/>
              </w:rPr>
              <w:t>прикључци</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потис</w:t>
            </w:r>
            <w:proofErr w:type="spellEnd"/>
            <w:r w:rsidRPr="00273031">
              <w:rPr>
                <w:rFonts w:ascii="Times New Roman" w:eastAsia="Times New Roman" w:hAnsi="Times New Roman" w:cs="Times New Roman"/>
                <w:sz w:val="24"/>
                <w:szCs w:val="24"/>
              </w:rPr>
              <w:t>/</w:t>
            </w:r>
            <w:proofErr w:type="spellStart"/>
            <w:r w:rsidRPr="00273031">
              <w:rPr>
                <w:rFonts w:ascii="Times New Roman" w:eastAsia="Times New Roman" w:hAnsi="Times New Roman" w:cs="Times New Roman"/>
                <w:sz w:val="24"/>
                <w:szCs w:val="24"/>
              </w:rPr>
              <w:t>поврат</w:t>
            </w:r>
            <w:proofErr w:type="spellEnd"/>
            <w:r w:rsidRPr="00273031">
              <w:rPr>
                <w:rFonts w:ascii="Times New Roman" w:eastAsia="Times New Roman" w:hAnsi="Times New Roman" w:cs="Times New Roman"/>
                <w:sz w:val="24"/>
                <w:szCs w:val="24"/>
              </w:rPr>
              <w:t>):  DN40</w:t>
            </w:r>
          </w:p>
        </w:tc>
      </w:tr>
      <w:tr w:rsidR="00AC0CE7" w:rsidRPr="00273031" w14:paraId="3D41B8BF" w14:textId="77777777" w:rsidTr="000F094D">
        <w:trPr>
          <w:trHeight w:val="315"/>
        </w:trPr>
        <w:tc>
          <w:tcPr>
            <w:tcW w:w="4740" w:type="dxa"/>
            <w:tcBorders>
              <w:top w:val="nil"/>
              <w:left w:val="nil"/>
              <w:bottom w:val="nil"/>
              <w:right w:val="nil"/>
            </w:tcBorders>
            <w:shd w:val="clear" w:color="auto" w:fill="auto"/>
            <w:noWrap/>
            <w:vAlign w:val="center"/>
            <w:hideMark/>
          </w:tcPr>
          <w:p w14:paraId="5BB4AC45"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t xml:space="preserve">            - </w:t>
            </w:r>
            <w:proofErr w:type="spellStart"/>
            <w:r w:rsidRPr="00273031">
              <w:rPr>
                <w:rFonts w:ascii="Times New Roman" w:eastAsia="Times New Roman" w:hAnsi="Times New Roman" w:cs="Times New Roman"/>
                <w:sz w:val="24"/>
                <w:szCs w:val="24"/>
              </w:rPr>
              <w:t>запремина</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воде</w:t>
            </w:r>
            <w:proofErr w:type="spellEnd"/>
            <w:r w:rsidRPr="00273031">
              <w:rPr>
                <w:rFonts w:ascii="Times New Roman" w:eastAsia="Times New Roman" w:hAnsi="Times New Roman" w:cs="Times New Roman"/>
                <w:sz w:val="24"/>
                <w:szCs w:val="24"/>
              </w:rPr>
              <w:t xml:space="preserve"> у </w:t>
            </w:r>
            <w:proofErr w:type="spellStart"/>
            <w:r w:rsidRPr="00273031">
              <w:rPr>
                <w:rFonts w:ascii="Times New Roman" w:eastAsia="Times New Roman" w:hAnsi="Times New Roman" w:cs="Times New Roman"/>
                <w:sz w:val="24"/>
                <w:szCs w:val="24"/>
              </w:rPr>
              <w:t>котлу</w:t>
            </w:r>
            <w:proofErr w:type="spellEnd"/>
            <w:r w:rsidRPr="00273031">
              <w:rPr>
                <w:rFonts w:ascii="Times New Roman" w:eastAsia="Times New Roman" w:hAnsi="Times New Roman" w:cs="Times New Roman"/>
                <w:sz w:val="24"/>
                <w:szCs w:val="24"/>
              </w:rPr>
              <w:t xml:space="preserve">: 56 l   </w:t>
            </w:r>
          </w:p>
        </w:tc>
      </w:tr>
      <w:tr w:rsidR="00AC0CE7" w:rsidRPr="00273031" w14:paraId="0399F1C2" w14:textId="77777777" w:rsidTr="000F094D">
        <w:trPr>
          <w:trHeight w:val="315"/>
        </w:trPr>
        <w:tc>
          <w:tcPr>
            <w:tcW w:w="4740" w:type="dxa"/>
            <w:tcBorders>
              <w:top w:val="nil"/>
              <w:left w:val="nil"/>
              <w:bottom w:val="nil"/>
              <w:right w:val="nil"/>
            </w:tcBorders>
            <w:shd w:val="clear" w:color="auto" w:fill="auto"/>
            <w:noWrap/>
            <w:vAlign w:val="center"/>
            <w:hideMark/>
          </w:tcPr>
          <w:p w14:paraId="1D593D86"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lastRenderedPageBreak/>
              <w:t xml:space="preserve">            - </w:t>
            </w:r>
            <w:proofErr w:type="spellStart"/>
            <w:r w:rsidRPr="00273031">
              <w:rPr>
                <w:rFonts w:ascii="Times New Roman" w:eastAsia="Times New Roman" w:hAnsi="Times New Roman" w:cs="Times New Roman"/>
                <w:sz w:val="24"/>
                <w:szCs w:val="24"/>
              </w:rPr>
              <w:t>тежина</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котла</w:t>
            </w:r>
            <w:proofErr w:type="spellEnd"/>
            <w:r w:rsidRPr="00273031">
              <w:rPr>
                <w:rFonts w:ascii="Times New Roman" w:eastAsia="Times New Roman" w:hAnsi="Times New Roman" w:cs="Times New Roman"/>
                <w:sz w:val="24"/>
                <w:szCs w:val="24"/>
              </w:rPr>
              <w:t>: 75 Kg</w:t>
            </w:r>
          </w:p>
        </w:tc>
      </w:tr>
      <w:tr w:rsidR="00AC0CE7" w:rsidRPr="00273031" w14:paraId="77C8BC67" w14:textId="77777777" w:rsidTr="000F094D">
        <w:trPr>
          <w:trHeight w:val="315"/>
        </w:trPr>
        <w:tc>
          <w:tcPr>
            <w:tcW w:w="4740" w:type="dxa"/>
            <w:tcBorders>
              <w:top w:val="nil"/>
              <w:left w:val="nil"/>
              <w:bottom w:val="nil"/>
              <w:right w:val="nil"/>
            </w:tcBorders>
            <w:shd w:val="clear" w:color="auto" w:fill="auto"/>
            <w:noWrap/>
            <w:vAlign w:val="center"/>
            <w:hideMark/>
          </w:tcPr>
          <w:p w14:paraId="43DC5C2B"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r w:rsidRPr="00273031">
              <w:rPr>
                <w:rFonts w:ascii="Times New Roman" w:eastAsia="Times New Roman" w:hAnsi="Times New Roman" w:cs="Times New Roman"/>
                <w:sz w:val="24"/>
                <w:szCs w:val="24"/>
              </w:rPr>
              <w:t xml:space="preserve">            - </w:t>
            </w:r>
            <w:proofErr w:type="spellStart"/>
            <w:r w:rsidRPr="00273031">
              <w:rPr>
                <w:rFonts w:ascii="Times New Roman" w:eastAsia="Times New Roman" w:hAnsi="Times New Roman" w:cs="Times New Roman"/>
                <w:sz w:val="24"/>
                <w:szCs w:val="24"/>
              </w:rPr>
              <w:t>радни</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напон</w:t>
            </w:r>
            <w:proofErr w:type="spellEnd"/>
            <w:r w:rsidRPr="00273031">
              <w:rPr>
                <w:rFonts w:ascii="Times New Roman" w:eastAsia="Times New Roman" w:hAnsi="Times New Roman" w:cs="Times New Roman"/>
                <w:sz w:val="24"/>
                <w:szCs w:val="24"/>
              </w:rPr>
              <w:t>: 3~400/230 V, 50 Hz</w:t>
            </w:r>
          </w:p>
        </w:tc>
      </w:tr>
      <w:tr w:rsidR="00AC0CE7" w:rsidRPr="00273031" w14:paraId="2F10034F" w14:textId="77777777" w:rsidTr="000F094D">
        <w:trPr>
          <w:trHeight w:val="315"/>
        </w:trPr>
        <w:tc>
          <w:tcPr>
            <w:tcW w:w="4740" w:type="dxa"/>
            <w:tcBorders>
              <w:top w:val="nil"/>
              <w:left w:val="nil"/>
              <w:bottom w:val="nil"/>
              <w:right w:val="nil"/>
            </w:tcBorders>
            <w:shd w:val="clear" w:color="auto" w:fill="auto"/>
            <w:hideMark/>
          </w:tcPr>
          <w:p w14:paraId="6AF0B300" w14:textId="77777777" w:rsidR="00AC0CE7" w:rsidRPr="00273031" w:rsidRDefault="00AC0CE7" w:rsidP="000F094D">
            <w:pPr>
              <w:spacing w:after="0" w:line="240" w:lineRule="auto"/>
              <w:jc w:val="both"/>
              <w:rPr>
                <w:rFonts w:ascii="Times New Roman" w:eastAsia="Times New Roman" w:hAnsi="Times New Roman" w:cs="Times New Roman"/>
                <w:sz w:val="24"/>
                <w:szCs w:val="24"/>
              </w:rPr>
            </w:pPr>
            <w:proofErr w:type="spellStart"/>
            <w:r w:rsidRPr="00273031">
              <w:rPr>
                <w:rFonts w:ascii="Times New Roman" w:eastAsia="Times New Roman" w:hAnsi="Times New Roman" w:cs="Times New Roman"/>
                <w:sz w:val="24"/>
                <w:szCs w:val="24"/>
              </w:rPr>
              <w:t>Обрачун</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по</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комплету</w:t>
            </w:r>
            <w:proofErr w:type="spellEnd"/>
            <w:r w:rsidRPr="00273031">
              <w:rPr>
                <w:rFonts w:ascii="Times New Roman" w:eastAsia="Times New Roman" w:hAnsi="Times New Roman" w:cs="Times New Roman"/>
                <w:sz w:val="24"/>
                <w:szCs w:val="24"/>
              </w:rPr>
              <w:t xml:space="preserve"> </w:t>
            </w:r>
            <w:proofErr w:type="spellStart"/>
            <w:r w:rsidRPr="00273031">
              <w:rPr>
                <w:rFonts w:ascii="Times New Roman" w:eastAsia="Times New Roman" w:hAnsi="Times New Roman" w:cs="Times New Roman"/>
                <w:sz w:val="24"/>
                <w:szCs w:val="24"/>
              </w:rPr>
              <w:t>позиције</w:t>
            </w:r>
            <w:proofErr w:type="spellEnd"/>
            <w:r w:rsidRPr="00273031">
              <w:rPr>
                <w:rFonts w:ascii="Times New Roman" w:eastAsia="Times New Roman" w:hAnsi="Times New Roman" w:cs="Times New Roman"/>
                <w:sz w:val="24"/>
                <w:szCs w:val="24"/>
              </w:rPr>
              <w:t>.</w:t>
            </w:r>
          </w:p>
        </w:tc>
      </w:tr>
    </w:tbl>
    <w:p w14:paraId="145BAE5E" w14:textId="77777777" w:rsidR="00AC0CE7" w:rsidRPr="00273031" w:rsidRDefault="00AC0CE7" w:rsidP="00AC0CE7">
      <w:pPr>
        <w:spacing w:after="0"/>
        <w:jc w:val="both"/>
        <w:rPr>
          <w:rFonts w:ascii="Times New Roman" w:hAnsi="Times New Roman" w:cs="Times New Roman"/>
          <w:b/>
          <w:bCs/>
          <w:sz w:val="24"/>
          <w:szCs w:val="24"/>
          <w:lang w:val="sr-Latn-RS"/>
        </w:rPr>
      </w:pPr>
    </w:p>
    <w:p w14:paraId="1C3CF643"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.8 </w:t>
      </w:r>
      <w:r w:rsidRPr="00273031">
        <w:rPr>
          <w:rFonts w:ascii="Times New Roman" w:hAnsi="Times New Roman" w:cs="Times New Roman"/>
          <w:bCs/>
          <w:sz w:val="24"/>
          <w:szCs w:val="24"/>
          <w:lang w:val="sr-Cyrl-RS"/>
        </w:rPr>
        <w:t>Испорука и уградња хидрауличке скретнице са изолацијом тип: HW 160 (до 20m³/h и до 445 KW), "Mik Maring" или одговарајућа.</w:t>
      </w:r>
    </w:p>
    <w:p w14:paraId="69C01EF6" w14:textId="77777777" w:rsidR="00AC0CE7" w:rsidRPr="00273031" w:rsidRDefault="00AC0CE7" w:rsidP="00AC0CE7">
      <w:pPr>
        <w:spacing w:after="0"/>
        <w:jc w:val="both"/>
        <w:rPr>
          <w:rFonts w:ascii="Times New Roman" w:hAnsi="Times New Roman" w:cs="Times New Roman"/>
          <w:b/>
          <w:bCs/>
          <w:sz w:val="24"/>
          <w:szCs w:val="24"/>
          <w:lang w:val="sr-Latn-RS"/>
        </w:rPr>
      </w:pPr>
    </w:p>
    <w:p w14:paraId="0A70AD2B"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 xml:space="preserve">.9 </w:t>
      </w:r>
      <w:r w:rsidRPr="00273031">
        <w:rPr>
          <w:rFonts w:ascii="Times New Roman" w:hAnsi="Times New Roman" w:cs="Times New Roman"/>
          <w:bCs/>
          <w:sz w:val="24"/>
          <w:szCs w:val="24"/>
          <w:lang w:val="sr-Cyrl-RS"/>
        </w:rPr>
        <w:t>Испорука и уградња трокраког ON/OFF вентила са сервомотором,  у комплету са контра прирубницама и прирубничким спојним и заптивним сетовима, димензија: NO80, NP6 према DIN2531.</w:t>
      </w:r>
    </w:p>
    <w:p w14:paraId="1FB01062" w14:textId="77777777" w:rsidR="00AC0CE7" w:rsidRPr="00273031" w:rsidRDefault="00AC0CE7" w:rsidP="00AC0CE7">
      <w:pPr>
        <w:spacing w:after="0"/>
        <w:jc w:val="both"/>
        <w:rPr>
          <w:rFonts w:ascii="Times New Roman" w:hAnsi="Times New Roman" w:cs="Times New Roman"/>
          <w:b/>
          <w:bCs/>
          <w:sz w:val="24"/>
          <w:szCs w:val="24"/>
          <w:lang w:val="sr-Latn-RS"/>
        </w:rPr>
      </w:pPr>
    </w:p>
    <w:p w14:paraId="4071373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0</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Испорука и уградња затворене експанзионе посуде са мембраном тип: ER12 CE, произвођач: "Elbi" или одговарајуће.</w:t>
      </w:r>
    </w:p>
    <w:p w14:paraId="525F70D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-величина посуде: 12 lit</w:t>
      </w:r>
    </w:p>
    <w:p w14:paraId="32782B91"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-предпритисак азота у посуди: 1,5 bar</w:t>
      </w:r>
    </w:p>
    <w:p w14:paraId="472C1625"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-максимални радни притисак:  8 bar</w:t>
      </w:r>
    </w:p>
    <w:p w14:paraId="015A535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-прикључак: R3/4” (NO20)"</w:t>
      </w:r>
    </w:p>
    <w:p w14:paraId="013B4E61" w14:textId="77777777" w:rsidR="00AC0CE7" w:rsidRPr="00273031" w:rsidRDefault="00AC0CE7" w:rsidP="00AC0CE7">
      <w:pPr>
        <w:spacing w:after="0"/>
        <w:jc w:val="both"/>
        <w:rPr>
          <w:rFonts w:ascii="Times New Roman" w:hAnsi="Times New Roman" w:cs="Times New Roman"/>
          <w:b/>
          <w:bCs/>
          <w:sz w:val="24"/>
          <w:szCs w:val="24"/>
          <w:lang w:val="sr-Latn-RS"/>
        </w:rPr>
      </w:pPr>
    </w:p>
    <w:p w14:paraId="5B3A8DB2"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 xml:space="preserve">1 </w:t>
      </w:r>
      <w:r w:rsidRPr="00273031">
        <w:rPr>
          <w:rFonts w:ascii="Times New Roman" w:hAnsi="Times New Roman" w:cs="Times New Roman"/>
          <w:bCs/>
          <w:sz w:val="24"/>
          <w:szCs w:val="24"/>
          <w:lang w:val="sr-Latn-RS"/>
        </w:rPr>
        <w:t>Испорука и уградња циркулационе, електронски регулисане (фреквентне) пумпе (р/р) тип: NMT MAX 65/120 F340 (NO65), произвођач: “IMP PUMPS” или одговарајуће.</w:t>
      </w:r>
    </w:p>
    <w:p w14:paraId="705ABC50"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следећих карактеристика:</w:t>
      </w:r>
    </w:p>
    <w:p w14:paraId="63F74810"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напор: Нp = 6,2 mVS </w:t>
      </w:r>
    </w:p>
    <w:p w14:paraId="20948985"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проток: Q = 17,2 m³/h</w:t>
      </w:r>
    </w:p>
    <w:p w14:paraId="7D6C88E2"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снага: N = 810 W</w:t>
      </w:r>
    </w:p>
    <w:p w14:paraId="47CC3093"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- 1~230V, 50/60 Hz</w:t>
      </w:r>
    </w:p>
    <w:p w14:paraId="7F705595"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Ставком обухватити спојни и заптивни материал.</w:t>
      </w:r>
    </w:p>
    <w:p w14:paraId="139041B3" w14:textId="77777777" w:rsidR="00AC0CE7" w:rsidRPr="00273031" w:rsidRDefault="00AC0CE7" w:rsidP="00AC0CE7">
      <w:pPr>
        <w:spacing w:after="0"/>
        <w:jc w:val="both"/>
        <w:rPr>
          <w:rFonts w:ascii="Times New Roman" w:hAnsi="Times New Roman" w:cs="Times New Roman"/>
          <w:b/>
          <w:bCs/>
          <w:sz w:val="24"/>
          <w:szCs w:val="24"/>
          <w:lang w:val="sr-Latn-RS"/>
        </w:rPr>
      </w:pPr>
    </w:p>
    <w:p w14:paraId="20351A37"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 xml:space="preserve">2 </w:t>
      </w:r>
      <w:r w:rsidRPr="00273031">
        <w:rPr>
          <w:rFonts w:ascii="Times New Roman" w:hAnsi="Times New Roman" w:cs="Times New Roman"/>
          <w:bCs/>
          <w:sz w:val="24"/>
          <w:szCs w:val="24"/>
          <w:lang w:val="sr-Latn-RS"/>
        </w:rPr>
        <w:t>Испорука и уградња циркулационе, тробрзинске пумпе тип: GHN basic II 50-70F, произвођач: “IMP PUMPS” или одговарајуће.</w:t>
      </w:r>
    </w:p>
    <w:p w14:paraId="303B6D93"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следећих карактеристика:</w:t>
      </w:r>
    </w:p>
    <w:p w14:paraId="72E75FB7"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напор: Нp = 2,6 mVS </w:t>
      </w:r>
    </w:p>
    <w:p w14:paraId="314FDBFA"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проток: Q = 10,4 m³/h</w:t>
      </w:r>
    </w:p>
    <w:p w14:paraId="5FB6E042"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снага: N = 465 W</w:t>
      </w:r>
    </w:p>
    <w:p w14:paraId="05C62709"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- 3~400V, 50 Hz</w:t>
      </w:r>
    </w:p>
    <w:p w14:paraId="1DD43CB1"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Ставком обухватити спојни и заптивни материал.</w:t>
      </w:r>
    </w:p>
    <w:p w14:paraId="72292385" w14:textId="77777777" w:rsidR="00AC0CE7" w:rsidRPr="00273031" w:rsidRDefault="00AC0CE7" w:rsidP="00AC0CE7">
      <w:pPr>
        <w:spacing w:after="0"/>
        <w:jc w:val="both"/>
        <w:rPr>
          <w:rFonts w:ascii="Times New Roman" w:hAnsi="Times New Roman" w:cs="Times New Roman"/>
          <w:b/>
          <w:bCs/>
          <w:sz w:val="24"/>
          <w:szCs w:val="24"/>
          <w:lang w:val="sr-Latn-RS"/>
        </w:rPr>
      </w:pPr>
    </w:p>
    <w:p w14:paraId="2F44A1A0"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 xml:space="preserve">3 </w:t>
      </w:r>
      <w:r w:rsidRPr="00273031">
        <w:rPr>
          <w:rFonts w:ascii="Times New Roman" w:hAnsi="Times New Roman" w:cs="Times New Roman"/>
          <w:bCs/>
          <w:sz w:val="24"/>
          <w:szCs w:val="24"/>
          <w:lang w:val="sr-Latn-RS"/>
        </w:rPr>
        <w:t>Испорука и уградња цевних гумених компензатора вибрација у комплету са спојним и заптивним материјалом, димензија:</w:t>
      </w:r>
    </w:p>
    <w:p w14:paraId="76F937C9"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NP6/NO65 </w:t>
      </w:r>
    </w:p>
    <w:p w14:paraId="51DE10DB"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NP6/NO80</w:t>
      </w:r>
    </w:p>
    <w:p w14:paraId="4F397EB2" w14:textId="77777777" w:rsidR="00AC0CE7" w:rsidRPr="00273031" w:rsidRDefault="00AC0CE7" w:rsidP="00AC0CE7">
      <w:pPr>
        <w:spacing w:after="0"/>
        <w:jc w:val="both"/>
        <w:rPr>
          <w:rFonts w:ascii="Times New Roman" w:hAnsi="Times New Roman" w:cs="Times New Roman"/>
          <w:b/>
          <w:bCs/>
          <w:sz w:val="24"/>
          <w:szCs w:val="24"/>
          <w:lang w:val="sr-Latn-RS"/>
        </w:rPr>
      </w:pPr>
    </w:p>
    <w:p w14:paraId="6BBE4409"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 xml:space="preserve">4 </w:t>
      </w:r>
      <w:r w:rsidRPr="00273031">
        <w:rPr>
          <w:rFonts w:ascii="Times New Roman" w:hAnsi="Times New Roman" w:cs="Times New Roman"/>
          <w:bCs/>
          <w:sz w:val="24"/>
          <w:szCs w:val="24"/>
          <w:lang w:val="sr-Latn-RS"/>
        </w:rPr>
        <w:t>Испорука и и уградња неповратног вентила у комплету са контра прирубницама и прирубничким спојним и заптивним сетовима, димензија:</w:t>
      </w:r>
    </w:p>
    <w:p w14:paraId="7D44F125"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NP6/DN65</w:t>
      </w:r>
    </w:p>
    <w:p w14:paraId="58E41D96" w14:textId="77777777" w:rsidR="00AC0CE7" w:rsidRPr="00273031" w:rsidRDefault="00AC0CE7" w:rsidP="00AC0CE7">
      <w:pPr>
        <w:spacing w:after="0"/>
        <w:jc w:val="both"/>
        <w:rPr>
          <w:rFonts w:ascii="Times New Roman" w:hAnsi="Times New Roman" w:cs="Times New Roman"/>
          <w:b/>
          <w:bCs/>
          <w:sz w:val="24"/>
          <w:szCs w:val="24"/>
          <w:lang w:val="sr-Latn-RS"/>
        </w:rPr>
      </w:pPr>
    </w:p>
    <w:p w14:paraId="424FFB27"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lastRenderedPageBreak/>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5</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Испорука и уградња навојних лоптастих славина са ручком</w:t>
      </w:r>
    </w:p>
    <w:p w14:paraId="1162E415"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NP6/DN65 </w:t>
      </w:r>
    </w:p>
    <w:p w14:paraId="19D4B619"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NP6/DN80</w:t>
      </w:r>
    </w:p>
    <w:p w14:paraId="105AA6F7" w14:textId="77777777" w:rsidR="00AC0CE7" w:rsidRPr="00273031" w:rsidRDefault="00AC0CE7" w:rsidP="00AC0CE7">
      <w:pPr>
        <w:spacing w:after="0"/>
        <w:jc w:val="both"/>
        <w:rPr>
          <w:rFonts w:ascii="Times New Roman" w:hAnsi="Times New Roman" w:cs="Times New Roman"/>
          <w:b/>
          <w:bCs/>
          <w:sz w:val="24"/>
          <w:szCs w:val="24"/>
          <w:lang w:val="sr-Latn-RS"/>
        </w:rPr>
      </w:pPr>
    </w:p>
    <w:p w14:paraId="00C408F5"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6</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Испорука и уградња аутоматских одзрачних вентила, који се уграђују на највишој тачки цевовода у подстаници .</w:t>
      </w:r>
    </w:p>
    <w:p w14:paraId="7B984D75"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NP6/DN20</w:t>
      </w:r>
    </w:p>
    <w:p w14:paraId="1CE07306" w14:textId="77777777" w:rsidR="00AC0CE7" w:rsidRPr="00273031" w:rsidRDefault="00AC0CE7" w:rsidP="00AC0CE7">
      <w:pPr>
        <w:spacing w:after="0"/>
        <w:jc w:val="both"/>
        <w:rPr>
          <w:rFonts w:ascii="Times New Roman" w:hAnsi="Times New Roman" w:cs="Times New Roman"/>
          <w:b/>
          <w:bCs/>
          <w:sz w:val="24"/>
          <w:szCs w:val="24"/>
          <w:lang w:val="sr-Latn-RS"/>
        </w:rPr>
      </w:pPr>
    </w:p>
    <w:p w14:paraId="69A97363"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7</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 xml:space="preserve">Испорука и монтажа славина за пуњење/пражњење </w:t>
      </w:r>
    </w:p>
    <w:p w14:paraId="24BC7E60"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NP6/DN20</w:t>
      </w:r>
    </w:p>
    <w:p w14:paraId="6E48E172" w14:textId="77777777" w:rsidR="00AC0CE7" w:rsidRPr="00273031" w:rsidRDefault="00AC0CE7" w:rsidP="00AC0CE7">
      <w:pPr>
        <w:spacing w:after="0"/>
        <w:jc w:val="both"/>
        <w:rPr>
          <w:rFonts w:ascii="Times New Roman" w:hAnsi="Times New Roman" w:cs="Times New Roman"/>
          <w:b/>
          <w:bCs/>
          <w:sz w:val="24"/>
          <w:szCs w:val="24"/>
          <w:lang w:val="sr-Latn-RS"/>
        </w:rPr>
      </w:pPr>
    </w:p>
    <w:p w14:paraId="7CFDB192"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8</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Испорука и уградња хватача нечистоће у комплету са контра прирубницама и прирубничким спојним и заптивним сетовима, димензија:</w:t>
      </w:r>
    </w:p>
    <w:p w14:paraId="2B922241"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NP6/NO80</w:t>
      </w:r>
    </w:p>
    <w:p w14:paraId="2038E6F7" w14:textId="77777777" w:rsidR="00AC0CE7" w:rsidRPr="00273031" w:rsidRDefault="00AC0CE7" w:rsidP="00AC0CE7">
      <w:pPr>
        <w:spacing w:after="0"/>
        <w:jc w:val="both"/>
        <w:rPr>
          <w:rFonts w:ascii="Times New Roman" w:hAnsi="Times New Roman" w:cs="Times New Roman"/>
          <w:b/>
          <w:bCs/>
          <w:sz w:val="24"/>
          <w:szCs w:val="24"/>
          <w:lang w:val="sr-Latn-RS"/>
        </w:rPr>
      </w:pPr>
    </w:p>
    <w:p w14:paraId="420152EB"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.1</w:t>
      </w:r>
      <w:r w:rsidRPr="00273031">
        <w:rPr>
          <w:rFonts w:ascii="Times New Roman" w:hAnsi="Times New Roman" w:cs="Times New Roman"/>
          <w:b/>
          <w:bCs/>
          <w:sz w:val="24"/>
          <w:szCs w:val="24"/>
          <w:lang w:val="sr-Latn-RS"/>
        </w:rPr>
        <w:t>9</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Испорука и уградња сатног термометра (Ø100mm),  0 – 120</w:t>
      </w:r>
      <w:r w:rsidRPr="00273031">
        <w:rPr>
          <w:rFonts w:ascii="Times New Roman" w:hAnsi="Times New Roman" w:cs="Times New Roman"/>
          <w:bCs/>
          <w:sz w:val="24"/>
          <w:szCs w:val="24"/>
          <w:vertAlign w:val="superscript"/>
          <w:lang w:val="sr-Cyrl-RS"/>
        </w:rPr>
        <w:t>о</w:t>
      </w:r>
      <w:r w:rsidRPr="00273031">
        <w:rPr>
          <w:rFonts w:ascii="Times New Roman" w:hAnsi="Times New Roman" w:cs="Times New Roman"/>
          <w:bCs/>
          <w:sz w:val="24"/>
          <w:szCs w:val="24"/>
          <w:lang w:val="sr-Cyrl-RS"/>
        </w:rPr>
        <w:t>C</w:t>
      </w:r>
    </w:p>
    <w:p w14:paraId="47D6DC42" w14:textId="77777777" w:rsidR="00AC0CE7" w:rsidRPr="00273031" w:rsidRDefault="00AC0CE7" w:rsidP="00AC0CE7">
      <w:pPr>
        <w:spacing w:after="0"/>
        <w:jc w:val="both"/>
        <w:rPr>
          <w:rFonts w:ascii="Times New Roman" w:hAnsi="Times New Roman" w:cs="Times New Roman"/>
          <w:b/>
          <w:bCs/>
          <w:sz w:val="24"/>
          <w:szCs w:val="24"/>
          <w:lang w:val="sr-Latn-RS"/>
        </w:rPr>
      </w:pPr>
    </w:p>
    <w:p w14:paraId="18CCB67B" w14:textId="77777777" w:rsidR="00AC0CE7" w:rsidRPr="00273031" w:rsidRDefault="00AC0CE7" w:rsidP="00AC0CE7">
      <w:pPr>
        <w:spacing w:after="0"/>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20</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Испорука и уградња манометра 0-6 bara (Ø100mm) у комплету са манометарском славином R1/2".</w:t>
      </w:r>
    </w:p>
    <w:p w14:paraId="008152BF" w14:textId="77777777" w:rsidR="00AC0CE7" w:rsidRPr="00273031" w:rsidRDefault="00AC0CE7" w:rsidP="00AC0CE7">
      <w:pPr>
        <w:spacing w:after="0"/>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Cyrl-RS"/>
        </w:rPr>
        <w:t>Обрачун по комадау.</w:t>
      </w:r>
    </w:p>
    <w:p w14:paraId="7C50167D" w14:textId="77777777" w:rsidR="00AC0CE7" w:rsidRPr="00273031" w:rsidRDefault="00AC0CE7" w:rsidP="00AC0CE7">
      <w:pPr>
        <w:jc w:val="both"/>
        <w:rPr>
          <w:rFonts w:ascii="Times New Roman" w:hAnsi="Times New Roman" w:cs="Times New Roman"/>
          <w:b/>
          <w:bCs/>
          <w:sz w:val="24"/>
          <w:szCs w:val="24"/>
          <w:lang w:val="sr-Latn-RS"/>
        </w:rPr>
      </w:pPr>
    </w:p>
    <w:p w14:paraId="277BC6F4"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II Цевна мрежа и унутрашње јединице</w:t>
      </w:r>
    </w:p>
    <w:p w14:paraId="528C424D" w14:textId="77777777" w:rsidR="00AC0CE7" w:rsidRPr="00273031" w:rsidRDefault="00AC0CE7" w:rsidP="00AC0CE7">
      <w:pPr>
        <w:jc w:val="both"/>
        <w:rPr>
          <w:rFonts w:ascii="Times New Roman" w:hAnsi="Times New Roman" w:cs="Times New Roman"/>
          <w:b/>
          <w:bCs/>
          <w:sz w:val="24"/>
          <w:szCs w:val="24"/>
        </w:rPr>
      </w:pPr>
    </w:p>
    <w:p w14:paraId="69D85EA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 </w:t>
      </w:r>
      <w:r w:rsidRPr="00273031">
        <w:rPr>
          <w:rFonts w:ascii="Times New Roman" w:hAnsi="Times New Roman" w:cs="Times New Roman"/>
          <w:bCs/>
          <w:sz w:val="24"/>
          <w:szCs w:val="24"/>
          <w:lang w:val="sr-Latn-RS"/>
        </w:rPr>
        <w:t xml:space="preserve">Испорука и уградња касетних вентилатор конвектора ("fan coil"-а) за уградњу у спуштени плафон сутерена и приземља, производ  "Daikin" или одговарајуће. </w:t>
      </w:r>
    </w:p>
    <w:p w14:paraId="2CB364D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FWF05BT следећих карактеристика:</w:t>
      </w:r>
    </w:p>
    <w:p w14:paraId="792F51F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Razvod: 2 cevni - regulacija na strani vazduha</w:t>
      </w:r>
    </w:p>
    <w:p w14:paraId="276902E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=4,9 / 4,0 / 2,8 kW</w:t>
      </w:r>
    </w:p>
    <w:p w14:paraId="02A0D6A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Tvh = 7/12 °C</w:t>
      </w:r>
    </w:p>
    <w:p w14:paraId="6F574E6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27°C ST, 19°C VT</w:t>
      </w:r>
    </w:p>
    <w:p w14:paraId="0367DD2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=5,6 / 4,4 / 3,0 kW</w:t>
      </w:r>
    </w:p>
    <w:p w14:paraId="429BE4D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Tvg = 50 °C</w:t>
      </w:r>
    </w:p>
    <w:p w14:paraId="71A673A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20°C ST</w:t>
      </w:r>
    </w:p>
    <w:p w14:paraId="19B0ABC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Protok vazduha = 876 / 648 / 420 m3/h</w:t>
      </w:r>
    </w:p>
    <w:p w14:paraId="29BBF6B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575x575 mm, h=285 mm</w:t>
      </w:r>
    </w:p>
    <w:p w14:paraId="2AF3E3F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19 kg</w:t>
      </w:r>
    </w:p>
    <w:p w14:paraId="697DDB7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FWF04BT следећих карактеристика:</w:t>
      </w:r>
    </w:p>
    <w:p w14:paraId="1C584DE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Razvod: 2 cevni - regulacija na strani vazduha</w:t>
      </w:r>
    </w:p>
    <w:p w14:paraId="02B248B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Razvod: 2 cevni - regulacija na strani vazduha</w:t>
      </w:r>
    </w:p>
    <w:p w14:paraId="0C9BDF6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=4,2 / 3,3 / 2,5 kW</w:t>
      </w:r>
    </w:p>
    <w:p w14:paraId="52D7681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Tvh = 7/12 °C</w:t>
      </w:r>
    </w:p>
    <w:p w14:paraId="2CC0FEC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27°C ST, 19°C VT</w:t>
      </w:r>
    </w:p>
    <w:p w14:paraId="02FA1CD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=5,4 / 4,1 / 2,8 kW</w:t>
      </w:r>
    </w:p>
    <w:p w14:paraId="5030243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Tvg = 50 °C</w:t>
      </w:r>
    </w:p>
    <w:p w14:paraId="61EA24D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20°C ST</w:t>
      </w:r>
    </w:p>
    <w:p w14:paraId="6E94ABF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Protok vazduha = 660 / 486 / 318 m3/h</w:t>
      </w:r>
    </w:p>
    <w:p w14:paraId="5896FF3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570x570 mm, h=285 mm</w:t>
      </w:r>
    </w:p>
    <w:p w14:paraId="33CA005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19 kg</w:t>
      </w:r>
    </w:p>
    <w:p w14:paraId="677C63F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FWF03BT следећих карактеристика:</w:t>
      </w:r>
    </w:p>
    <w:p w14:paraId="2A13204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Razvod: 2 cevni - regulacija na strani vazduha</w:t>
      </w:r>
    </w:p>
    <w:p w14:paraId="3ACAADD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=3,2 / 2,8 / 2,5 kW</w:t>
      </w:r>
    </w:p>
    <w:p w14:paraId="0C7D089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Tvh = 7/12 °C</w:t>
      </w:r>
    </w:p>
    <w:p w14:paraId="33BEAA9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27°C ST, 19°C VT</w:t>
      </w:r>
    </w:p>
    <w:p w14:paraId="34A3761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=4,0 / 3,4 / 2,8 kW</w:t>
      </w:r>
    </w:p>
    <w:p w14:paraId="7DF6274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Tvg = 50 °C</w:t>
      </w:r>
    </w:p>
    <w:p w14:paraId="674D76E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20°C ST</w:t>
      </w:r>
    </w:p>
    <w:p w14:paraId="21D6767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Protok vazduha = 468 / 390 / 318 m3/h</w:t>
      </w:r>
    </w:p>
    <w:p w14:paraId="3B8BC68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570x570 mm, h=285 mm</w:t>
      </w:r>
    </w:p>
    <w:p w14:paraId="7C4C7A0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19 kg</w:t>
      </w:r>
    </w:p>
    <w:p w14:paraId="1CF1DC2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FWF02BT следећих карактеристика:</w:t>
      </w:r>
    </w:p>
    <w:p w14:paraId="0597587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Razvod: 2 cevni - regulacija na strani vazduha</w:t>
      </w:r>
    </w:p>
    <w:p w14:paraId="1A29FC6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=2,0 / 1,7 / 1,5 kW</w:t>
      </w:r>
    </w:p>
    <w:p w14:paraId="57C53BE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Tvh = 7/12 °C</w:t>
      </w:r>
    </w:p>
    <w:p w14:paraId="4498257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27°C ST, 19°C VT</w:t>
      </w:r>
    </w:p>
    <w:p w14:paraId="1BE265E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=2,9 / 2,6 / 2,3 kW</w:t>
      </w:r>
    </w:p>
    <w:p w14:paraId="576C2BA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Tvg = 50 °C</w:t>
      </w:r>
    </w:p>
    <w:p w14:paraId="6BD4871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20°C ST</w:t>
      </w:r>
    </w:p>
    <w:p w14:paraId="534FE8E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Protok vazduha = 468 / 390 / 318 m3/h</w:t>
      </w:r>
    </w:p>
    <w:p w14:paraId="3BA7CF4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Dimenzije: 575x575 mm, h=285 mm</w:t>
      </w:r>
    </w:p>
    <w:p w14:paraId="2FC8727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19 kg</w:t>
      </w:r>
    </w:p>
    <w:p w14:paraId="37DC59F5" w14:textId="77777777" w:rsidR="00AC0CE7" w:rsidRPr="00273031" w:rsidRDefault="00AC0CE7" w:rsidP="00AC0CE7">
      <w:pPr>
        <w:jc w:val="both"/>
        <w:rPr>
          <w:rFonts w:ascii="Times New Roman" w:hAnsi="Times New Roman" w:cs="Times New Roman"/>
          <w:bCs/>
          <w:sz w:val="24"/>
          <w:szCs w:val="24"/>
          <w:lang w:val="sr-Latn-RS"/>
        </w:rPr>
      </w:pPr>
    </w:p>
    <w:p w14:paraId="1B73E93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2 </w:t>
      </w:r>
      <w:r w:rsidRPr="00273031">
        <w:rPr>
          <w:rFonts w:ascii="Times New Roman" w:hAnsi="Times New Roman" w:cs="Times New Roman"/>
          <w:bCs/>
          <w:sz w:val="24"/>
          <w:szCs w:val="24"/>
          <w:lang w:val="sr-Latn-RS"/>
        </w:rPr>
        <w:t xml:space="preserve">Испорука и уградња парапетних вентилатор конвектора ("fan coil"-а) за уградњу на под поткровља, производ  "Daikin" или одговарајуће. </w:t>
      </w:r>
    </w:p>
    <w:p w14:paraId="48C6BB5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FWV04DAT следећих карактеристика:</w:t>
      </w:r>
    </w:p>
    <w:p w14:paraId="0B0D188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Razvod: 2 cevni - regulacija na strani vazduha</w:t>
      </w:r>
    </w:p>
    <w:p w14:paraId="107391F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=4,23 / 3,21 / 2,47 kW</w:t>
      </w:r>
    </w:p>
    <w:p w14:paraId="3CB2B7A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Tvh = 7/12 °C</w:t>
      </w:r>
    </w:p>
    <w:p w14:paraId="2F3C20C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27°C ST, 19°C VT</w:t>
      </w:r>
    </w:p>
    <w:p w14:paraId="30C1C14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=4,24 / 3,24 / 2,47 kW</w:t>
      </w:r>
    </w:p>
    <w:p w14:paraId="142115A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Tvg = 50 °C</w:t>
      </w:r>
    </w:p>
    <w:p w14:paraId="5448F62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20°C ST</w:t>
      </w:r>
    </w:p>
    <w:p w14:paraId="0E18C08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Protok vazduha = 706 / 497 / 361 m3/h</w:t>
      </w:r>
    </w:p>
    <w:p w14:paraId="669F3DB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Nivo zvučnog pritiska: 53 / 43 / 35 dB(A) na udaljenosti 1m od jedinice</w:t>
      </w:r>
    </w:p>
    <w:p w14:paraId="060F1ED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1190x226 mm, h=564 mm</w:t>
      </w:r>
    </w:p>
    <w:p w14:paraId="0D1F395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30,4 kg</w:t>
      </w:r>
    </w:p>
    <w:p w14:paraId="01E83FB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FWV06DAT следећих карактеристика:</w:t>
      </w:r>
    </w:p>
    <w:p w14:paraId="45DFFE6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Razvod: 2 cevni - regulacija na strani vazduha</w:t>
      </w:r>
    </w:p>
    <w:p w14:paraId="3D30A45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=4,41 / 3,59 / 2,95 kW</w:t>
      </w:r>
    </w:p>
    <w:p w14:paraId="0E1DA16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Tvh = 7/12 °C</w:t>
      </w:r>
    </w:p>
    <w:p w14:paraId="21C5D9A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27°C ST, 19°C VT</w:t>
      </w:r>
    </w:p>
    <w:p w14:paraId="3E3C222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=4,98 / 4,08 / 3,31 kW</w:t>
      </w:r>
    </w:p>
    <w:p w14:paraId="23F7126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Tvg = 50 °C</w:t>
      </w:r>
    </w:p>
    <w:p w14:paraId="5888CF6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Tp = 20°C ST</w:t>
      </w:r>
    </w:p>
    <w:p w14:paraId="13899D2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Protok vazduha = 785 / 605 / 470 m3/h</w:t>
      </w:r>
    </w:p>
    <w:p w14:paraId="215EA8E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Nivo zvučnog pritiska: 56 / 49 / 43 dB(A) na udaljenosti 1m od jedinice</w:t>
      </w:r>
    </w:p>
    <w:p w14:paraId="47816CB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1190x226 mm, h=564 mm</w:t>
      </w:r>
    </w:p>
    <w:p w14:paraId="4B33C1E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32,3 kg</w:t>
      </w:r>
    </w:p>
    <w:p w14:paraId="491D320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3 </w:t>
      </w:r>
      <w:r w:rsidRPr="00273031">
        <w:rPr>
          <w:rFonts w:ascii="Times New Roman" w:hAnsi="Times New Roman" w:cs="Times New Roman"/>
          <w:bCs/>
          <w:sz w:val="24"/>
          <w:szCs w:val="24"/>
          <w:lang w:val="sr-Latn-RS"/>
        </w:rPr>
        <w:t>Испорука и уградња стандардног потпуно равног декорационог панела са четворосмерним иструјавањем ваздуха производ "Daikin" или одговарајући</w:t>
      </w:r>
    </w:p>
    <w:p w14:paraId="00154E8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тип: BYFQ60B3 следећих карактеристика:</w:t>
      </w:r>
    </w:p>
    <w:p w14:paraId="4C71461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Frontalna boja panela : Bela (RAL9010)</w:t>
      </w:r>
    </w:p>
    <w:p w14:paraId="3099AB2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panela (Visina x Širina x Dubina) : 55x700x700 mm</w:t>
      </w:r>
    </w:p>
    <w:p w14:paraId="1142B21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4 </w:t>
      </w:r>
      <w:r w:rsidRPr="00273031">
        <w:rPr>
          <w:rFonts w:ascii="Times New Roman" w:hAnsi="Times New Roman" w:cs="Times New Roman"/>
          <w:bCs/>
          <w:sz w:val="24"/>
          <w:szCs w:val="24"/>
          <w:lang w:val="sr-Latn-RS"/>
        </w:rPr>
        <w:t>Испорука и уградња жичаног електронског просторног регулатора са LCD дисплејом и недељним програмским сатом за управљање и контролу до 16 унутрашњих јединица тип: BRC315D производ "Daikin" или одговарајући, следећих карактеристика:</w:t>
      </w:r>
    </w:p>
    <w:p w14:paraId="46B6094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Контрола приступа: могућа је у три нивоа са могућношћу ограничавања приступа корисника.</w:t>
      </w:r>
    </w:p>
    <w:p w14:paraId="508E86C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Функције: on/off, режим рада, сет поинт, брзина вентилатора, позиција ламела, појединачно подешавање за јединице у групи, сигнализација грешке, сигнализација запрљаности филтера, недељни програм са 5 дневних под-програма (укупно 35).</w:t>
      </w:r>
    </w:p>
    <w:p w14:paraId="06D4D9D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Даљнски контролери се постављају на зид, поред врата унутар просторије на висини ~1,5м</w:t>
      </w:r>
    </w:p>
    <w:p w14:paraId="295D46C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5 </w:t>
      </w:r>
      <w:r w:rsidRPr="00273031">
        <w:rPr>
          <w:rFonts w:ascii="Times New Roman" w:hAnsi="Times New Roman" w:cs="Times New Roman"/>
          <w:bCs/>
          <w:sz w:val="24"/>
          <w:szCs w:val="24"/>
          <w:lang w:val="sr-Latn-RS"/>
        </w:rPr>
        <w:t>Испорука и уградња челичних шавних цеви за развод топле/хладне воде према стандарду SRPS C.B5.221 од Č.1212 димензија:</w:t>
      </w:r>
    </w:p>
    <w:p w14:paraId="7A70332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NO15 (Ø21,3x2,0 mm)</w:t>
      </w:r>
    </w:p>
    <w:p w14:paraId="3D664AB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NO20 (Ø26,9x2,3 mm)</w:t>
      </w:r>
    </w:p>
    <w:p w14:paraId="184DEEB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NO25 (Ø33,7x2,6 mm)</w:t>
      </w:r>
    </w:p>
    <w:p w14:paraId="00CC4D0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NO32 (Ø42,4x2,6 mm)</w:t>
      </w:r>
    </w:p>
    <w:p w14:paraId="38B30DB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NO40 (Ø48,3x2,6 mm)</w:t>
      </w:r>
    </w:p>
    <w:p w14:paraId="4822AE2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NO50 (Ø57,0x2,9 mm)</w:t>
      </w:r>
    </w:p>
    <w:p w14:paraId="757EFC3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NO65 (Ø76,1x2,9 mm)</w:t>
      </w:r>
    </w:p>
    <w:p w14:paraId="239E5D6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NO80 (Ø88,9x2,9 mm)</w:t>
      </w:r>
    </w:p>
    <w:p w14:paraId="5579456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6 </w:t>
      </w:r>
      <w:r w:rsidRPr="00273031">
        <w:rPr>
          <w:rFonts w:ascii="Times New Roman" w:hAnsi="Times New Roman" w:cs="Times New Roman"/>
          <w:bCs/>
          <w:sz w:val="24"/>
          <w:szCs w:val="24"/>
          <w:lang w:val="sr-Latn-RS"/>
        </w:rPr>
        <w:t xml:space="preserve">За сав помоћни материјал за монтажу цевовода као што су: фазонски комади, редукције, лукови, хилзне, вешаљке, ацетилен, кисеоник, жице за варење итд. </w:t>
      </w:r>
    </w:p>
    <w:p w14:paraId="286869FE"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Cs/>
          <w:sz w:val="24"/>
          <w:szCs w:val="24"/>
          <w:lang w:val="sr-Latn-RS"/>
        </w:rPr>
        <w:t>Рачуна се 50% вредности уграђених цеви</w:t>
      </w:r>
      <w:r w:rsidRPr="00273031">
        <w:rPr>
          <w:rFonts w:ascii="Times New Roman" w:hAnsi="Times New Roman" w:cs="Times New Roman"/>
          <w:b/>
          <w:bCs/>
          <w:sz w:val="24"/>
          <w:szCs w:val="24"/>
          <w:lang w:val="sr-Latn-RS"/>
        </w:rPr>
        <w:t>.</w:t>
      </w:r>
    </w:p>
    <w:p w14:paraId="48B70C7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7 </w:t>
      </w:r>
      <w:r w:rsidRPr="00273031">
        <w:rPr>
          <w:rFonts w:ascii="Times New Roman" w:hAnsi="Times New Roman" w:cs="Times New Roman"/>
          <w:bCs/>
          <w:sz w:val="24"/>
          <w:szCs w:val="24"/>
          <w:lang w:val="sr-Latn-RS"/>
        </w:rPr>
        <w:t xml:space="preserve">Чишћење и минизирање цевовода и вешаљки у два премаза. </w:t>
      </w:r>
    </w:p>
    <w:p w14:paraId="316701B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Обрачун по m².</w:t>
      </w:r>
    </w:p>
    <w:p w14:paraId="57BA597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8 </w:t>
      </w:r>
      <w:r w:rsidRPr="00273031">
        <w:rPr>
          <w:rFonts w:ascii="Times New Roman" w:hAnsi="Times New Roman" w:cs="Times New Roman"/>
          <w:bCs/>
          <w:sz w:val="24"/>
          <w:szCs w:val="24"/>
          <w:lang w:val="sr-Latn-RS"/>
        </w:rPr>
        <w:t>Набавка, испорука и постављање термичке цевне изолације за цевни развод грејања/хлађења од пенастог материјала на бази синтетичког каучука (μ&gt;7000; k≤0,039), паронепропусан, тешкоупаљив (класе Б1) и самогасив. Комплет са оригинал лепилом и самолепивом траком, одвојено изоловати течну и гасну бакарну цев. Армафлекс AC испоручује се у цевима дужине 2m, производ "Armacell" или одговарајућe, следећих димензија:</w:t>
      </w:r>
    </w:p>
    <w:p w14:paraId="2307381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w:t>
      </w:r>
      <w:r w:rsidRPr="00273031">
        <w:rPr>
          <w:rFonts w:ascii="Cambria Math" w:hAnsi="Cambria Math" w:cs="Cambria Math"/>
          <w:bCs/>
          <w:sz w:val="24"/>
          <w:szCs w:val="24"/>
          <w:lang w:val="sr-Latn-RS"/>
        </w:rPr>
        <w:t>∅</w:t>
      </w:r>
      <w:r w:rsidRPr="00273031">
        <w:rPr>
          <w:rFonts w:ascii="Times New Roman" w:hAnsi="Times New Roman" w:cs="Times New Roman"/>
          <w:bCs/>
          <w:sz w:val="24"/>
          <w:szCs w:val="24"/>
          <w:lang w:val="sr-Latn-RS"/>
        </w:rPr>
        <w:t>18 (AC-19x018) bakarne cevi</w:t>
      </w:r>
    </w:p>
    <w:p w14:paraId="66FEDE7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 xml:space="preserve"> -</w:t>
      </w:r>
      <w:r w:rsidRPr="00273031">
        <w:rPr>
          <w:rFonts w:ascii="Cambria Math" w:hAnsi="Cambria Math" w:cs="Cambria Math"/>
          <w:bCs/>
          <w:sz w:val="24"/>
          <w:szCs w:val="24"/>
          <w:lang w:val="sr-Latn-RS"/>
        </w:rPr>
        <w:t>∅</w:t>
      </w:r>
      <w:r w:rsidRPr="00273031">
        <w:rPr>
          <w:rFonts w:ascii="Times New Roman" w:hAnsi="Times New Roman" w:cs="Times New Roman"/>
          <w:bCs/>
          <w:sz w:val="24"/>
          <w:szCs w:val="24"/>
          <w:lang w:val="sr-Latn-RS"/>
        </w:rPr>
        <w:t>28/NO20 (AC-19x028) bakarne/čelične cevi</w:t>
      </w:r>
    </w:p>
    <w:p w14:paraId="5AA9192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NO25 (AC-19x035) čelične cevi</w:t>
      </w:r>
    </w:p>
    <w:p w14:paraId="2435CCA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NO32 (AC-19x042) čelične cevi</w:t>
      </w:r>
    </w:p>
    <w:p w14:paraId="3EF9B97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NO40 (AC-19x048) čelične cevi</w:t>
      </w:r>
    </w:p>
    <w:p w14:paraId="0D4D52B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NO50 (AC-19x060) čelične cevi</w:t>
      </w:r>
    </w:p>
    <w:p w14:paraId="6A6BF93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NO65 (AC-19x076) čelične cevi</w:t>
      </w:r>
    </w:p>
    <w:p w14:paraId="4B43D98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NO80 (AC-19x089) čelične cevi</w:t>
      </w:r>
    </w:p>
    <w:p w14:paraId="04FC7B7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9 </w:t>
      </w:r>
      <w:r w:rsidRPr="00273031">
        <w:rPr>
          <w:rFonts w:ascii="Times New Roman" w:hAnsi="Times New Roman" w:cs="Times New Roman"/>
          <w:bCs/>
          <w:sz w:val="24"/>
          <w:szCs w:val="24"/>
          <w:lang w:val="sr-Latn-RS"/>
        </w:rPr>
        <w:t xml:space="preserve">Испорука и уградња одвода кондензата од полипропиленских PP цеви од "fan coil" -a. Ставком обухватити и нивелисање, силиконирање и ношење цевовода. Такође на прикључку одвода кондензата на канализацију предвидети уградњу сифона. </w:t>
      </w:r>
    </w:p>
    <w:p w14:paraId="6518536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Ø20 mm</w:t>
      </w:r>
    </w:p>
    <w:p w14:paraId="7144567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10 </w:t>
      </w:r>
      <w:r w:rsidRPr="00273031">
        <w:rPr>
          <w:rFonts w:ascii="Times New Roman" w:hAnsi="Times New Roman" w:cs="Times New Roman"/>
          <w:bCs/>
          <w:sz w:val="24"/>
          <w:szCs w:val="24"/>
          <w:lang w:val="sr-Latn-RS"/>
        </w:rPr>
        <w:t>Пратећи фазонски комади за кондензну инсталацију (колена, "Т" комади, редукције шелне и сл.). За позицију се узима 50% од вредности цеви за одвод кондензата.</w:t>
      </w:r>
    </w:p>
    <w:p w14:paraId="65B6922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Рачуна се 50% вредности уграђених цеви.</w:t>
      </w:r>
    </w:p>
    <w:p w14:paraId="2811207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11 </w:t>
      </w:r>
      <w:r w:rsidRPr="00273031">
        <w:rPr>
          <w:rFonts w:ascii="Times New Roman" w:hAnsi="Times New Roman" w:cs="Times New Roman"/>
          <w:bCs/>
          <w:sz w:val="24"/>
          <w:szCs w:val="24"/>
          <w:lang w:val="sr-Latn-RS"/>
        </w:rPr>
        <w:t>Испорука и уградња аутоматских одзрачних вентила, који се уграђују у непосредној близини прикључења на унутрашње јединице Fan coil-a</w:t>
      </w:r>
    </w:p>
    <w:p w14:paraId="3416F6E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NP6/DN20</w:t>
      </w:r>
    </w:p>
    <w:p w14:paraId="7009EF6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12 </w:t>
      </w:r>
      <w:r w:rsidRPr="00273031">
        <w:rPr>
          <w:rFonts w:ascii="Times New Roman" w:hAnsi="Times New Roman" w:cs="Times New Roman"/>
          <w:bCs/>
          <w:sz w:val="24"/>
          <w:szCs w:val="24"/>
          <w:lang w:val="sr-Latn-RS"/>
        </w:rPr>
        <w:t>Испорука и уградња навојних лоптастих славина са ручком</w:t>
      </w:r>
    </w:p>
    <w:p w14:paraId="483312B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NP6/DN20</w:t>
      </w:r>
    </w:p>
    <w:p w14:paraId="6A61184B"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13 </w:t>
      </w:r>
      <w:r w:rsidRPr="00273031">
        <w:rPr>
          <w:rFonts w:ascii="Times New Roman" w:hAnsi="Times New Roman" w:cs="Times New Roman"/>
          <w:bCs/>
          <w:sz w:val="24"/>
          <w:szCs w:val="24"/>
          <w:lang w:val="sr-Latn-RS"/>
        </w:rPr>
        <w:t xml:space="preserve">Испорука и уградња резервне унутрашње зидне јединице спилт, система тип: FTXM35R  производ "Daikin" или одговарајући, (са интегрисаним wi-fi контролером), са 2-зонским интелигентним сензором и фреоном Р32, високе ефикасности. Јединица се уграћује у просторији бр. 7 Серверски центар.  </w:t>
      </w:r>
    </w:p>
    <w:p w14:paraId="29EDE91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тип: FTXM35R следећих карактеристика :</w:t>
      </w:r>
    </w:p>
    <w:p w14:paraId="2713C3C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Qh = 3,4 kW</w:t>
      </w:r>
    </w:p>
    <w:p w14:paraId="3C4AEB3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Qg = 4,0 kW</w:t>
      </w:r>
    </w:p>
    <w:p w14:paraId="212E2D6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Nivo zvučnog pritiska: hlađenje: 45/29/19 dBA</w:t>
      </w:r>
    </w:p>
    <w:p w14:paraId="039026B4"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Nivo zvučnog pritiska: grejanje: 39/28/20 dBA</w:t>
      </w:r>
    </w:p>
    <w:p w14:paraId="4C2984E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778 x 295 mm ; h = 295 mm</w:t>
      </w:r>
    </w:p>
    <w:p w14:paraId="6FDC96F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14,5 kg</w:t>
      </w:r>
    </w:p>
    <w:p w14:paraId="7C99588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Boja kućišta: bela</w:t>
      </w:r>
    </w:p>
    <w:p w14:paraId="21E60D2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Priključak R32: tečna faza: 6,35 mm</w:t>
      </w:r>
    </w:p>
    <w:p w14:paraId="11948B5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Priključak R32: gasna faza: 9,52 mm</w:t>
      </w:r>
    </w:p>
    <w:p w14:paraId="0AB20BC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Stavka uključuje bežični daljinski upravljač sa 7-dnevnim tajmerom.</w:t>
      </w:r>
    </w:p>
    <w:p w14:paraId="6B79B6B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14 </w:t>
      </w:r>
      <w:r w:rsidRPr="00273031">
        <w:rPr>
          <w:rFonts w:ascii="Times New Roman" w:hAnsi="Times New Roman" w:cs="Times New Roman"/>
          <w:bCs/>
          <w:sz w:val="24"/>
          <w:szCs w:val="24"/>
          <w:lang w:val="sr-Latn-RS"/>
        </w:rPr>
        <w:t>Испорука и уградња спољашне јединице Sky Air система тип: RXM35R, намењена за спољашњу монтажу - заштићена од временских утицаја, с уграђеним херметичким инвертерским компресором, ваздухом хлађеним кондензатором и свим потребним елементима за заштиту, контролу и регулацију уређаја (INVERTER Control) и функционални рад, производ "Daikin" или одговарајући следећих карактеристика:</w:t>
      </w:r>
    </w:p>
    <w:p w14:paraId="37636EE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Napajanje : 220 - 240 V / 50 Hz ~1</w:t>
      </w:r>
    </w:p>
    <w:p w14:paraId="7CA1BD3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Nivo zvučne snage: 49 dBA</w:t>
      </w:r>
    </w:p>
    <w:p w14:paraId="63E52DD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Dimenzije: (ŠxDxV)=765 x 285 mm; h = 550 mm</w:t>
      </w:r>
    </w:p>
    <w:p w14:paraId="6A1C6DF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Težina: 32 kg</w:t>
      </w:r>
    </w:p>
    <w:p w14:paraId="5FB2926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Maksimalna dužina cevovoda 20 m, od toga visinski 15 m.</w:t>
      </w:r>
    </w:p>
    <w:p w14:paraId="60A7BA8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НАПОМЕНА: За сваки сплит систем ставком обухватити следеће:</w:t>
      </w:r>
    </w:p>
    <w:p w14:paraId="1DAAEA7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Све комплетно: уређај (унутрашња и спољашња јединица) са одговарајућим носачима и цевоводима (за фреон и одвод кондензата).</w:t>
      </w:r>
    </w:p>
    <w:p w14:paraId="40F0A30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Носач спољне јединице - типски метални носач споља завршно обојен / пластифициран у боји фасаде објекта.</w:t>
      </w:r>
    </w:p>
    <w:p w14:paraId="6AAB234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Даљински управљач за управљање радом уређаја.</w:t>
      </w:r>
    </w:p>
    <w:p w14:paraId="4276200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Бакарне цеви за везу унутрашње и спољне јединице изводе се повезивањем холендерском везом без варења. Предвиђена дужина цеви cca. 4m х 2 ком . </w:t>
      </w:r>
    </w:p>
    <w:p w14:paraId="48B8A62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Термоизолација типа армафлекс са парном браном и квалитетном обрадом спојева изолације бакарног цевовода. Предвиђена дужина термоизолације цеви cca. 4m х 2 ком.</w:t>
      </w:r>
    </w:p>
    <w:p w14:paraId="6ECC1E8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Каналица од самогасиве пластике, боје у складу са бојом фасаде објекта, са поклопцем димензија 60х60mm, за вођење спољног и унутрашњег цевовода.</w:t>
      </w:r>
    </w:p>
    <w:p w14:paraId="27BC2FD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Армирано пластично црево Ø1/2" у дужини до 7m за одвод кондензата. Cu цев Ø22x1mm за формирање кондезних вертикала обојени у боји фасаде објекта.</w:t>
      </w:r>
    </w:p>
    <w:p w14:paraId="7984C67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Све испоручено и уграђено према овом опису са пробијањем отвора након проласка цеви, кокмплет спојним и заптивним материјалом, вакумирањем, допуном фреоном и пуштањем у рад. Доставити упутство за коришћење на српском језику.</w:t>
      </w:r>
    </w:p>
    <w:p w14:paraId="75BF92C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15 </w:t>
      </w:r>
      <w:r w:rsidRPr="00273031">
        <w:rPr>
          <w:rFonts w:ascii="Times New Roman" w:hAnsi="Times New Roman" w:cs="Times New Roman"/>
          <w:bCs/>
          <w:sz w:val="24"/>
          <w:szCs w:val="24"/>
          <w:lang w:val="sr-Latn-RS"/>
        </w:rPr>
        <w:t>Испорука и пуштање у рад зидног електричног радијатора, са сопственим термостатом и прикључним каблом, производ "VAILLANT"  или одговарајући. Радијатори се уграђују у санитарне чворове</w:t>
      </w:r>
    </w:p>
    <w:p w14:paraId="516E054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тип: VER 150/4 следећих карактеристика:</w:t>
      </w:r>
    </w:p>
    <w:p w14:paraId="04CE395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снаге:  N =1 500 W</w:t>
      </w:r>
    </w:p>
    <w:p w14:paraId="7679597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заштита од смрзавања:  4℃</w:t>
      </w:r>
    </w:p>
    <w:p w14:paraId="286A65A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диментије (В/Ш/Д):  430/580/85mm</w:t>
      </w:r>
    </w:p>
    <w:p w14:paraId="14C98FE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 xml:space="preserve">                - напајање:1~ 230V/50Hz</w:t>
      </w:r>
    </w:p>
    <w:p w14:paraId="13A2768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заштита од прскања воде: IP24</w:t>
      </w:r>
    </w:p>
    <w:p w14:paraId="5AA9B1D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тежина: 4,9 kg</w:t>
      </w:r>
    </w:p>
    <w:p w14:paraId="3B188A0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тип: VER 100/4 следећих карактеристика:</w:t>
      </w:r>
    </w:p>
    <w:p w14:paraId="3774113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снаге:  N = 1000 W</w:t>
      </w:r>
    </w:p>
    <w:p w14:paraId="7AC59A0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заштита од смрзавања:  4℃</w:t>
      </w:r>
    </w:p>
    <w:p w14:paraId="09B24AE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диментије (В/Ш/Д):  430/420/85mm</w:t>
      </w:r>
    </w:p>
    <w:p w14:paraId="17F0ED8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напајање:1~ 230V/50Hz</w:t>
      </w:r>
    </w:p>
    <w:p w14:paraId="10D4BA1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заштита од прскања воде: IP24</w:t>
      </w:r>
    </w:p>
    <w:p w14:paraId="4BF4F09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тежина: 3,8 kg</w:t>
      </w:r>
    </w:p>
    <w:p w14:paraId="0EBE5C3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тип: VER 75/4 следећих карактеристика:</w:t>
      </w:r>
    </w:p>
    <w:p w14:paraId="37E5A7B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снаге:  N = 750 W</w:t>
      </w:r>
    </w:p>
    <w:p w14:paraId="0060E91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заштита од смрзавања:  4℃</w:t>
      </w:r>
    </w:p>
    <w:p w14:paraId="20DB9CC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диментије (В/Ш/Д):  430/340/85mm</w:t>
      </w:r>
    </w:p>
    <w:p w14:paraId="241A74A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напајање:1~ 230V/50Hz</w:t>
      </w:r>
    </w:p>
    <w:p w14:paraId="25FB1F2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заштита од прскања воде: IP24</w:t>
      </w:r>
    </w:p>
    <w:p w14:paraId="2DE6591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тежина: 3,2 kg</w:t>
      </w:r>
    </w:p>
    <w:p w14:paraId="78F44C86"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 xml:space="preserve">III </w:t>
      </w:r>
      <w:r w:rsidRPr="00273031">
        <w:rPr>
          <w:rFonts w:ascii="Times New Roman" w:hAnsi="Times New Roman" w:cs="Times New Roman"/>
          <w:b/>
          <w:bCs/>
          <w:sz w:val="24"/>
          <w:szCs w:val="24"/>
          <w:lang w:val="sr-Cyrl-RS"/>
        </w:rPr>
        <w:t>Вентилација</w:t>
      </w:r>
    </w:p>
    <w:p w14:paraId="4F289EF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III</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 </w:t>
      </w:r>
      <w:r w:rsidRPr="00273031">
        <w:rPr>
          <w:rFonts w:ascii="Times New Roman" w:hAnsi="Times New Roman" w:cs="Times New Roman"/>
          <w:bCs/>
          <w:sz w:val="24"/>
          <w:szCs w:val="24"/>
          <w:lang w:val="sr-Latn-RS"/>
        </w:rPr>
        <w:t xml:space="preserve">Испорука и уградња (у зид вентилационог канала и спуштени плафон) аксијалног вентилатора SILENT 300 CRZ са тајмером, уграђеном неповратном клапном и пилот светлом производ "S&amp;P" или одговарајући, следећих карактеристика: </w:t>
      </w:r>
    </w:p>
    <w:p w14:paraId="64679EA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тип:  SILENT 200 CRZ</w:t>
      </w:r>
    </w:p>
    <w:p w14:paraId="763F6C73"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количина ваздуха:                  180 m³/h </w:t>
      </w:r>
    </w:p>
    <w:p w14:paraId="7A305F8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бр. обртаја вентилатора:      2 350 o/min </w:t>
      </w:r>
    </w:p>
    <w:p w14:paraId="2CCE941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снага:                                      16 W </w:t>
      </w:r>
    </w:p>
    <w:p w14:paraId="0C14178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прикључак:                         Ø 120 mm </w:t>
      </w:r>
    </w:p>
    <w:p w14:paraId="79D7D32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бука:                                      33 dB</w:t>
      </w:r>
    </w:p>
    <w:p w14:paraId="67CCB76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напајање:                 230V, 50Hz, (монофазно)</w:t>
      </w:r>
    </w:p>
    <w:p w14:paraId="33A5508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Ставком обухватити испоруку и уградњу додатне опреме:</w:t>
      </w:r>
    </w:p>
    <w:p w14:paraId="680EF78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алуминијумског флексибилног црева Ø125mm дужине 3m тип: GSA-125 са пробијањем отвора, са кокмплет спојним и заптивним материјалом, </w:t>
      </w:r>
    </w:p>
    <w:p w14:paraId="213BB20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Обрачун по комплету позиције.</w:t>
      </w:r>
    </w:p>
    <w:p w14:paraId="0A291C79"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lastRenderedPageBreak/>
        <w:t xml:space="preserve"> - тип:  SILENT 300 CRZ</w:t>
      </w:r>
    </w:p>
    <w:p w14:paraId="6635F95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количина ваздуха:                  280 m³/h </w:t>
      </w:r>
    </w:p>
    <w:p w14:paraId="3FAB5EF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бр. обртаја вентилатора:      1700 o/min </w:t>
      </w:r>
    </w:p>
    <w:p w14:paraId="2C66F3D6"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снага:                                      29 W </w:t>
      </w:r>
    </w:p>
    <w:p w14:paraId="04A524E0"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прикључак:                         Ø 150 mm </w:t>
      </w:r>
    </w:p>
    <w:p w14:paraId="4E844778"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бука:                                      32 dB</w:t>
      </w:r>
    </w:p>
    <w:p w14:paraId="43B692D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напајање:                 230V, 50Hz, (монофазно)</w:t>
      </w:r>
    </w:p>
    <w:p w14:paraId="4E2D4B6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Ставком обухватити испоруку и уградњу додатне опреме:</w:t>
      </w:r>
    </w:p>
    <w:p w14:paraId="3AB298D1"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 xml:space="preserve"> - алуминијумског флексибилног црева Ø150mm дужине 3m тип: GSA-150 са пробијањем отвора, са кокмплет спојним и заптивним материјалом, </w:t>
      </w:r>
    </w:p>
    <w:p w14:paraId="709D6111" w14:textId="77777777" w:rsidR="00AC0CE7" w:rsidRPr="00273031" w:rsidRDefault="00AC0CE7" w:rsidP="00AC0CE7">
      <w:pPr>
        <w:jc w:val="both"/>
        <w:rPr>
          <w:rFonts w:ascii="Times New Roman" w:hAnsi="Times New Roman" w:cs="Times New Roman"/>
          <w:b/>
          <w:bCs/>
          <w:sz w:val="24"/>
          <w:szCs w:val="24"/>
          <w:lang w:val="sr-Latn-RS"/>
        </w:rPr>
      </w:pPr>
      <w:r w:rsidRPr="00273031">
        <w:rPr>
          <w:rFonts w:ascii="Times New Roman" w:hAnsi="Times New Roman" w:cs="Times New Roman"/>
          <w:bCs/>
          <w:sz w:val="24"/>
          <w:szCs w:val="24"/>
          <w:lang w:val="sr-Latn-RS"/>
        </w:rPr>
        <w:t>Обрачун по комплету позиције.</w:t>
      </w:r>
    </w:p>
    <w:p w14:paraId="60A1AC87" w14:textId="77777777" w:rsidR="00AC0CE7" w:rsidRPr="00273031" w:rsidRDefault="00AC0CE7" w:rsidP="00AC0CE7">
      <w:pPr>
        <w:spacing w:after="0"/>
        <w:jc w:val="both"/>
        <w:rPr>
          <w:rFonts w:ascii="Times New Roman" w:hAnsi="Times New Roman" w:cs="Times New Roman"/>
          <w:b/>
          <w:bCs/>
          <w:sz w:val="24"/>
          <w:szCs w:val="24"/>
          <w:lang w:val="sr-Latn-RS"/>
        </w:rPr>
      </w:pPr>
      <w:r w:rsidRPr="00273031">
        <w:rPr>
          <w:rFonts w:ascii="Times New Roman" w:hAnsi="Times New Roman" w:cs="Times New Roman"/>
          <w:b/>
          <w:bCs/>
          <w:sz w:val="24"/>
          <w:szCs w:val="24"/>
          <w:lang w:val="sr-Latn-RS"/>
        </w:rPr>
        <w:t xml:space="preserve">IV </w:t>
      </w:r>
      <w:r w:rsidRPr="00273031">
        <w:rPr>
          <w:rFonts w:ascii="Times New Roman" w:hAnsi="Times New Roman" w:cs="Times New Roman"/>
          <w:b/>
          <w:bCs/>
          <w:sz w:val="24"/>
          <w:szCs w:val="24"/>
          <w:lang w:val="sr-Cyrl-RS"/>
        </w:rPr>
        <w:t>Припремно завршни радови, подешавања, мерења, испитивања и балансирања</w:t>
      </w:r>
    </w:p>
    <w:p w14:paraId="3564B1D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1 </w:t>
      </w:r>
      <w:r w:rsidRPr="00273031">
        <w:rPr>
          <w:rFonts w:ascii="Times New Roman" w:hAnsi="Times New Roman" w:cs="Times New Roman"/>
          <w:bCs/>
          <w:sz w:val="24"/>
          <w:szCs w:val="24"/>
          <w:lang w:val="sr-Latn-RS"/>
        </w:rPr>
        <w:t xml:space="preserve">Припремни радови:  упознавање са објектом, размеравање и обележавање, транспорт алата, ситни грађевински радови, организовање  градилишта и упознавање са техничком документацијом. </w:t>
      </w:r>
    </w:p>
    <w:p w14:paraId="7307C6DE"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Cs/>
          <w:sz w:val="24"/>
          <w:szCs w:val="24"/>
          <w:lang w:val="sr-Latn-RS"/>
        </w:rPr>
        <w:t>Паушални обрачун</w:t>
      </w:r>
    </w:p>
    <w:p w14:paraId="0C65283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2 </w:t>
      </w:r>
      <w:r w:rsidRPr="00273031">
        <w:rPr>
          <w:rFonts w:ascii="Times New Roman" w:hAnsi="Times New Roman" w:cs="Times New Roman"/>
          <w:bCs/>
          <w:sz w:val="24"/>
          <w:szCs w:val="24"/>
          <w:lang w:val="sr-Latn-RS"/>
        </w:rPr>
        <w:t>Радови на механичком испирању инсталације са контролом запрљаности и састављањем записника о извршености радова</w:t>
      </w:r>
    </w:p>
    <w:p w14:paraId="1FC4794F"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4F6E8F6F"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Cs/>
          <w:sz w:val="24"/>
          <w:szCs w:val="24"/>
          <w:lang w:val="sr-Latn-RS"/>
        </w:rPr>
        <w:t>3 Радови на испитивању инсталације на притисак и заптивеност у складу са СРПС М.Е6.012</w:t>
      </w:r>
    </w:p>
    <w:p w14:paraId="5F8176F4"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04BD627C"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4 </w:t>
      </w:r>
      <w:r w:rsidRPr="00273031">
        <w:rPr>
          <w:rFonts w:ascii="Times New Roman" w:hAnsi="Times New Roman" w:cs="Times New Roman"/>
          <w:bCs/>
          <w:sz w:val="24"/>
          <w:szCs w:val="24"/>
          <w:lang w:val="sr-Latn-RS"/>
        </w:rPr>
        <w:t>Мерење протока и балансирање инсталација помоћу диференцијалног манометра и других атестираних инструмената. У цену позиције укључено је закључавање фрекфентне пумпе и пуштање система у рад.</w:t>
      </w:r>
    </w:p>
    <w:p w14:paraId="7077DB7A"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412BCC82"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5 </w:t>
      </w:r>
      <w:r w:rsidRPr="00273031">
        <w:rPr>
          <w:rFonts w:ascii="Times New Roman" w:hAnsi="Times New Roman" w:cs="Times New Roman"/>
          <w:bCs/>
          <w:sz w:val="24"/>
          <w:szCs w:val="24"/>
          <w:lang w:val="sr-Latn-RS"/>
        </w:rPr>
        <w:t>Теренско мерење и испитивање ваздушне пропустљивости према СРПС У.Ј5.100 и квалитета уграђене  термоизолације спољњих зидова према СРПС У.Ј5.062 са израдом извештаја.</w:t>
      </w:r>
    </w:p>
    <w:p w14:paraId="4851745D"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77E9E527"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6 </w:t>
      </w:r>
      <w:r w:rsidRPr="00273031">
        <w:rPr>
          <w:rFonts w:ascii="Times New Roman" w:hAnsi="Times New Roman" w:cs="Times New Roman"/>
          <w:bCs/>
          <w:sz w:val="24"/>
          <w:szCs w:val="24"/>
          <w:lang w:val="sr-Latn-RS"/>
        </w:rPr>
        <w:t xml:space="preserve">Пробијање отвора за продор цеви кроз спољне и преградне зидове међуспратну конструкцију  са враћањем површина у првобитно стање. </w:t>
      </w:r>
    </w:p>
    <w:p w14:paraId="63091369"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6E3A81ED"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7 </w:t>
      </w:r>
      <w:r w:rsidRPr="00273031">
        <w:rPr>
          <w:rFonts w:ascii="Times New Roman" w:hAnsi="Times New Roman" w:cs="Times New Roman"/>
          <w:bCs/>
          <w:sz w:val="24"/>
          <w:szCs w:val="24"/>
          <w:lang w:val="sr-Latn-RS"/>
        </w:rPr>
        <w:t>Израда упутстава за руковање инсталацијом, са обуком особља у трајању од два дана. Израда урамљене шеме постројења са описом и кратким упутством.</w:t>
      </w:r>
    </w:p>
    <w:p w14:paraId="559758AF"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lastRenderedPageBreak/>
        <w:t>Паушални обрачун.</w:t>
      </w:r>
    </w:p>
    <w:p w14:paraId="2A320785"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8 </w:t>
      </w:r>
      <w:r w:rsidRPr="00273031">
        <w:rPr>
          <w:rFonts w:ascii="Times New Roman" w:hAnsi="Times New Roman" w:cs="Times New Roman"/>
          <w:bCs/>
          <w:sz w:val="24"/>
          <w:szCs w:val="24"/>
          <w:lang w:val="sr-Latn-RS"/>
        </w:rPr>
        <w:t>Израда пројекта изведеног стања. Извођач радова је дужан да достави Инвеститору пројекат изведеног стања у три примерка и један примерак у електронској форми на ЦД-у.</w:t>
      </w:r>
    </w:p>
    <w:p w14:paraId="5C5739E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195542CA" w14:textId="77777777" w:rsidR="00AC0CE7" w:rsidRPr="00273031" w:rsidRDefault="00AC0CE7" w:rsidP="00AC0CE7">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6.1.2.</w:t>
      </w:r>
      <w:r w:rsidRPr="00273031">
        <w:rPr>
          <w:rFonts w:ascii="Times New Roman" w:hAnsi="Times New Roman" w:cs="Times New Roman"/>
          <w:b/>
          <w:bCs/>
          <w:sz w:val="24"/>
          <w:szCs w:val="24"/>
          <w:lang w:val="sr-Latn-RS"/>
        </w:rPr>
        <w:t>IV</w:t>
      </w:r>
      <w:r w:rsidRPr="00273031">
        <w:rPr>
          <w:rFonts w:ascii="Times New Roman" w:hAnsi="Times New Roman" w:cs="Times New Roman"/>
          <w:b/>
          <w:bCs/>
          <w:sz w:val="24"/>
          <w:szCs w:val="24"/>
          <w:lang w:val="sr-Cyrl-RS"/>
        </w:rPr>
        <w:t>.</w:t>
      </w:r>
      <w:r w:rsidRPr="00273031">
        <w:rPr>
          <w:rFonts w:ascii="Times New Roman" w:hAnsi="Times New Roman" w:cs="Times New Roman"/>
          <w:b/>
          <w:bCs/>
          <w:sz w:val="24"/>
          <w:szCs w:val="24"/>
          <w:lang w:val="sr-Latn-RS"/>
        </w:rPr>
        <w:t xml:space="preserve">9 </w:t>
      </w:r>
      <w:r w:rsidRPr="00273031">
        <w:rPr>
          <w:rFonts w:ascii="Times New Roman" w:hAnsi="Times New Roman" w:cs="Times New Roman"/>
          <w:bCs/>
          <w:sz w:val="24"/>
          <w:szCs w:val="24"/>
          <w:lang w:val="sr-Latn-RS"/>
        </w:rPr>
        <w:t>Завршни радови, рашчишћавање градилишта са одвозом вишка материјала, обележавање инсталације и предаја инсталација крајњем кориснику - Инвеститору.</w:t>
      </w:r>
    </w:p>
    <w:p w14:paraId="76EFFA20"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Latn-RS"/>
        </w:rPr>
        <w:t>Паушални обрачун.</w:t>
      </w:r>
    </w:p>
    <w:p w14:paraId="6F5B870C" w14:textId="4BB4B982" w:rsidR="00AC0CE7" w:rsidRDefault="00AC0CE7" w:rsidP="00AC0CE7">
      <w:pPr>
        <w:jc w:val="both"/>
        <w:rPr>
          <w:rFonts w:ascii="Times New Roman" w:hAnsi="Times New Roman" w:cs="Times New Roman"/>
          <w:b/>
          <w:bCs/>
          <w:sz w:val="24"/>
          <w:szCs w:val="24"/>
          <w:lang w:val="sr-Cyrl-RS"/>
        </w:rPr>
      </w:pPr>
    </w:p>
    <w:p w14:paraId="6F3D8AAA" w14:textId="3E18A7D6" w:rsidR="00471531" w:rsidRDefault="00471531" w:rsidP="00AC0CE7">
      <w:pPr>
        <w:jc w:val="both"/>
        <w:rPr>
          <w:rFonts w:ascii="Times New Roman" w:hAnsi="Times New Roman" w:cs="Times New Roman"/>
          <w:b/>
          <w:bCs/>
          <w:sz w:val="24"/>
          <w:szCs w:val="24"/>
          <w:lang w:val="sr-Cyrl-RS"/>
        </w:rPr>
      </w:pPr>
    </w:p>
    <w:p w14:paraId="52EB9ED3" w14:textId="77777777" w:rsidR="00471531" w:rsidRPr="00273031" w:rsidRDefault="00471531" w:rsidP="00AC0CE7">
      <w:pPr>
        <w:jc w:val="both"/>
        <w:rPr>
          <w:rFonts w:ascii="Times New Roman" w:hAnsi="Times New Roman" w:cs="Times New Roman"/>
          <w:b/>
          <w:bCs/>
          <w:sz w:val="24"/>
          <w:szCs w:val="24"/>
          <w:lang w:val="sr-Cyrl-RS"/>
        </w:rPr>
      </w:pPr>
    </w:p>
    <w:p w14:paraId="2558C714" w14:textId="77777777" w:rsidR="00AC0CE7" w:rsidRPr="00273031" w:rsidRDefault="00AC0CE7" w:rsidP="00AC0CE7">
      <w:pPr>
        <w:spacing w:after="0"/>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Cyrl-RS"/>
        </w:rPr>
        <w:t>СВЕСКА 6.2 – ПРОЈЕКАТ МАШИНСКИХ ИНСТАЛАЦИЈА</w:t>
      </w:r>
      <w:r w:rsidRPr="00273031">
        <w:rPr>
          <w:rFonts w:ascii="Times New Roman" w:hAnsi="Times New Roman" w:cs="Times New Roman"/>
          <w:b/>
          <w:bCs/>
          <w:sz w:val="24"/>
          <w:szCs w:val="24"/>
          <w:lang w:val="sr-Latn-RS"/>
        </w:rPr>
        <w:t xml:space="preserve"> – </w:t>
      </w:r>
      <w:r w:rsidRPr="00273031">
        <w:rPr>
          <w:rFonts w:ascii="Times New Roman" w:hAnsi="Times New Roman" w:cs="Times New Roman"/>
          <w:b/>
          <w:bCs/>
          <w:sz w:val="24"/>
          <w:szCs w:val="24"/>
          <w:lang w:val="sr-Cyrl-RS"/>
        </w:rPr>
        <w:t>ПУТНИЧКИ ЛИФТ</w:t>
      </w:r>
    </w:p>
    <w:p w14:paraId="59DA1D82" w14:textId="77777777" w:rsidR="00AC0CE7" w:rsidRPr="00273031" w:rsidRDefault="00AC0CE7" w:rsidP="00AC0CE7">
      <w:pPr>
        <w:spacing w:after="0"/>
        <w:jc w:val="both"/>
        <w:rPr>
          <w:rFonts w:ascii="Times New Roman" w:hAnsi="Times New Roman" w:cs="Times New Roman"/>
          <w:b/>
          <w:bCs/>
          <w:sz w:val="24"/>
          <w:szCs w:val="24"/>
          <w:lang w:val="sr-Cyrl-RS"/>
        </w:rPr>
      </w:pPr>
    </w:p>
    <w:p w14:paraId="1FAAFCDD"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I - Машинске инсталације лифта</w:t>
      </w:r>
    </w:p>
    <w:p w14:paraId="7DB36EB1"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6.2.2.</w:t>
      </w:r>
      <w:r w:rsidRPr="00273031">
        <w:rPr>
          <w:rFonts w:ascii="Times New Roman" w:hAnsi="Times New Roman" w:cs="Times New Roman"/>
          <w:b/>
          <w:bCs/>
          <w:sz w:val="24"/>
          <w:szCs w:val="24"/>
          <w:lang w:val="sr-Latn-RS"/>
        </w:rPr>
        <w:t>I.1</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 xml:space="preserve">Испорука, монтажа, пуштање у пробни рад и сертификација од стране именованог тела за оцењивање усаглашености и преглед лифтова, електричног путничког лифта без машинске просторије, следећих карактеристика: </w:t>
      </w:r>
    </w:p>
    <w:p w14:paraId="67AA7648"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Носивост: 630 kg / 8 особа</w:t>
      </w:r>
    </w:p>
    <w:p w14:paraId="11889D4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Намена: Превоз лица</w:t>
      </w:r>
    </w:p>
    <w:p w14:paraId="4106363C"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Називна брзина: V= 1,0 m//s</w:t>
      </w:r>
    </w:p>
    <w:p w14:paraId="265B714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Висина дизања: H=7280 mm</w:t>
      </w:r>
    </w:p>
    <w:p w14:paraId="1D160764"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Број станица: 3 (-1, 0, 1)</w:t>
      </w:r>
    </w:p>
    <w:p w14:paraId="71264331"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Број прилаза: 3 (-1, 0, 1) са исте стране</w:t>
      </w:r>
    </w:p>
    <w:p w14:paraId="63ECB40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Прилазна врата: Аутоматска, телескопска, E/F=900/2100mm, брушени инокс;</w:t>
      </w:r>
    </w:p>
    <w:p w14:paraId="0AC3228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Врата кабине: Аутоматска, телескопска, са заштитном фото-завесом за цео отвор врата, E/F=900/2100mm, брушени инокс;</w:t>
      </w:r>
    </w:p>
    <w:p w14:paraId="7B102812"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Кабина: Метална, непролазна, обрада зидова брушени инокс, завршна обрада пода - локално, осветљење LED, огледало на задњем зиду, рукохват на задњем зиду, нужно светло, вентилатор у кабини;</w:t>
      </w:r>
    </w:p>
    <w:p w14:paraId="35DE3FFD"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Димензије кабине: ширина 1100mm, дубина 1400mm, висина 2200mm;</w:t>
      </w:r>
    </w:p>
    <w:p w14:paraId="2A4993B8"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Вођице кабине: Т 89-1/B (prema ISO 7465)</w:t>
      </w:r>
    </w:p>
    <w:p w14:paraId="63B4C645"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Вођице противтега:  HT60x50x15</w:t>
      </w:r>
    </w:p>
    <w:p w14:paraId="2927296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Одбојник:  </w:t>
      </w:r>
    </w:p>
    <w:p w14:paraId="5E6BE9D9"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lastRenderedPageBreak/>
        <w:t xml:space="preserve">         - 2ком испод кабине;</w:t>
      </w:r>
    </w:p>
    <w:p w14:paraId="6CF701B8"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- 1ком испод тега; "</w:t>
      </w:r>
    </w:p>
    <w:p w14:paraId="5B09F284"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Граничник брзине: </w:t>
      </w:r>
    </w:p>
    <w:p w14:paraId="27A9A9C4"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тип: OL35"</w:t>
      </w:r>
    </w:p>
    <w:p w14:paraId="32E288B0"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Хватачки уређај: </w:t>
      </w:r>
    </w:p>
    <w:p w14:paraId="37A2A28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тип: CSGB01"</w:t>
      </w:r>
    </w:p>
    <w:p w14:paraId="7541DFA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Погонска машина: Безредукторска машина са ужетњачом;</w:t>
      </w:r>
    </w:p>
    <w:p w14:paraId="7B2EA00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Пренос кретања: челичним ужадима 4xØ8mm, индиректно преко превојних ужетњача Ø320mm, prenos 2:1;</w:t>
      </w:r>
    </w:p>
    <w:p w14:paraId="46BDFE9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Погонски мотор:  Трофазни синхрони мотор са перманентним магнетима, фреквентно напонски регулиса, снаге 4,0 kW, 112,3 o/min, номиналне струје 11,0 A, полазне струје 15,0 A, дисипације топлоте 0,704 kW;</w:t>
      </w:r>
    </w:p>
    <w:p w14:paraId="01DCBCCD"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Пројектовани број укључивања: 180 uk/h;</w:t>
      </w:r>
    </w:p>
    <w:p w14:paraId="0C43C510"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Управљање: KCE микропроцесорско, симплекс - сабирно у оба смера, пожарни програм (у случају  пожара кабина се аутоматски довози у главну станицу и искључује из рада), у случају нестанка ел. енергије лифт аутоматски прстаје у најближу станицу помоћу сопствене батерије;</w:t>
      </w:r>
    </w:p>
    <w:p w14:paraId="1EEBC052"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Сигнализација и дугмад у кабини: Регистар кутија садржи дисплеј, тастере за сваку станицу, тастер за затварање врата, тастер аларма, индикатор положаја кабине, сигнализација преоптерећења; На прилазима се налазе позивни тастери са индикацијом пријема позива, дисплеј, положај кабине на свим спратовима, звучна сигнализација пристајања; </w:t>
      </w:r>
    </w:p>
    <w:p w14:paraId="553DDB8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Возно окно: Бетонско;</w:t>
      </w:r>
    </w:p>
    <w:p w14:paraId="411B9B27"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Димензије возног окна: ширина 1700mm, дубина 1800mm, дубина јаме 1400 mm, висина врха 3600 mm;</w:t>
      </w:r>
    </w:p>
    <w:p w14:paraId="5B1C05E0"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Положај машинске просторије: Нема, погонска машина је у врху, унутар возног окна;</w:t>
      </w:r>
    </w:p>
    <w:p w14:paraId="5D1A52F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Напајање: 3x380V, 50Hz</w:t>
      </w:r>
    </w:p>
    <w:p w14:paraId="55EEB456"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Додатна опрема: Електронска вага за контролу оптерећења, тројна интерфонска веза (кабина-командни орман - контролна соба);</w:t>
      </w:r>
    </w:p>
    <w:p w14:paraId="41892DD2"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 xml:space="preserve">   - Произвођач: KONE или еквивалентно</w:t>
      </w:r>
    </w:p>
    <w:p w14:paraId="46AF9E51"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Cs/>
          <w:sz w:val="24"/>
          <w:szCs w:val="24"/>
          <w:lang w:val="sr-Cyrl-RS"/>
        </w:rPr>
        <w:t>Обрачун по комплету позиције.</w:t>
      </w:r>
    </w:p>
    <w:p w14:paraId="5A5958C6" w14:textId="77777777" w:rsidR="00AC0CE7" w:rsidRPr="00273031" w:rsidRDefault="00AC0CE7" w:rsidP="00AC0CE7">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 xml:space="preserve">II – </w:t>
      </w:r>
      <w:r w:rsidRPr="00273031">
        <w:rPr>
          <w:rFonts w:ascii="Times New Roman" w:hAnsi="Times New Roman" w:cs="Times New Roman"/>
          <w:b/>
          <w:bCs/>
          <w:sz w:val="24"/>
          <w:szCs w:val="24"/>
          <w:lang w:val="sr-Cyrl-RS"/>
        </w:rPr>
        <w:t>Припремни и завршни радови</w:t>
      </w:r>
    </w:p>
    <w:p w14:paraId="30AF8B7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6.2.2.</w:t>
      </w:r>
      <w:r w:rsidRPr="00273031">
        <w:rPr>
          <w:rFonts w:ascii="Times New Roman" w:hAnsi="Times New Roman" w:cs="Times New Roman"/>
          <w:b/>
          <w:bCs/>
          <w:sz w:val="24"/>
          <w:szCs w:val="24"/>
          <w:lang w:val="sr-Latn-RS"/>
        </w:rPr>
        <w:t>II.1</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 xml:space="preserve">Припремни радови:  упознавање са објектом, размеравање и обележавање, транспорт алата, ситни грађевински радови, организовање  градилишта и упознавање са техничком документацијом. </w:t>
      </w:r>
    </w:p>
    <w:p w14:paraId="5986C892"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lastRenderedPageBreak/>
        <w:t>Паушални обрачун.</w:t>
      </w:r>
    </w:p>
    <w:p w14:paraId="22C96F8B"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6.2.2.</w:t>
      </w:r>
      <w:r w:rsidRPr="00273031">
        <w:rPr>
          <w:rFonts w:ascii="Times New Roman" w:hAnsi="Times New Roman" w:cs="Times New Roman"/>
          <w:b/>
          <w:bCs/>
          <w:sz w:val="24"/>
          <w:szCs w:val="24"/>
          <w:lang w:val="sr-Latn-RS"/>
        </w:rPr>
        <w:t>II.2</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Завршни радови: пробна испитивања, регулација, пробни погон инсталације у трајању од 7 дана, израда упутства за руковање и одржавање инсталације у 3 примерка, обележавање елемената инсталације, рашчишћавање градилишта и примопредаја радова.</w:t>
      </w:r>
    </w:p>
    <w:p w14:paraId="24C8ED8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Паушални обрачун.</w:t>
      </w:r>
    </w:p>
    <w:p w14:paraId="4B4E340E" w14:textId="77777777" w:rsidR="00AC0CE7" w:rsidRPr="00273031"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6.2.2.</w:t>
      </w:r>
      <w:r w:rsidRPr="00273031">
        <w:rPr>
          <w:rFonts w:ascii="Times New Roman" w:hAnsi="Times New Roman" w:cs="Times New Roman"/>
          <w:b/>
          <w:bCs/>
          <w:sz w:val="24"/>
          <w:szCs w:val="24"/>
          <w:lang w:val="sr-Latn-RS"/>
        </w:rPr>
        <w:t>II.3</w:t>
      </w:r>
      <w:r w:rsidRPr="00273031">
        <w:rPr>
          <w:rFonts w:ascii="Times New Roman" w:hAnsi="Times New Roman" w:cs="Times New Roman"/>
          <w:b/>
          <w:bCs/>
          <w:sz w:val="24"/>
          <w:szCs w:val="24"/>
          <w:lang w:val="sr-Cyrl-RS"/>
        </w:rPr>
        <w:t xml:space="preserve"> </w:t>
      </w:r>
      <w:r w:rsidRPr="00273031">
        <w:rPr>
          <w:rFonts w:ascii="Times New Roman" w:hAnsi="Times New Roman" w:cs="Times New Roman"/>
          <w:bCs/>
          <w:sz w:val="24"/>
          <w:szCs w:val="24"/>
          <w:lang w:val="sr-Cyrl-RS"/>
        </w:rPr>
        <w:t>Израда пројекта изведеног стања. Инвеститору се предаје 3 одштампана примерка и један примерак у електронској форми - на ЦД-у.</w:t>
      </w:r>
    </w:p>
    <w:p w14:paraId="122FE444" w14:textId="77777777" w:rsidR="00AC0CE7" w:rsidRDefault="00AC0CE7" w:rsidP="00AC0CE7">
      <w:pPr>
        <w:jc w:val="both"/>
        <w:rPr>
          <w:rFonts w:ascii="Times New Roman" w:hAnsi="Times New Roman" w:cs="Times New Roman"/>
          <w:bCs/>
          <w:sz w:val="24"/>
          <w:szCs w:val="24"/>
          <w:lang w:val="sr-Cyrl-RS"/>
        </w:rPr>
      </w:pPr>
      <w:r w:rsidRPr="00273031">
        <w:rPr>
          <w:rFonts w:ascii="Times New Roman" w:hAnsi="Times New Roman" w:cs="Times New Roman"/>
          <w:bCs/>
          <w:sz w:val="24"/>
          <w:szCs w:val="24"/>
          <w:lang w:val="sr-Cyrl-RS"/>
        </w:rPr>
        <w:t>Паушални обрачун.</w:t>
      </w:r>
    </w:p>
    <w:p w14:paraId="269AA969" w14:textId="77777777" w:rsidR="003F24DD" w:rsidRDefault="003F24DD" w:rsidP="00AC0CE7">
      <w:pPr>
        <w:jc w:val="both"/>
        <w:rPr>
          <w:rFonts w:ascii="Times New Roman" w:hAnsi="Times New Roman" w:cs="Times New Roman"/>
          <w:bCs/>
          <w:sz w:val="24"/>
          <w:szCs w:val="24"/>
          <w:lang w:val="sr-Cyrl-RS"/>
        </w:rPr>
      </w:pPr>
    </w:p>
    <w:p w14:paraId="5E7E954E" w14:textId="015465F8" w:rsidR="003F24DD" w:rsidRPr="00273031" w:rsidRDefault="003F24DD" w:rsidP="003F24DD">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СВЕСКА 6.3</w:t>
      </w:r>
      <w:r w:rsidRPr="00273031">
        <w:rPr>
          <w:rFonts w:ascii="Times New Roman" w:hAnsi="Times New Roman" w:cs="Times New Roman"/>
          <w:b/>
          <w:bCs/>
          <w:sz w:val="24"/>
          <w:szCs w:val="24"/>
          <w:lang w:val="sr-Cyrl-RS"/>
        </w:rPr>
        <w:t xml:space="preserve"> – </w:t>
      </w:r>
      <w:r>
        <w:rPr>
          <w:rFonts w:ascii="Times New Roman" w:hAnsi="Times New Roman" w:cs="Times New Roman"/>
          <w:b/>
          <w:bCs/>
          <w:sz w:val="24"/>
          <w:szCs w:val="24"/>
          <w:lang w:val="sr-Cyrl-RS"/>
        </w:rPr>
        <w:t>ГАШЕЊЕ ПОЖАРА ГАСОМ</w:t>
      </w:r>
    </w:p>
    <w:p w14:paraId="3932CD31" w14:textId="77777777" w:rsidR="003F24DD" w:rsidRPr="00273031" w:rsidRDefault="003F24DD" w:rsidP="003F24DD">
      <w:pPr>
        <w:spacing w:after="0"/>
        <w:jc w:val="both"/>
        <w:rPr>
          <w:rFonts w:ascii="Times New Roman" w:hAnsi="Times New Roman" w:cs="Times New Roman"/>
          <w:b/>
          <w:bCs/>
          <w:sz w:val="24"/>
          <w:szCs w:val="24"/>
          <w:lang w:val="sr-Cyrl-RS"/>
        </w:rPr>
      </w:pPr>
    </w:p>
    <w:p w14:paraId="6CF6B44E" w14:textId="4AED8695" w:rsidR="003F24DD" w:rsidRPr="00273031" w:rsidRDefault="003F24DD" w:rsidP="003F24DD">
      <w:pPr>
        <w:jc w:val="both"/>
        <w:rPr>
          <w:rFonts w:ascii="Times New Roman" w:hAnsi="Times New Roman" w:cs="Times New Roman"/>
          <w:b/>
          <w:bCs/>
          <w:sz w:val="24"/>
          <w:szCs w:val="24"/>
          <w:lang w:val="sr-Cyrl-RS"/>
        </w:rPr>
      </w:pPr>
      <w:r w:rsidRPr="00273031">
        <w:rPr>
          <w:rFonts w:ascii="Times New Roman" w:hAnsi="Times New Roman" w:cs="Times New Roman"/>
          <w:b/>
          <w:bCs/>
          <w:sz w:val="24"/>
          <w:szCs w:val="24"/>
          <w:lang w:val="sr-Latn-RS"/>
        </w:rPr>
        <w:t xml:space="preserve">I - </w:t>
      </w:r>
      <w:r w:rsidRPr="003F24DD">
        <w:rPr>
          <w:rFonts w:ascii="Times New Roman" w:hAnsi="Times New Roman" w:cs="Times New Roman"/>
          <w:b/>
          <w:bCs/>
          <w:sz w:val="24"/>
          <w:szCs w:val="24"/>
          <w:lang w:val="sr-Latn-RS"/>
        </w:rPr>
        <w:t>ОПРЕМА ЗА ГАШЕЊЕ (Набавка и испорука)</w:t>
      </w:r>
    </w:p>
    <w:p w14:paraId="1661EB2D" w14:textId="30272F1A" w:rsid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sidRPr="00273031">
        <w:rPr>
          <w:rFonts w:ascii="Times New Roman" w:hAnsi="Times New Roman" w:cs="Times New Roman"/>
          <w:b/>
          <w:bCs/>
          <w:sz w:val="24"/>
          <w:szCs w:val="24"/>
          <w:lang w:val="sr-Latn-RS"/>
        </w:rPr>
        <w:t>I.1</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Боца запремине 140л напуњена ФК-5-1-12 (Новец 1230) под притиском од 50бар. Мембрана сигурности, електроактуатор, носач боце и заштитна капа. Боца је челична са ТПЕД 1999/ЕЦ сертификатом. Тип: МX-1230 (Б0481-ДН49), ВdS</w:t>
      </w:r>
      <w:r>
        <w:rPr>
          <w:rFonts w:ascii="Times New Roman" w:hAnsi="Times New Roman" w:cs="Times New Roman"/>
          <w:bCs/>
          <w:sz w:val="24"/>
          <w:szCs w:val="24"/>
          <w:lang w:val="sr-Cyrl-RS"/>
        </w:rPr>
        <w:t>.</w:t>
      </w:r>
    </w:p>
    <w:p w14:paraId="58B29607" w14:textId="6E57A9C4"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r>
        <w:rPr>
          <w:rFonts w:ascii="Times New Roman" w:hAnsi="Times New Roman" w:cs="Times New Roman"/>
          <w:bCs/>
          <w:sz w:val="24"/>
          <w:szCs w:val="24"/>
          <w:lang w:val="sr-Cyrl-RS"/>
        </w:rPr>
        <w:t>.</w:t>
      </w:r>
    </w:p>
    <w:p w14:paraId="33CE9ACB" w14:textId="77777777" w:rsidR="003F24DD" w:rsidRP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I.2</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Гас за гашење NOVEC1230</w:t>
      </w:r>
    </w:p>
    <w:p w14:paraId="20A0D14F" w14:textId="18153EEE" w:rsidR="00A134DA"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p>
    <w:p w14:paraId="470E7118" w14:textId="77777777" w:rsidR="003F24DD" w:rsidRP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I.3</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Контактни манометар за надзирање притиска у боци. Радни притисак 50 бар. Тип MX-1230</w:t>
      </w:r>
    </w:p>
    <w:p w14:paraId="729491BA" w14:textId="25D0CB58"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r>
        <w:rPr>
          <w:rFonts w:ascii="Times New Roman" w:hAnsi="Times New Roman" w:cs="Times New Roman"/>
          <w:bCs/>
          <w:sz w:val="24"/>
          <w:szCs w:val="24"/>
          <w:lang w:val="sr-Cyrl-RS"/>
        </w:rPr>
        <w:t>.</w:t>
      </w:r>
    </w:p>
    <w:p w14:paraId="727A8E3F" w14:textId="4FA28DCC" w:rsidR="003F24DD" w:rsidRP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I.4</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Црево за пражњење боце за боце од 80л-140л запремине, MX-1230 DN50, VdS</w:t>
      </w:r>
      <w:r>
        <w:rPr>
          <w:rFonts w:ascii="Times New Roman" w:hAnsi="Times New Roman" w:cs="Times New Roman"/>
          <w:bCs/>
          <w:sz w:val="24"/>
          <w:szCs w:val="24"/>
          <w:lang w:val="sr-Cyrl-RS"/>
        </w:rPr>
        <w:t>.</w:t>
      </w:r>
    </w:p>
    <w:p w14:paraId="776B1C09" w14:textId="13E4E7F0"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p>
    <w:p w14:paraId="1F0ED89C" w14:textId="08DDA126" w:rsidR="003F24DD" w:rsidRP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I.5</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Пнеуматска потврда активирања.</w:t>
      </w:r>
    </w:p>
    <w:p w14:paraId="2AA22092" w14:textId="55B7D7C6"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p>
    <w:p w14:paraId="10E702FA" w14:textId="06BAD13E" w:rsidR="003F24DD" w:rsidRP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I.6</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Млазница за гашење  DN25 180°, тип NCD, VdS.</w:t>
      </w:r>
    </w:p>
    <w:p w14:paraId="01DD81CC" w14:textId="3FFA772D"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p>
    <w:p w14:paraId="0145C71D" w14:textId="77777777" w:rsidR="003F24DD" w:rsidRPr="003F24DD" w:rsidRDefault="003F24D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I.7</w:t>
      </w:r>
      <w:r>
        <w:rPr>
          <w:rFonts w:ascii="Times New Roman" w:hAnsi="Times New Roman" w:cs="Times New Roman"/>
          <w:b/>
          <w:bCs/>
          <w:sz w:val="24"/>
          <w:szCs w:val="24"/>
          <w:lang w:val="sr-Cyrl-RS"/>
        </w:rPr>
        <w:t xml:space="preserve"> </w:t>
      </w:r>
      <w:r w:rsidRPr="003F24DD">
        <w:rPr>
          <w:rFonts w:ascii="Times New Roman" w:hAnsi="Times New Roman" w:cs="Times New Roman"/>
          <w:bCs/>
          <w:sz w:val="24"/>
          <w:szCs w:val="24"/>
          <w:lang w:val="sr-Cyrl-RS"/>
        </w:rPr>
        <w:t>Млазница за гашење DN15 180,тип NCD, VdS</w:t>
      </w:r>
    </w:p>
    <w:p w14:paraId="77BAB39B" w14:textId="29C6F463" w:rsid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Cyrl-RS"/>
        </w:rPr>
        <w:t>Произвођач: Viking-Minimax или слично типу.</w:t>
      </w:r>
    </w:p>
    <w:p w14:paraId="509A524E" w14:textId="77777777" w:rsidR="00471531" w:rsidRDefault="00471531" w:rsidP="003F24DD">
      <w:pPr>
        <w:jc w:val="both"/>
        <w:rPr>
          <w:rFonts w:ascii="Times New Roman" w:hAnsi="Times New Roman" w:cs="Times New Roman"/>
          <w:bCs/>
          <w:sz w:val="24"/>
          <w:szCs w:val="24"/>
          <w:lang w:val="sr-Cyrl-RS"/>
        </w:rPr>
      </w:pPr>
    </w:p>
    <w:p w14:paraId="5ED40CB6" w14:textId="79BF5A03" w:rsidR="003F24DD" w:rsidRDefault="003F24DD" w:rsidP="003F24DD">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II</w:t>
      </w:r>
      <w:r w:rsidRPr="00273031">
        <w:rPr>
          <w:rFonts w:ascii="Times New Roman" w:hAnsi="Times New Roman" w:cs="Times New Roman"/>
          <w:b/>
          <w:bCs/>
          <w:sz w:val="24"/>
          <w:szCs w:val="24"/>
          <w:lang w:val="sr-Latn-RS"/>
        </w:rPr>
        <w:t xml:space="preserve">- </w:t>
      </w:r>
      <w:r w:rsidRPr="003F24DD">
        <w:rPr>
          <w:rFonts w:ascii="Times New Roman" w:hAnsi="Times New Roman" w:cs="Times New Roman"/>
          <w:b/>
          <w:bCs/>
          <w:sz w:val="24"/>
          <w:szCs w:val="24"/>
          <w:lang w:val="sr-Latn-RS"/>
        </w:rPr>
        <w:t>ЦЕВНИ РАЗВОД СА ФИТИНЗИМА (Набавка и испорука)</w:t>
      </w:r>
    </w:p>
    <w:p w14:paraId="5D28C6F6" w14:textId="665A4B4B" w:rsidR="003F24DD" w:rsidRPr="003F24DD" w:rsidRDefault="003F24DD" w:rsidP="003F24DD">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II.1</w:t>
      </w:r>
      <w:r w:rsidRPr="003F24DD">
        <w:rPr>
          <w:rFonts w:ascii="Times New Roman" w:hAnsi="Times New Roman" w:cs="Times New Roman"/>
          <w:bCs/>
          <w:sz w:val="24"/>
          <w:szCs w:val="24"/>
          <w:lang w:val="sr-Latn-RS"/>
        </w:rPr>
        <w:t>Челичне поцинковане цеви према ЕН10204 2.2:</w:t>
      </w:r>
    </w:p>
    <w:p w14:paraId="0065C428" w14:textId="77777777"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DN32</w:t>
      </w:r>
    </w:p>
    <w:p w14:paraId="63BF3955" w14:textId="663A6124"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lastRenderedPageBreak/>
        <w:t>DN15</w:t>
      </w:r>
    </w:p>
    <w:p w14:paraId="3CED0E37" w14:textId="68AD95D7"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Latn-RS"/>
        </w:rPr>
        <w:t>Произвођач: Viking-Minimax или слично типу.</w:t>
      </w:r>
    </w:p>
    <w:p w14:paraId="7ED0BAF8" w14:textId="3AF3F343" w:rsidR="003F24DD" w:rsidRPr="003F24DD" w:rsidRDefault="003F24DD" w:rsidP="003F24DD">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 xml:space="preserve">II.2 </w:t>
      </w:r>
      <w:r w:rsidRPr="003F24DD">
        <w:rPr>
          <w:rFonts w:ascii="Times New Roman" w:hAnsi="Times New Roman" w:cs="Times New Roman"/>
          <w:bCs/>
          <w:sz w:val="24"/>
          <w:szCs w:val="24"/>
          <w:lang w:val="sr-Latn-RS"/>
        </w:rPr>
        <w:t>Фитинзи-поцинковани према EN10242</w:t>
      </w:r>
    </w:p>
    <w:p w14:paraId="5DDBB749" w14:textId="1B7283E2" w:rsidR="003F24DD" w:rsidRPr="003F24DD" w:rsidRDefault="003F24DD" w:rsidP="003F24DD">
      <w:pPr>
        <w:jc w:val="both"/>
        <w:rPr>
          <w:rFonts w:ascii="Times New Roman" w:hAnsi="Times New Roman" w:cs="Times New Roman"/>
          <w:b/>
          <w:bCs/>
          <w:sz w:val="24"/>
          <w:szCs w:val="24"/>
          <w:lang w:val="sr-Latn-RS"/>
        </w:rPr>
      </w:pPr>
      <w:r w:rsidRPr="003F24DD">
        <w:rPr>
          <w:rFonts w:ascii="Times New Roman" w:hAnsi="Times New Roman" w:cs="Times New Roman"/>
          <w:b/>
          <w:bCs/>
          <w:sz w:val="24"/>
          <w:szCs w:val="24"/>
          <w:lang w:val="sr-Latn-RS"/>
        </w:rPr>
        <w:t>Колена</w:t>
      </w:r>
    </w:p>
    <w:p w14:paraId="511358C4" w14:textId="77777777"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DN32</w:t>
      </w:r>
    </w:p>
    <w:p w14:paraId="550C0FCA" w14:textId="75F6E315"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DN15</w:t>
      </w:r>
    </w:p>
    <w:p w14:paraId="4031D761" w14:textId="54A26B30" w:rsidR="003F24DD" w:rsidRPr="003F24DD" w:rsidRDefault="003F24DD" w:rsidP="003F24DD">
      <w:pPr>
        <w:jc w:val="both"/>
        <w:rPr>
          <w:rFonts w:ascii="Times New Roman" w:hAnsi="Times New Roman" w:cs="Times New Roman"/>
          <w:b/>
          <w:bCs/>
          <w:sz w:val="24"/>
          <w:szCs w:val="24"/>
          <w:lang w:val="sr-Latn-RS"/>
        </w:rPr>
      </w:pPr>
      <w:r w:rsidRPr="003F24DD">
        <w:rPr>
          <w:rFonts w:ascii="Times New Roman" w:hAnsi="Times New Roman" w:cs="Times New Roman"/>
          <w:b/>
          <w:bCs/>
          <w:sz w:val="24"/>
          <w:szCs w:val="24"/>
          <w:lang w:val="sr-Latn-RS"/>
        </w:rPr>
        <w:t>Т-Рачве</w:t>
      </w:r>
    </w:p>
    <w:p w14:paraId="1DD9F63D" w14:textId="1DF82B50"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DN32</w:t>
      </w:r>
    </w:p>
    <w:p w14:paraId="4DC83509" w14:textId="77777777" w:rsidR="003F24DD" w:rsidRPr="003F24DD" w:rsidRDefault="003F24DD" w:rsidP="003F24DD">
      <w:pPr>
        <w:jc w:val="both"/>
        <w:rPr>
          <w:rFonts w:ascii="Times New Roman" w:hAnsi="Times New Roman" w:cs="Times New Roman"/>
          <w:b/>
          <w:bCs/>
          <w:sz w:val="24"/>
          <w:szCs w:val="24"/>
          <w:lang w:val="sr-Latn-RS"/>
        </w:rPr>
      </w:pPr>
      <w:r w:rsidRPr="003F24DD">
        <w:rPr>
          <w:rFonts w:ascii="Times New Roman" w:hAnsi="Times New Roman" w:cs="Times New Roman"/>
          <w:b/>
          <w:bCs/>
          <w:sz w:val="24"/>
          <w:szCs w:val="24"/>
          <w:lang w:val="sr-Latn-RS"/>
        </w:rPr>
        <w:t>Муфови</w:t>
      </w:r>
    </w:p>
    <w:p w14:paraId="7909B1BA" w14:textId="1B516E10"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DN15</w:t>
      </w:r>
    </w:p>
    <w:p w14:paraId="03F41E2A" w14:textId="77777777" w:rsidR="003F24DD" w:rsidRPr="003F24DD" w:rsidRDefault="003F24DD" w:rsidP="003F24DD">
      <w:pPr>
        <w:jc w:val="both"/>
        <w:rPr>
          <w:rFonts w:ascii="Times New Roman" w:hAnsi="Times New Roman" w:cs="Times New Roman"/>
          <w:b/>
          <w:bCs/>
          <w:sz w:val="24"/>
          <w:szCs w:val="24"/>
          <w:lang w:val="sr-Latn-RS"/>
        </w:rPr>
      </w:pPr>
      <w:r w:rsidRPr="003F24DD">
        <w:rPr>
          <w:rFonts w:ascii="Times New Roman" w:hAnsi="Times New Roman" w:cs="Times New Roman"/>
          <w:b/>
          <w:bCs/>
          <w:sz w:val="24"/>
          <w:szCs w:val="24"/>
          <w:lang w:val="sr-Latn-RS"/>
        </w:rPr>
        <w:t>Ниплови</w:t>
      </w:r>
    </w:p>
    <w:p w14:paraId="4735F2D2" w14:textId="77777777"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DN32</w:t>
      </w:r>
    </w:p>
    <w:p w14:paraId="58FDB3ED" w14:textId="708AE3C8"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DN15</w:t>
      </w:r>
    </w:p>
    <w:p w14:paraId="65FCB96C" w14:textId="00D46DF4" w:rsidR="003F24DD" w:rsidRPr="003F24DD" w:rsidRDefault="003F24DD" w:rsidP="003F24DD">
      <w:pPr>
        <w:jc w:val="both"/>
        <w:rPr>
          <w:rFonts w:ascii="Times New Roman" w:hAnsi="Times New Roman" w:cs="Times New Roman"/>
          <w:b/>
          <w:bCs/>
          <w:sz w:val="24"/>
          <w:szCs w:val="24"/>
          <w:lang w:val="sr-Latn-RS"/>
        </w:rPr>
      </w:pPr>
      <w:r w:rsidRPr="003F24DD">
        <w:rPr>
          <w:rFonts w:ascii="Times New Roman" w:hAnsi="Times New Roman" w:cs="Times New Roman"/>
          <w:b/>
          <w:bCs/>
          <w:sz w:val="24"/>
          <w:szCs w:val="24"/>
          <w:lang w:val="sr-Latn-RS"/>
        </w:rPr>
        <w:t>Редукциони ниплови</w:t>
      </w:r>
    </w:p>
    <w:p w14:paraId="76248BD8" w14:textId="25E943A2"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DN40/DN15</w:t>
      </w:r>
    </w:p>
    <w:p w14:paraId="38EEFE2E" w14:textId="7315C9BD"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Latn-RS"/>
        </w:rPr>
        <w:t>Произвођач: Viking-Minimax   или слично типу</w:t>
      </w:r>
    </w:p>
    <w:p w14:paraId="3A26F049" w14:textId="77777777" w:rsidR="003F24DD" w:rsidRPr="003F24DD" w:rsidRDefault="003F24DD" w:rsidP="003F24DD">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 xml:space="preserve">II.3 </w:t>
      </w:r>
      <w:r w:rsidRPr="003F24DD">
        <w:rPr>
          <w:rFonts w:ascii="Times New Roman" w:hAnsi="Times New Roman" w:cs="Times New Roman"/>
          <w:bCs/>
          <w:sz w:val="24"/>
          <w:szCs w:val="24"/>
          <w:lang w:val="sr-Latn-RS"/>
        </w:rPr>
        <w:t>Носачи цеви</w:t>
      </w:r>
    </w:p>
    <w:p w14:paraId="02DCE515" w14:textId="77777777" w:rsidR="003F24DD" w:rsidRPr="003F24DD" w:rsidRDefault="003F24DD" w:rsidP="003F24DD">
      <w:pPr>
        <w:jc w:val="both"/>
        <w:rPr>
          <w:rFonts w:ascii="Times New Roman" w:hAnsi="Times New Roman" w:cs="Times New Roman"/>
          <w:bCs/>
          <w:sz w:val="24"/>
          <w:szCs w:val="24"/>
          <w:lang w:val="sr-Latn-RS"/>
        </w:rPr>
      </w:pPr>
      <w:r w:rsidRPr="003F24DD">
        <w:rPr>
          <w:rFonts w:ascii="Times New Roman" w:hAnsi="Times New Roman" w:cs="Times New Roman"/>
          <w:bCs/>
          <w:sz w:val="24"/>
          <w:szCs w:val="24"/>
          <w:lang w:val="sr-Latn-RS"/>
        </w:rPr>
        <w:t>DN32</w:t>
      </w:r>
    </w:p>
    <w:p w14:paraId="439A0D3E" w14:textId="6F4D11D2" w:rsidR="003F24DD" w:rsidRPr="003F24DD" w:rsidRDefault="003F24DD" w:rsidP="003F24DD">
      <w:pPr>
        <w:jc w:val="both"/>
        <w:rPr>
          <w:rFonts w:ascii="Times New Roman" w:hAnsi="Times New Roman" w:cs="Times New Roman"/>
          <w:bCs/>
          <w:sz w:val="24"/>
          <w:szCs w:val="24"/>
          <w:lang w:val="sr-Cyrl-RS"/>
        </w:rPr>
      </w:pPr>
      <w:r w:rsidRPr="003F24DD">
        <w:rPr>
          <w:rFonts w:ascii="Times New Roman" w:hAnsi="Times New Roman" w:cs="Times New Roman"/>
          <w:bCs/>
          <w:sz w:val="24"/>
          <w:szCs w:val="24"/>
          <w:lang w:val="sr-Latn-RS"/>
        </w:rPr>
        <w:t>DN15</w:t>
      </w:r>
    </w:p>
    <w:p w14:paraId="2E71FD59" w14:textId="77777777" w:rsidR="00FA3F54" w:rsidRDefault="00FA3F54" w:rsidP="00FA3F54">
      <w:pPr>
        <w:jc w:val="both"/>
        <w:rPr>
          <w:rFonts w:ascii="Times New Roman" w:hAnsi="Times New Roman" w:cs="Times New Roman"/>
          <w:b/>
          <w:bCs/>
          <w:sz w:val="24"/>
          <w:szCs w:val="24"/>
          <w:lang w:val="sr-Latn-RS"/>
        </w:rPr>
      </w:pPr>
    </w:p>
    <w:p w14:paraId="621DDB46" w14:textId="3B9A2DAE" w:rsidR="00FA3F54" w:rsidRDefault="00FA3F54" w:rsidP="00FA3F54">
      <w:pPr>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III</w:t>
      </w:r>
      <w:r w:rsidRPr="00273031">
        <w:rPr>
          <w:rFonts w:ascii="Times New Roman" w:hAnsi="Times New Roman" w:cs="Times New Roman"/>
          <w:b/>
          <w:bCs/>
          <w:sz w:val="24"/>
          <w:szCs w:val="24"/>
          <w:lang w:val="sr-Latn-RS"/>
        </w:rPr>
        <w:t xml:space="preserve">- </w:t>
      </w:r>
      <w:r w:rsidRPr="00FA3F54">
        <w:rPr>
          <w:rFonts w:ascii="Times New Roman" w:hAnsi="Times New Roman" w:cs="Times New Roman"/>
          <w:b/>
          <w:bCs/>
          <w:sz w:val="24"/>
          <w:szCs w:val="24"/>
          <w:lang w:val="sr-Latn-RS"/>
        </w:rPr>
        <w:t>ОСТАЛА ОПРЕМА (Набавка и испорука)</w:t>
      </w:r>
    </w:p>
    <w:p w14:paraId="5C1DD9E9" w14:textId="77777777" w:rsidR="003F24DD" w:rsidRDefault="003F24DD" w:rsidP="003F24DD">
      <w:pPr>
        <w:jc w:val="both"/>
        <w:rPr>
          <w:rFonts w:ascii="Times New Roman" w:hAnsi="Times New Roman" w:cs="Times New Roman"/>
          <w:bCs/>
          <w:sz w:val="24"/>
          <w:szCs w:val="24"/>
          <w:lang w:val="sr-Cyrl-RS"/>
        </w:rPr>
      </w:pPr>
    </w:p>
    <w:p w14:paraId="380378BC" w14:textId="2535C687" w:rsidR="00FA3F54" w:rsidRPr="00FA3F54" w:rsidRDefault="00FA3F54" w:rsidP="00FA3F54">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 xml:space="preserve">III.1 </w:t>
      </w:r>
      <w:r w:rsidRPr="00FA3F54">
        <w:rPr>
          <w:rFonts w:ascii="Times New Roman" w:hAnsi="Times New Roman" w:cs="Times New Roman"/>
          <w:bCs/>
          <w:sz w:val="24"/>
          <w:szCs w:val="24"/>
          <w:lang w:val="sr-Latn-RS"/>
        </w:rPr>
        <w:t>Аксијални вентилатор за монтажу на зид за извлачење гаса по престанку гашења TIP FI 300/145W YWF B2B-300 B 2030m3/h.</w:t>
      </w:r>
    </w:p>
    <w:p w14:paraId="003DB7E9" w14:textId="1E93BFE7" w:rsidR="003F24DD" w:rsidRPr="00FA3F54" w:rsidRDefault="00FA3F54" w:rsidP="00FA3F54">
      <w:pPr>
        <w:jc w:val="both"/>
        <w:rPr>
          <w:rFonts w:ascii="Times New Roman" w:hAnsi="Times New Roman" w:cs="Times New Roman"/>
          <w:bCs/>
          <w:sz w:val="24"/>
          <w:szCs w:val="24"/>
          <w:lang w:val="sr-Cyrl-RS"/>
        </w:rPr>
      </w:pPr>
      <w:r w:rsidRPr="00FA3F54">
        <w:rPr>
          <w:rFonts w:ascii="Times New Roman" w:hAnsi="Times New Roman" w:cs="Times New Roman"/>
          <w:bCs/>
          <w:sz w:val="24"/>
          <w:szCs w:val="24"/>
          <w:lang w:val="sr-Latn-RS"/>
        </w:rPr>
        <w:t>Произвођач: SMGS или слично типу.</w:t>
      </w:r>
    </w:p>
    <w:p w14:paraId="4ED51D1A" w14:textId="32AA0CC6" w:rsidR="00FA3F54" w:rsidRPr="00FA3F54" w:rsidRDefault="00FA3F54" w:rsidP="00FA3F54">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 xml:space="preserve">III.2 </w:t>
      </w:r>
      <w:r w:rsidRPr="00FA3F54">
        <w:rPr>
          <w:rFonts w:ascii="Times New Roman" w:hAnsi="Times New Roman" w:cs="Times New Roman"/>
          <w:bCs/>
          <w:sz w:val="24"/>
          <w:szCs w:val="24"/>
          <w:lang w:val="sr-Latn-RS"/>
        </w:rPr>
        <w:t>Регулациона жалузина (дампер) 350x350.</w:t>
      </w:r>
    </w:p>
    <w:p w14:paraId="0E39AF22" w14:textId="4C21403C" w:rsidR="00FA3F54" w:rsidRPr="00FA3F54" w:rsidRDefault="00FA3F54" w:rsidP="00FA3F54">
      <w:pPr>
        <w:jc w:val="both"/>
        <w:rPr>
          <w:rFonts w:ascii="Times New Roman" w:hAnsi="Times New Roman" w:cs="Times New Roman"/>
          <w:bCs/>
          <w:sz w:val="24"/>
          <w:szCs w:val="24"/>
          <w:lang w:val="sr-Cyrl-RS"/>
        </w:rPr>
      </w:pPr>
      <w:r w:rsidRPr="00FA3F54">
        <w:rPr>
          <w:rFonts w:ascii="Times New Roman" w:hAnsi="Times New Roman" w:cs="Times New Roman"/>
          <w:bCs/>
          <w:sz w:val="24"/>
          <w:szCs w:val="24"/>
          <w:lang w:val="sr-Latn-RS"/>
        </w:rPr>
        <w:t>Произвођач: Apreco UK или слично.</w:t>
      </w:r>
    </w:p>
    <w:p w14:paraId="1455E3B2" w14:textId="4E73722E" w:rsidR="00FA3F54" w:rsidRPr="00FA3F54" w:rsidRDefault="00FA3F54" w:rsidP="00FA3F54">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III.3</w:t>
      </w:r>
      <w:r w:rsidRPr="00FA3F54">
        <w:rPr>
          <w:rFonts w:ascii="Times New Roman" w:hAnsi="Times New Roman" w:cs="Times New Roman"/>
          <w:bCs/>
          <w:sz w:val="24"/>
          <w:szCs w:val="24"/>
          <w:lang w:val="sr-Latn-RS"/>
        </w:rPr>
        <w:t xml:space="preserve"> "Самоподизна двосмерна растеретна клапна 360x370".</w:t>
      </w:r>
    </w:p>
    <w:p w14:paraId="56005BD4" w14:textId="3DF0228E" w:rsidR="00FA3F54" w:rsidRPr="00FA3F54" w:rsidRDefault="00FA3F54" w:rsidP="00FA3F54">
      <w:pPr>
        <w:jc w:val="both"/>
        <w:rPr>
          <w:rFonts w:ascii="Times New Roman" w:hAnsi="Times New Roman" w:cs="Times New Roman"/>
          <w:bCs/>
          <w:sz w:val="24"/>
          <w:szCs w:val="24"/>
          <w:lang w:val="sr-Cyrl-RS"/>
        </w:rPr>
      </w:pPr>
      <w:r w:rsidRPr="00FA3F54">
        <w:rPr>
          <w:rFonts w:ascii="Times New Roman" w:hAnsi="Times New Roman" w:cs="Times New Roman"/>
          <w:bCs/>
          <w:sz w:val="24"/>
          <w:szCs w:val="24"/>
          <w:lang w:val="sr-Latn-RS"/>
        </w:rPr>
        <w:t>Произвођач: Apreco UK или слично типу.</w:t>
      </w:r>
    </w:p>
    <w:p w14:paraId="66CFC1DC" w14:textId="75B5F32E" w:rsidR="00FA3F54" w:rsidRPr="00FA3F54" w:rsidRDefault="00FA3F54" w:rsidP="00FA3F54">
      <w:pPr>
        <w:jc w:val="both"/>
        <w:rPr>
          <w:rFonts w:ascii="Times New Roman" w:eastAsia="Times New Roman" w:hAnsi="Times New Roman" w:cs="Times New Roman"/>
          <w:sz w:val="24"/>
          <w:szCs w:val="24"/>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 xml:space="preserve">III.4 </w:t>
      </w:r>
      <w:proofErr w:type="spellStart"/>
      <w:r w:rsidRPr="00FA3F54">
        <w:rPr>
          <w:rFonts w:ascii="Times New Roman" w:eastAsia="Times New Roman" w:hAnsi="Times New Roman" w:cs="Times New Roman"/>
          <w:sz w:val="24"/>
          <w:szCs w:val="24"/>
        </w:rPr>
        <w:t>Табле</w:t>
      </w:r>
      <w:proofErr w:type="spellEnd"/>
      <w:r w:rsidRPr="00FA3F54">
        <w:rPr>
          <w:rFonts w:ascii="Times New Roman" w:eastAsia="Times New Roman" w:hAnsi="Times New Roman" w:cs="Times New Roman"/>
          <w:sz w:val="24"/>
          <w:szCs w:val="24"/>
        </w:rPr>
        <w:t xml:space="preserve"> </w:t>
      </w:r>
      <w:proofErr w:type="spellStart"/>
      <w:r w:rsidRPr="00FA3F54">
        <w:rPr>
          <w:rFonts w:ascii="Times New Roman" w:eastAsia="Times New Roman" w:hAnsi="Times New Roman" w:cs="Times New Roman"/>
          <w:sz w:val="24"/>
          <w:szCs w:val="24"/>
        </w:rPr>
        <w:t>упозорења</w:t>
      </w:r>
      <w:proofErr w:type="spellEnd"/>
      <w:r>
        <w:rPr>
          <w:rFonts w:ascii="Times New Roman" w:eastAsia="Times New Roman" w:hAnsi="Times New Roman" w:cs="Times New Roman"/>
          <w:sz w:val="24"/>
          <w:szCs w:val="24"/>
        </w:rPr>
        <w:t>.</w:t>
      </w:r>
    </w:p>
    <w:p w14:paraId="4B4CF9B3" w14:textId="58E86FE7" w:rsidR="00FA3F54" w:rsidRDefault="00FA3F54" w:rsidP="00FA3F54">
      <w:pPr>
        <w:jc w:val="both"/>
        <w:rPr>
          <w:rFonts w:ascii="Times New Roman" w:hAnsi="Times New Roman" w:cs="Times New Roman"/>
          <w:bCs/>
          <w:sz w:val="24"/>
          <w:szCs w:val="24"/>
          <w:lang w:val="sr-Latn-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 xml:space="preserve">III.5 </w:t>
      </w:r>
      <w:r w:rsidRPr="00FA3F54">
        <w:rPr>
          <w:rFonts w:ascii="Times New Roman" w:hAnsi="Times New Roman" w:cs="Times New Roman"/>
          <w:bCs/>
          <w:sz w:val="24"/>
          <w:szCs w:val="24"/>
          <w:lang w:val="sr-Latn-RS"/>
        </w:rPr>
        <w:t>Остали ситан материјал</w:t>
      </w:r>
      <w:r>
        <w:rPr>
          <w:rFonts w:ascii="Times New Roman" w:hAnsi="Times New Roman" w:cs="Times New Roman"/>
          <w:bCs/>
          <w:sz w:val="24"/>
          <w:szCs w:val="24"/>
          <w:lang w:val="sr-Latn-RS"/>
        </w:rPr>
        <w:t>.</w:t>
      </w:r>
    </w:p>
    <w:p w14:paraId="6819C908" w14:textId="77777777" w:rsidR="00471531" w:rsidRDefault="00471531" w:rsidP="00FA3F54">
      <w:pPr>
        <w:jc w:val="both"/>
        <w:rPr>
          <w:rFonts w:ascii="Times New Roman" w:hAnsi="Times New Roman" w:cs="Times New Roman"/>
          <w:bCs/>
          <w:sz w:val="24"/>
          <w:szCs w:val="24"/>
          <w:lang w:val="sr-Cyrl-RS"/>
        </w:rPr>
      </w:pPr>
    </w:p>
    <w:p w14:paraId="5AC50736" w14:textId="741B9F8A" w:rsidR="003F24DD" w:rsidRPr="00E3177D" w:rsidRDefault="00E3177D" w:rsidP="003F24DD">
      <w:pPr>
        <w:jc w:val="both"/>
        <w:rPr>
          <w:rFonts w:ascii="Times New Roman" w:hAnsi="Times New Roman" w:cs="Times New Roman"/>
          <w:b/>
          <w:bCs/>
          <w:sz w:val="24"/>
          <w:szCs w:val="24"/>
          <w:lang w:val="sr-Cyrl-RS"/>
        </w:rPr>
      </w:pPr>
      <w:r w:rsidRPr="00E3177D">
        <w:rPr>
          <w:rFonts w:ascii="Times New Roman" w:hAnsi="Times New Roman" w:cs="Times New Roman"/>
          <w:b/>
          <w:bCs/>
          <w:sz w:val="24"/>
          <w:szCs w:val="24"/>
          <w:lang w:val="sr-Cyrl-RS"/>
        </w:rPr>
        <w:t>IV</w:t>
      </w:r>
      <w:r>
        <w:rPr>
          <w:rFonts w:ascii="Times New Roman" w:hAnsi="Times New Roman" w:cs="Times New Roman"/>
          <w:b/>
          <w:bCs/>
          <w:sz w:val="24"/>
          <w:szCs w:val="24"/>
          <w:lang w:val="sr-Latn-RS"/>
        </w:rPr>
        <w:t xml:space="preserve"> -</w:t>
      </w:r>
      <w:r w:rsidRPr="00E3177D">
        <w:rPr>
          <w:rFonts w:ascii="Times New Roman" w:hAnsi="Times New Roman" w:cs="Times New Roman"/>
          <w:b/>
          <w:bCs/>
          <w:sz w:val="24"/>
          <w:szCs w:val="24"/>
          <w:lang w:val="sr-Cyrl-RS"/>
        </w:rPr>
        <w:t xml:space="preserve"> МОНТАЖА ОПРЕМЕ И МАТЕРИЈАЛА</w:t>
      </w:r>
    </w:p>
    <w:p w14:paraId="53B28AD8" w14:textId="5CD7CCB3" w:rsidR="003F24DD" w:rsidRDefault="00E3177D" w:rsidP="003F24D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IV.1</w:t>
      </w:r>
      <w:r w:rsidRPr="00E3177D">
        <w:rPr>
          <w:rFonts w:ascii="Times New Roman" w:hAnsi="Times New Roman" w:cs="Times New Roman"/>
          <w:bCs/>
          <w:sz w:val="24"/>
          <w:szCs w:val="24"/>
          <w:lang w:val="sr-Latn-RS"/>
        </w:rPr>
        <w:t xml:space="preserve"> Монтажа наведене опреме и материјала.</w:t>
      </w:r>
    </w:p>
    <w:p w14:paraId="196AAD04" w14:textId="3209BC32" w:rsidR="00E3177D" w:rsidRDefault="00E3177D" w:rsidP="00E3177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IV.2</w:t>
      </w:r>
      <w:r w:rsidR="00D44675">
        <w:rPr>
          <w:rFonts w:ascii="Times New Roman" w:hAnsi="Times New Roman" w:cs="Times New Roman"/>
          <w:b/>
          <w:bCs/>
          <w:sz w:val="24"/>
          <w:szCs w:val="24"/>
          <w:lang w:val="sr-Latn-RS"/>
        </w:rPr>
        <w:t xml:space="preserve"> </w:t>
      </w:r>
      <w:r w:rsidR="00D44675" w:rsidRPr="00D44675">
        <w:rPr>
          <w:rFonts w:ascii="Times New Roman" w:hAnsi="Times New Roman" w:cs="Times New Roman"/>
          <w:bCs/>
          <w:sz w:val="24"/>
          <w:szCs w:val="24"/>
          <w:lang w:val="sr-Latn-RS"/>
        </w:rPr>
        <w:t>Испитивање система са пуштањем у рад</w:t>
      </w:r>
      <w:r w:rsidR="00D44675">
        <w:rPr>
          <w:rFonts w:ascii="Times New Roman" w:hAnsi="Times New Roman" w:cs="Times New Roman"/>
          <w:bCs/>
          <w:sz w:val="24"/>
          <w:szCs w:val="24"/>
          <w:lang w:val="sr-Latn-RS"/>
        </w:rPr>
        <w:t>.</w:t>
      </w:r>
    </w:p>
    <w:p w14:paraId="2C7C22A2" w14:textId="2BA9BA99" w:rsidR="00E3177D" w:rsidRDefault="00E3177D" w:rsidP="00E3177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IV.3</w:t>
      </w:r>
      <w:r w:rsidR="00D44675">
        <w:rPr>
          <w:rFonts w:ascii="Times New Roman" w:hAnsi="Times New Roman" w:cs="Times New Roman"/>
          <w:b/>
          <w:bCs/>
          <w:sz w:val="24"/>
          <w:szCs w:val="24"/>
          <w:lang w:val="sr-Latn-RS"/>
        </w:rPr>
        <w:t xml:space="preserve"> </w:t>
      </w:r>
      <w:r w:rsidR="00D44675" w:rsidRPr="00D44675">
        <w:rPr>
          <w:rFonts w:ascii="Times New Roman" w:hAnsi="Times New Roman" w:cs="Times New Roman"/>
          <w:bCs/>
          <w:sz w:val="24"/>
          <w:szCs w:val="24"/>
          <w:lang w:val="sr-Latn-RS"/>
        </w:rPr>
        <w:t>Уношење измена насталих у току извођења радова у примерак главног пројекта. Измене се уносе у електронску или папирну форму пројекта у зависности којом формом располаже Извођач радова. Унете измене оверава одговорни извођач радова и према њима се израђује пројекат изведеног објекта.</w:t>
      </w:r>
    </w:p>
    <w:p w14:paraId="314972D3" w14:textId="19BED454" w:rsidR="00E3177D" w:rsidRDefault="00E3177D" w:rsidP="00E3177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IV.4</w:t>
      </w:r>
      <w:r w:rsidR="00D44675">
        <w:rPr>
          <w:rFonts w:ascii="Times New Roman" w:hAnsi="Times New Roman" w:cs="Times New Roman"/>
          <w:b/>
          <w:bCs/>
          <w:sz w:val="24"/>
          <w:szCs w:val="24"/>
          <w:lang w:val="sr-Latn-RS"/>
        </w:rPr>
        <w:t xml:space="preserve"> </w:t>
      </w:r>
      <w:r w:rsidR="00D44675" w:rsidRPr="00D44675">
        <w:rPr>
          <w:rFonts w:ascii="Times New Roman" w:hAnsi="Times New Roman" w:cs="Times New Roman"/>
          <w:bCs/>
          <w:sz w:val="24"/>
          <w:szCs w:val="24"/>
          <w:lang w:val="sr-Latn-RS"/>
        </w:rPr>
        <w:t>Завршна мерења, издавање атеста, израда техничке документације изведеног објекта у 3 примерка у папирном облику и 1 на CD-у.</w:t>
      </w:r>
    </w:p>
    <w:p w14:paraId="69C6D78D" w14:textId="5B85914E" w:rsidR="00E3177D" w:rsidRDefault="00E3177D" w:rsidP="00E3177D">
      <w:pPr>
        <w:jc w:val="both"/>
        <w:rPr>
          <w:rFonts w:ascii="Times New Roman" w:hAnsi="Times New Roman" w:cs="Times New Roman"/>
          <w:bCs/>
          <w:sz w:val="24"/>
          <w:szCs w:val="24"/>
          <w:lang w:val="sr-Cyrl-RS"/>
        </w:rPr>
      </w:pPr>
      <w:r w:rsidRPr="00273031">
        <w:rPr>
          <w:rFonts w:ascii="Times New Roman" w:hAnsi="Times New Roman" w:cs="Times New Roman"/>
          <w:b/>
          <w:bCs/>
          <w:sz w:val="24"/>
          <w:szCs w:val="24"/>
          <w:lang w:val="sr-Cyrl-RS"/>
        </w:rPr>
        <w:t>6.</w:t>
      </w:r>
      <w:r>
        <w:rPr>
          <w:rFonts w:ascii="Times New Roman" w:hAnsi="Times New Roman" w:cs="Times New Roman"/>
          <w:b/>
          <w:bCs/>
          <w:sz w:val="24"/>
          <w:szCs w:val="24"/>
          <w:lang w:val="sr-Cyrl-RS"/>
        </w:rPr>
        <w:t>3</w:t>
      </w:r>
      <w:r w:rsidRPr="00273031">
        <w:rPr>
          <w:rFonts w:ascii="Times New Roman" w:hAnsi="Times New Roman" w:cs="Times New Roman"/>
          <w:b/>
          <w:bCs/>
          <w:sz w:val="24"/>
          <w:szCs w:val="24"/>
          <w:lang w:val="sr-Cyrl-RS"/>
        </w:rPr>
        <w:t>.2.</w:t>
      </w:r>
      <w:r>
        <w:rPr>
          <w:rFonts w:ascii="Times New Roman" w:hAnsi="Times New Roman" w:cs="Times New Roman"/>
          <w:b/>
          <w:bCs/>
          <w:sz w:val="24"/>
          <w:szCs w:val="24"/>
          <w:lang w:val="sr-Latn-RS"/>
        </w:rPr>
        <w:t>IV.5</w:t>
      </w:r>
      <w:r w:rsidR="00D44675">
        <w:rPr>
          <w:rFonts w:ascii="Times New Roman" w:hAnsi="Times New Roman" w:cs="Times New Roman"/>
          <w:b/>
          <w:bCs/>
          <w:sz w:val="24"/>
          <w:szCs w:val="24"/>
          <w:lang w:val="sr-Latn-RS"/>
        </w:rPr>
        <w:t xml:space="preserve"> </w:t>
      </w:r>
      <w:r w:rsidR="00D44675" w:rsidRPr="00D44675">
        <w:rPr>
          <w:rFonts w:ascii="Times New Roman" w:hAnsi="Times New Roman" w:cs="Times New Roman"/>
          <w:bCs/>
          <w:sz w:val="24"/>
          <w:szCs w:val="24"/>
          <w:lang w:val="sr-Latn-RS"/>
        </w:rPr>
        <w:t>И контролисање и пуштање система у рад од стране овлашћеног тела.</w:t>
      </w:r>
    </w:p>
    <w:p w14:paraId="7ED8CE34" w14:textId="5AD34A9D" w:rsidR="003F24DD" w:rsidRDefault="003F24DD" w:rsidP="003F24DD">
      <w:pPr>
        <w:jc w:val="both"/>
        <w:rPr>
          <w:rFonts w:ascii="Times New Roman" w:hAnsi="Times New Roman" w:cs="Times New Roman"/>
          <w:bCs/>
          <w:sz w:val="24"/>
          <w:szCs w:val="24"/>
          <w:lang w:val="sr-Cyrl-RS"/>
        </w:rPr>
      </w:pPr>
    </w:p>
    <w:p w14:paraId="76E24173" w14:textId="77777777" w:rsidR="00471531" w:rsidRPr="003F24DD" w:rsidRDefault="00471531" w:rsidP="003F24DD">
      <w:pPr>
        <w:jc w:val="both"/>
        <w:rPr>
          <w:rFonts w:ascii="Times New Roman" w:hAnsi="Times New Roman" w:cs="Times New Roman"/>
          <w:bCs/>
          <w:sz w:val="24"/>
          <w:szCs w:val="24"/>
          <w:lang w:val="sr-Cyrl-RS"/>
        </w:rPr>
      </w:pPr>
    </w:p>
    <w:p w14:paraId="09A272D4" w14:textId="77777777" w:rsidR="00554F9E" w:rsidRDefault="00554F9E" w:rsidP="00554F9E">
      <w:pPr>
        <w:jc w:val="both"/>
        <w:rPr>
          <w:rFonts w:ascii="Times New Roman" w:hAnsi="Times New Roman" w:cs="Times New Roman"/>
          <w:b/>
          <w:bCs/>
          <w:sz w:val="24"/>
          <w:szCs w:val="24"/>
          <w:lang w:val="sr-Latn-RS"/>
        </w:rPr>
      </w:pPr>
      <w:r>
        <w:rPr>
          <w:rFonts w:ascii="Times New Roman" w:hAnsi="Times New Roman" w:cs="Times New Roman"/>
          <w:b/>
          <w:bCs/>
          <w:sz w:val="28"/>
          <w:szCs w:val="28"/>
          <w:lang w:val="sr-Cyrl-RS"/>
        </w:rPr>
        <w:t>СВЕСКА ЗОП</w:t>
      </w:r>
    </w:p>
    <w:p w14:paraId="381BE604" w14:textId="77777777" w:rsidR="00554F9E" w:rsidRDefault="00554F9E" w:rsidP="00554F9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АПАРАТИ ЗА ПОЧЕТНО ГАШЕЊЕ ПОЖАРА</w:t>
      </w:r>
    </w:p>
    <w:p w14:paraId="2ADFD8AB" w14:textId="77777777" w:rsidR="00554F9E" w:rsidRDefault="00554F9E" w:rsidP="00554F9E">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ЗОП.</w:t>
      </w:r>
      <w:r>
        <w:rPr>
          <w:rFonts w:ascii="Times New Roman" w:hAnsi="Times New Roman" w:cs="Times New Roman"/>
          <w:b/>
          <w:bCs/>
          <w:sz w:val="24"/>
          <w:szCs w:val="24"/>
        </w:rPr>
        <w:t>I</w:t>
      </w:r>
      <w:r>
        <w:rPr>
          <w:rFonts w:ascii="Times New Roman" w:hAnsi="Times New Roman" w:cs="Times New Roman"/>
          <w:b/>
          <w:bCs/>
          <w:sz w:val="24"/>
          <w:szCs w:val="24"/>
          <w:lang w:val="sr-Cyrl-RS"/>
        </w:rPr>
        <w:t xml:space="preserve">.1 </w:t>
      </w:r>
      <w:r>
        <w:rPr>
          <w:rFonts w:ascii="Times New Roman" w:hAnsi="Times New Roman" w:cs="Times New Roman"/>
          <w:sz w:val="24"/>
          <w:szCs w:val="24"/>
          <w:lang w:val="sr-Cyrl-RS"/>
        </w:rPr>
        <w:t>Апарат за почетно гашење пожара са 6 kg чистог гаса хемијске формуле C3H2F6,  еквивалентан типу FE-36</w:t>
      </w:r>
    </w:p>
    <w:p w14:paraId="6887D197" w14:textId="77777777" w:rsidR="00554F9E" w:rsidRDefault="00554F9E" w:rsidP="00554F9E">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ЗОП.</w:t>
      </w:r>
      <w:r>
        <w:rPr>
          <w:rFonts w:ascii="Times New Roman" w:hAnsi="Times New Roman" w:cs="Times New Roman"/>
          <w:b/>
          <w:bCs/>
          <w:sz w:val="24"/>
          <w:szCs w:val="24"/>
        </w:rPr>
        <w:t>I</w:t>
      </w:r>
      <w:r>
        <w:rPr>
          <w:rFonts w:ascii="Times New Roman" w:hAnsi="Times New Roman" w:cs="Times New Roman"/>
          <w:b/>
          <w:bCs/>
          <w:sz w:val="24"/>
          <w:szCs w:val="24"/>
          <w:lang w:val="sr-Cyrl-RS"/>
        </w:rPr>
        <w:t xml:space="preserve">.2 </w:t>
      </w:r>
      <w:r>
        <w:rPr>
          <w:rFonts w:ascii="Times New Roman" w:hAnsi="Times New Roman" w:cs="Times New Roman"/>
          <w:sz w:val="24"/>
          <w:szCs w:val="24"/>
          <w:lang w:val="sr-Cyrl-RS"/>
        </w:rPr>
        <w:t>Апарат за почетно гашење пожара са 5 kg угљен диоксида, под сталним притиском типa CO2-5</w:t>
      </w:r>
    </w:p>
    <w:p w14:paraId="3D8073E9" w14:textId="77777777" w:rsidR="00554F9E" w:rsidRDefault="00554F9E" w:rsidP="00554F9E">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ЗОП.</w:t>
      </w:r>
      <w:r>
        <w:rPr>
          <w:rFonts w:ascii="Times New Roman" w:hAnsi="Times New Roman" w:cs="Times New Roman"/>
          <w:b/>
          <w:bCs/>
          <w:sz w:val="24"/>
          <w:szCs w:val="24"/>
        </w:rPr>
        <w:t>I</w:t>
      </w:r>
      <w:r>
        <w:rPr>
          <w:rFonts w:ascii="Times New Roman" w:hAnsi="Times New Roman" w:cs="Times New Roman"/>
          <w:b/>
          <w:bCs/>
          <w:sz w:val="24"/>
          <w:szCs w:val="24"/>
          <w:lang w:val="sr-Cyrl-RS"/>
        </w:rPr>
        <w:t xml:space="preserve">.3 </w:t>
      </w:r>
      <w:r>
        <w:rPr>
          <w:rFonts w:ascii="Times New Roman" w:hAnsi="Times New Roman" w:cs="Times New Roman"/>
          <w:sz w:val="24"/>
          <w:szCs w:val="24"/>
          <w:lang w:val="sr-Cyrl-RS"/>
        </w:rPr>
        <w:t>Апарат за почетно гашење пожара са 9 kg сувог праха, под сталним притиском типa S-9А</w:t>
      </w:r>
    </w:p>
    <w:p w14:paraId="03EB7443" w14:textId="77777777" w:rsidR="00554F9E" w:rsidRDefault="00554F9E" w:rsidP="00554F9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ЗОП.</w:t>
      </w:r>
      <w:r>
        <w:rPr>
          <w:rFonts w:ascii="Times New Roman" w:hAnsi="Times New Roman" w:cs="Times New Roman"/>
          <w:b/>
          <w:bCs/>
          <w:sz w:val="24"/>
          <w:szCs w:val="24"/>
        </w:rPr>
        <w:t>I</w:t>
      </w:r>
      <w:r>
        <w:rPr>
          <w:rFonts w:ascii="Times New Roman" w:hAnsi="Times New Roman" w:cs="Times New Roman"/>
          <w:b/>
          <w:bCs/>
          <w:sz w:val="24"/>
          <w:szCs w:val="24"/>
          <w:lang w:val="sr-Cyrl-RS"/>
        </w:rPr>
        <w:t xml:space="preserve">.4 </w:t>
      </w:r>
      <w:r>
        <w:rPr>
          <w:rFonts w:ascii="Times New Roman" w:hAnsi="Times New Roman" w:cs="Times New Roman"/>
          <w:sz w:val="24"/>
          <w:szCs w:val="24"/>
          <w:lang w:val="sr-Cyrl-RS"/>
        </w:rPr>
        <w:t>Ормар од INOX-a за смештај апарата FE-36, са равним кровом и предњим стакленим вратима (safe crash), опремњен бравицом и кључевима, минималне ширине 320 мм, са набавком, испоруком и монтажом</w:t>
      </w:r>
    </w:p>
    <w:p w14:paraId="7AD7CDCE" w14:textId="77777777" w:rsidR="00554F9E" w:rsidRDefault="00554F9E" w:rsidP="00554F9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ЗОП.</w:t>
      </w:r>
      <w:r>
        <w:rPr>
          <w:rFonts w:ascii="Times New Roman" w:hAnsi="Times New Roman" w:cs="Times New Roman"/>
          <w:b/>
          <w:bCs/>
          <w:sz w:val="24"/>
          <w:szCs w:val="24"/>
        </w:rPr>
        <w:t>I</w:t>
      </w:r>
      <w:r>
        <w:rPr>
          <w:rFonts w:ascii="Times New Roman" w:hAnsi="Times New Roman" w:cs="Times New Roman"/>
          <w:b/>
          <w:bCs/>
          <w:sz w:val="24"/>
          <w:szCs w:val="24"/>
          <w:lang w:val="sr-Cyrl-RS"/>
        </w:rPr>
        <w:t xml:space="preserve">.5 </w:t>
      </w:r>
      <w:r>
        <w:rPr>
          <w:rFonts w:ascii="Times New Roman" w:hAnsi="Times New Roman" w:cs="Times New Roman"/>
          <w:sz w:val="24"/>
          <w:szCs w:val="24"/>
          <w:lang w:val="sr-Cyrl-RS"/>
        </w:rPr>
        <w:t>Знак „Ватрогасни апарат “ по предвиђеним типовима, димензија знака 210x150mm, израђен као PVC налепница/фолија на PVC/FOREX плочи, минималне дебљине 2mm.</w:t>
      </w:r>
    </w:p>
    <w:p w14:paraId="5F27981C" w14:textId="0D036249" w:rsidR="00A134DA" w:rsidRDefault="00A134DA" w:rsidP="009450DE">
      <w:pPr>
        <w:jc w:val="both"/>
        <w:rPr>
          <w:rFonts w:ascii="Times New Roman" w:hAnsi="Times New Roman" w:cs="Times New Roman"/>
          <w:b/>
          <w:bCs/>
          <w:sz w:val="24"/>
          <w:szCs w:val="24"/>
          <w:lang w:val="sr-Cyrl-RS"/>
        </w:rPr>
      </w:pPr>
    </w:p>
    <w:p w14:paraId="421062D5" w14:textId="72D1622B" w:rsidR="00F60BCE" w:rsidRPr="00372B8E" w:rsidRDefault="00F60BCE" w:rsidP="002B4760">
      <w:pPr>
        <w:jc w:val="both"/>
        <w:rPr>
          <w:rFonts w:ascii="Times New Roman" w:hAnsi="Times New Roman" w:cs="Times New Roman"/>
          <w:sz w:val="24"/>
          <w:szCs w:val="24"/>
          <w:lang w:val="sr-Cyrl-RS"/>
        </w:rPr>
      </w:pPr>
    </w:p>
    <w:sectPr w:rsidR="00F60BCE" w:rsidRPr="00372B8E" w:rsidSect="0091346D">
      <w:footerReference w:type="default" r:id="rId36"/>
      <w:type w:val="continuous"/>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F7DA7" w14:textId="77777777" w:rsidR="002B628A" w:rsidRDefault="002B628A" w:rsidP="00192822">
      <w:pPr>
        <w:spacing w:after="0" w:line="240" w:lineRule="auto"/>
      </w:pPr>
      <w:r>
        <w:separator/>
      </w:r>
    </w:p>
  </w:endnote>
  <w:endnote w:type="continuationSeparator" w:id="0">
    <w:p w14:paraId="3FA7D2E0" w14:textId="77777777" w:rsidR="002B628A" w:rsidRDefault="002B628A" w:rsidP="0019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L Swiss">
    <w:panose1 w:val="020B7200000000000000"/>
    <w:charset w:val="00"/>
    <w:family w:val="swiss"/>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TimesRoman">
    <w:altName w:val="Times New Roman"/>
    <w:panose1 w:val="00000000000000000000"/>
    <w:charset w:val="00"/>
    <w:family w:val="auto"/>
    <w:pitch w:val="variable"/>
    <w:sig w:usb0="00000083" w:usb1="00000000" w:usb2="00000000" w:usb3="00000000" w:csb0="00000009" w:csb1="00000000"/>
  </w:font>
  <w:font w:name="TimesRoman">
    <w:altName w:val="Times New Roman"/>
    <w:panose1 w:val="00000000000000000000"/>
    <w:charset w:val="00"/>
    <w:family w:val="auto"/>
    <w:pitch w:val="variable"/>
    <w:sig w:usb0="00000083" w:usb1="00000000" w:usb2="00000000" w:usb3="00000000" w:csb0="00000009" w:csb1="00000000"/>
  </w:font>
  <w:font w:name="CHelvBold">
    <w:altName w:val="Times New Roman"/>
    <w:panose1 w:val="00000000000000000000"/>
    <w:charset w:val="00"/>
    <w:family w:val="auto"/>
    <w:pitch w:val="variable"/>
    <w:sig w:usb0="00000083" w:usb1="00000000" w:usb2="00000000" w:usb3="00000000" w:csb0="00000009" w:csb1="00000000"/>
  </w:font>
  <w:font w:name="CYSwissR">
    <w:charset w:val="00"/>
    <w:family w:val="auto"/>
    <w:pitch w:val="variable"/>
    <w:sig w:usb0="00000087" w:usb1="00000000" w:usb2="00000000" w:usb3="00000000" w:csb0="0000001B" w:csb1="00000000"/>
  </w:font>
  <w:font w:name="YU C Times">
    <w:charset w:val="00"/>
    <w:family w:val="roman"/>
    <w:pitch w:val="variable"/>
    <w:sig w:usb0="00000087" w:usb1="00000000" w:usb2="00000000" w:usb3="00000000" w:csb0="0000001B" w:csb1="00000000"/>
  </w:font>
  <w:font w:name="CHelvPlain">
    <w:panose1 w:val="020B7200000000000000"/>
    <w:charset w:val="00"/>
    <w:family w:val="swiss"/>
    <w:pitch w:val="variable"/>
    <w:sig w:usb0="00000083" w:usb1="00000000" w:usb2="00000000" w:usb3="00000000" w:csb0="00000009" w:csb1="00000000"/>
  </w:font>
  <w:font w:name="YuTimes">
    <w:altName w:val="Times New Roman"/>
    <w:charset w:val="00"/>
    <w:family w:val="auto"/>
    <w:pitch w:val="variable"/>
    <w:sig w:usb0="00000083" w:usb1="00000000" w:usb2="00000000" w:usb3="00000000" w:csb0="00000009" w:csb1="00000000"/>
  </w:font>
  <w:font w:name="YU C Swiss">
    <w:panose1 w:val="020B7200000000000000"/>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YUArial">
    <w:altName w:val="Segoe UI"/>
    <w:charset w:val="00"/>
    <w:family w:val="swiss"/>
    <w:pitch w:val="variable"/>
    <w:sig w:usb0="00000001" w:usb1="00000000" w:usb2="00000000" w:usb3="00000000" w:csb0="00000003" w:csb1="00000000"/>
  </w:font>
  <w:font w:name="CG Times">
    <w:charset w:val="00"/>
    <w:family w:val="roman"/>
    <w:pitch w:val="variable"/>
    <w:sig w:usb0="00000007" w:usb1="00000000" w:usb2="00000000" w:usb3="00000000" w:csb0="00000093" w:csb1="00000000"/>
  </w:font>
  <w:font w:name="BangkokGothic">
    <w:panose1 w:val="020F0404020209020604"/>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203887"/>
      <w:docPartObj>
        <w:docPartGallery w:val="Page Numbers (Bottom of Page)"/>
        <w:docPartUnique/>
      </w:docPartObj>
    </w:sdtPr>
    <w:sdtEndPr>
      <w:rPr>
        <w:noProof/>
      </w:rPr>
    </w:sdtEndPr>
    <w:sdtContent>
      <w:p w14:paraId="0B28A9B0" w14:textId="6DC815E6" w:rsidR="00525236" w:rsidRDefault="00525236">
        <w:pPr>
          <w:pStyle w:val="Footer"/>
          <w:jc w:val="right"/>
        </w:pPr>
        <w:r>
          <w:fldChar w:fldCharType="begin"/>
        </w:r>
        <w:r>
          <w:instrText xml:space="preserve"> PAGE   \* MERGEFORMAT </w:instrText>
        </w:r>
        <w:r>
          <w:fldChar w:fldCharType="separate"/>
        </w:r>
        <w:r w:rsidR="00D461F1">
          <w:rPr>
            <w:noProof/>
          </w:rPr>
          <w:t>29</w:t>
        </w:r>
        <w:r>
          <w:rPr>
            <w:noProof/>
          </w:rPr>
          <w:fldChar w:fldCharType="end"/>
        </w:r>
      </w:p>
    </w:sdtContent>
  </w:sdt>
  <w:p w14:paraId="1F583A08" w14:textId="77777777" w:rsidR="00525236" w:rsidRDefault="00525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7BC9B" w14:textId="77777777" w:rsidR="002B628A" w:rsidRDefault="002B628A" w:rsidP="00192822">
      <w:pPr>
        <w:spacing w:after="0" w:line="240" w:lineRule="auto"/>
      </w:pPr>
      <w:r>
        <w:separator/>
      </w:r>
    </w:p>
  </w:footnote>
  <w:footnote w:type="continuationSeparator" w:id="0">
    <w:p w14:paraId="3415FFDF" w14:textId="77777777" w:rsidR="002B628A" w:rsidRDefault="002B628A" w:rsidP="001928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31E38F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45EA5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7040C4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21C3998"/>
    <w:lvl w:ilvl="0">
      <w:start w:val="1"/>
      <w:numFmt w:val="decimal"/>
      <w:pStyle w:val="ListNumber2"/>
      <w:lvlText w:val="%1."/>
      <w:lvlJc w:val="left"/>
      <w:pPr>
        <w:tabs>
          <w:tab w:val="num" w:pos="643"/>
        </w:tabs>
        <w:ind w:left="643" w:hanging="360"/>
      </w:pPr>
    </w:lvl>
  </w:abstractNum>
  <w:abstractNum w:abstractNumId="4">
    <w:nsid w:val="FFFFFF80"/>
    <w:multiLevelType w:val="singleLevel"/>
    <w:tmpl w:val="575CEB9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4E68D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126CC2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F2037F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E20A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340063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67348DA6"/>
    <w:lvl w:ilvl="0">
      <w:numFmt w:val="decimal"/>
      <w:lvlText w:val="*"/>
      <w:lvlJc w:val="left"/>
    </w:lvl>
  </w:abstractNum>
  <w:abstractNum w:abstractNumId="11">
    <w:nsid w:val="00ED3A5F"/>
    <w:multiLevelType w:val="hybridMultilevel"/>
    <w:tmpl w:val="1438132A"/>
    <w:lvl w:ilvl="0" w:tplc="A8C63AD0">
      <w:start w:val="6"/>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04782A1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3">
    <w:nsid w:val="05565E0B"/>
    <w:multiLevelType w:val="hybridMultilevel"/>
    <w:tmpl w:val="67D82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150E97"/>
    <w:multiLevelType w:val="singleLevel"/>
    <w:tmpl w:val="0409000F"/>
    <w:lvl w:ilvl="0">
      <w:start w:val="1"/>
      <w:numFmt w:val="decimal"/>
      <w:lvlText w:val="%1."/>
      <w:lvlJc w:val="left"/>
      <w:pPr>
        <w:tabs>
          <w:tab w:val="num" w:pos="360"/>
        </w:tabs>
        <w:ind w:left="360" w:hanging="360"/>
      </w:pPr>
    </w:lvl>
  </w:abstractNum>
  <w:abstractNum w:abstractNumId="15">
    <w:nsid w:val="0FB413F6"/>
    <w:multiLevelType w:val="multilevel"/>
    <w:tmpl w:val="542444AE"/>
    <w:lvl w:ilvl="0">
      <w:start w:val="1"/>
      <w:numFmt w:val="decimal"/>
      <w:lvlText w:val="%1."/>
      <w:lvlJc w:val="left"/>
      <w:pPr>
        <w:tabs>
          <w:tab w:val="num" w:pos="360"/>
        </w:tabs>
        <w:ind w:left="340" w:hanging="340"/>
      </w:pPr>
      <w:rPr>
        <w:rFonts w:hint="default"/>
      </w:rPr>
    </w:lvl>
    <w:lvl w:ilvl="1">
      <w:start w:val="3"/>
      <w:numFmt w:val="decimalZero"/>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12700D36"/>
    <w:multiLevelType w:val="hybridMultilevel"/>
    <w:tmpl w:val="E788EE3A"/>
    <w:lvl w:ilvl="0" w:tplc="20C239E0">
      <w:start w:val="1"/>
      <w:numFmt w:val="bullet"/>
      <w:lvlText w:val="-"/>
      <w:lvlJc w:val="left"/>
      <w:pPr>
        <w:tabs>
          <w:tab w:val="num" w:pos="700"/>
        </w:tabs>
        <w:ind w:left="680" w:hanging="340"/>
      </w:pPr>
      <w:rPr>
        <w:rFonts w:ascii="Times New Roman" w:hAnsi="Times New Roman" w:cs="Times New Roman"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500" w:hanging="360"/>
      </w:pPr>
      <w:rPr>
        <w:rFonts w:ascii="Wingdings" w:hAnsi="Wingdings" w:cs="Wingdings" w:hint="default"/>
      </w:rPr>
    </w:lvl>
    <w:lvl w:ilvl="3" w:tplc="04090001">
      <w:start w:val="1"/>
      <w:numFmt w:val="bullet"/>
      <w:lvlText w:val=""/>
      <w:lvlJc w:val="left"/>
      <w:pPr>
        <w:tabs>
          <w:tab w:val="num" w:pos="3220"/>
        </w:tabs>
        <w:ind w:left="3220" w:hanging="360"/>
      </w:pPr>
      <w:rPr>
        <w:rFonts w:ascii="Symbol" w:hAnsi="Symbol" w:cs="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cs="Wingdings" w:hint="default"/>
      </w:rPr>
    </w:lvl>
    <w:lvl w:ilvl="6" w:tplc="04090001">
      <w:start w:val="1"/>
      <w:numFmt w:val="bullet"/>
      <w:lvlText w:val=""/>
      <w:lvlJc w:val="left"/>
      <w:pPr>
        <w:tabs>
          <w:tab w:val="num" w:pos="5380"/>
        </w:tabs>
        <w:ind w:left="5380" w:hanging="360"/>
      </w:pPr>
      <w:rPr>
        <w:rFonts w:ascii="Symbol" w:hAnsi="Symbol" w:cs="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cs="Wingdings" w:hint="default"/>
      </w:rPr>
    </w:lvl>
  </w:abstractNum>
  <w:abstractNum w:abstractNumId="17">
    <w:nsid w:val="163F1EDC"/>
    <w:multiLevelType w:val="multilevel"/>
    <w:tmpl w:val="2FF2DC94"/>
    <w:lvl w:ilvl="0">
      <w:start w:val="1"/>
      <w:numFmt w:val="bullet"/>
      <w:pStyle w:val="Buli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1D8C2C48"/>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9">
    <w:nsid w:val="1FF419B8"/>
    <w:multiLevelType w:val="multilevel"/>
    <w:tmpl w:val="232491E4"/>
    <w:lvl w:ilvl="0">
      <w:start w:val="1"/>
      <w:numFmt w:val="decimal"/>
      <w:pStyle w:val="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287C4B72"/>
    <w:multiLevelType w:val="multilevel"/>
    <w:tmpl w:val="F28224AC"/>
    <w:lvl w:ilvl="0">
      <w:start w:val="1"/>
      <w:numFmt w:val="decimal"/>
      <w:lvlText w:val="%1."/>
      <w:lvlJc w:val="left"/>
      <w:pPr>
        <w:ind w:left="720" w:hanging="360"/>
      </w:pPr>
      <w:rPr>
        <w:rFonts w:hint="default"/>
        <w:b/>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9DA5878"/>
    <w:multiLevelType w:val="hybridMultilevel"/>
    <w:tmpl w:val="7D744296"/>
    <w:lvl w:ilvl="0" w:tplc="79B21E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D90F3E"/>
    <w:multiLevelType w:val="hybridMultilevel"/>
    <w:tmpl w:val="762CDD8E"/>
    <w:lvl w:ilvl="0" w:tplc="FFFFFFFF">
      <w:start w:val="1"/>
      <w:numFmt w:val="decimalZero"/>
      <w:pStyle w:val="Slike"/>
      <w:lvlText w:val="slika 3.%1."/>
      <w:lvlJc w:val="left"/>
      <w:pPr>
        <w:tabs>
          <w:tab w:val="num" w:pos="1440"/>
        </w:tabs>
      </w:pPr>
      <w:rPr>
        <w:rFonts w:ascii="YU L Swiss" w:hAnsi="YU L Swiss" w:cs="YU L Swiss" w:hint="default"/>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2FF50F0B"/>
    <w:multiLevelType w:val="hybridMultilevel"/>
    <w:tmpl w:val="8CEEF126"/>
    <w:lvl w:ilvl="0" w:tplc="CA34CDF8">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0CF2FE5"/>
    <w:multiLevelType w:val="multilevel"/>
    <w:tmpl w:val="31D29452"/>
    <w:lvl w:ilvl="0">
      <w:start w:val="1"/>
      <w:numFmt w:val="decimal"/>
      <w:pStyle w:val="Style4"/>
      <w:lvlText w:val="%1."/>
      <w:lvlJc w:val="left"/>
      <w:pPr>
        <w:ind w:left="720" w:hanging="360"/>
      </w:pPr>
      <w:rPr>
        <w:rFonts w:hint="default"/>
        <w:b/>
        <w:bCs/>
        <w:sz w:val="28"/>
        <w:szCs w:val="28"/>
      </w:rPr>
    </w:lvl>
    <w:lvl w:ilvl="1">
      <w:start w:val="2"/>
      <w:numFmt w:val="decimal"/>
      <w:isLgl/>
      <w:lvlText w:val="%1.%2"/>
      <w:lvlJc w:val="left"/>
      <w:pPr>
        <w:ind w:left="945" w:hanging="585"/>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34487284"/>
    <w:multiLevelType w:val="hybridMultilevel"/>
    <w:tmpl w:val="EDAC7B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3A1A3C0E"/>
    <w:multiLevelType w:val="hybridMultilevel"/>
    <w:tmpl w:val="5914A734"/>
    <w:lvl w:ilvl="0" w:tplc="C7D026A8">
      <w:start w:val="1"/>
      <w:numFmt w:val="bullet"/>
      <w:pStyle w:val="StyleBefore6p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E51202"/>
    <w:multiLevelType w:val="hybridMultilevel"/>
    <w:tmpl w:val="2A880E32"/>
    <w:lvl w:ilvl="0" w:tplc="5CA2489C">
      <w:start w:val="6"/>
      <w:numFmt w:val="bullet"/>
      <w:lvlText w:val=""/>
      <w:lvlJc w:val="left"/>
      <w:pPr>
        <w:tabs>
          <w:tab w:val="num" w:pos="1134"/>
        </w:tabs>
        <w:ind w:left="1134" w:hanging="567"/>
      </w:pPr>
      <w:rPr>
        <w:rFonts w:ascii="Symbol" w:eastAsia="Times New Roman" w:hAnsi="Symbol" w:hint="default"/>
        <w:color w:val="auto"/>
      </w:rPr>
    </w:lvl>
    <w:lvl w:ilvl="1" w:tplc="04090003">
      <w:start w:val="1"/>
      <w:numFmt w:val="bullet"/>
      <w:lvlText w:val="o"/>
      <w:lvlJc w:val="left"/>
      <w:pPr>
        <w:tabs>
          <w:tab w:val="num" w:pos="873"/>
        </w:tabs>
        <w:ind w:left="873" w:hanging="360"/>
      </w:pPr>
      <w:rPr>
        <w:rFonts w:ascii="Courier New" w:hAnsi="Courier New" w:cs="Courier New" w:hint="default"/>
      </w:rPr>
    </w:lvl>
    <w:lvl w:ilvl="2" w:tplc="04090005">
      <w:start w:val="1"/>
      <w:numFmt w:val="bullet"/>
      <w:lvlText w:val=""/>
      <w:lvlJc w:val="left"/>
      <w:pPr>
        <w:tabs>
          <w:tab w:val="num" w:pos="1593"/>
        </w:tabs>
        <w:ind w:left="1593" w:hanging="360"/>
      </w:pPr>
      <w:rPr>
        <w:rFonts w:ascii="Wingdings" w:hAnsi="Wingdings" w:cs="Wingdings" w:hint="default"/>
      </w:rPr>
    </w:lvl>
    <w:lvl w:ilvl="3" w:tplc="04090001">
      <w:start w:val="1"/>
      <w:numFmt w:val="bullet"/>
      <w:lvlText w:val=""/>
      <w:lvlJc w:val="left"/>
      <w:pPr>
        <w:tabs>
          <w:tab w:val="num" w:pos="2313"/>
        </w:tabs>
        <w:ind w:left="2313" w:hanging="360"/>
      </w:pPr>
      <w:rPr>
        <w:rFonts w:ascii="Symbol" w:hAnsi="Symbol" w:cs="Symbol" w:hint="default"/>
      </w:rPr>
    </w:lvl>
    <w:lvl w:ilvl="4" w:tplc="04090003">
      <w:start w:val="1"/>
      <w:numFmt w:val="bullet"/>
      <w:lvlText w:val="o"/>
      <w:lvlJc w:val="left"/>
      <w:pPr>
        <w:tabs>
          <w:tab w:val="num" w:pos="3033"/>
        </w:tabs>
        <w:ind w:left="3033" w:hanging="360"/>
      </w:pPr>
      <w:rPr>
        <w:rFonts w:ascii="Courier New" w:hAnsi="Courier New" w:cs="Courier New" w:hint="default"/>
      </w:rPr>
    </w:lvl>
    <w:lvl w:ilvl="5" w:tplc="04090005">
      <w:start w:val="1"/>
      <w:numFmt w:val="bullet"/>
      <w:lvlText w:val=""/>
      <w:lvlJc w:val="left"/>
      <w:pPr>
        <w:tabs>
          <w:tab w:val="num" w:pos="3753"/>
        </w:tabs>
        <w:ind w:left="3753" w:hanging="360"/>
      </w:pPr>
      <w:rPr>
        <w:rFonts w:ascii="Wingdings" w:hAnsi="Wingdings" w:cs="Wingdings" w:hint="default"/>
      </w:rPr>
    </w:lvl>
    <w:lvl w:ilvl="6" w:tplc="04090001">
      <w:start w:val="1"/>
      <w:numFmt w:val="bullet"/>
      <w:lvlText w:val=""/>
      <w:lvlJc w:val="left"/>
      <w:pPr>
        <w:tabs>
          <w:tab w:val="num" w:pos="4473"/>
        </w:tabs>
        <w:ind w:left="4473" w:hanging="360"/>
      </w:pPr>
      <w:rPr>
        <w:rFonts w:ascii="Symbol" w:hAnsi="Symbol" w:cs="Symbol" w:hint="default"/>
      </w:rPr>
    </w:lvl>
    <w:lvl w:ilvl="7" w:tplc="04090003">
      <w:start w:val="1"/>
      <w:numFmt w:val="bullet"/>
      <w:lvlText w:val="o"/>
      <w:lvlJc w:val="left"/>
      <w:pPr>
        <w:tabs>
          <w:tab w:val="num" w:pos="5193"/>
        </w:tabs>
        <w:ind w:left="5193" w:hanging="360"/>
      </w:pPr>
      <w:rPr>
        <w:rFonts w:ascii="Courier New" w:hAnsi="Courier New" w:cs="Courier New" w:hint="default"/>
      </w:rPr>
    </w:lvl>
    <w:lvl w:ilvl="8" w:tplc="04090005">
      <w:start w:val="1"/>
      <w:numFmt w:val="bullet"/>
      <w:lvlText w:val=""/>
      <w:lvlJc w:val="left"/>
      <w:pPr>
        <w:tabs>
          <w:tab w:val="num" w:pos="5913"/>
        </w:tabs>
        <w:ind w:left="5913" w:hanging="360"/>
      </w:pPr>
      <w:rPr>
        <w:rFonts w:ascii="Wingdings" w:hAnsi="Wingdings" w:cs="Wingdings" w:hint="default"/>
      </w:rPr>
    </w:lvl>
  </w:abstractNum>
  <w:abstractNum w:abstractNumId="28">
    <w:nsid w:val="3F5D028E"/>
    <w:multiLevelType w:val="hybridMultilevel"/>
    <w:tmpl w:val="6700D3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40F546DA"/>
    <w:multiLevelType w:val="singleLevel"/>
    <w:tmpl w:val="304EA5A2"/>
    <w:lvl w:ilvl="0">
      <w:start w:val="1"/>
      <w:numFmt w:val="bullet"/>
      <w:pStyle w:val="CrticeC"/>
      <w:lvlText w:val=""/>
      <w:lvlJc w:val="left"/>
      <w:pPr>
        <w:tabs>
          <w:tab w:val="num" w:pos="927"/>
        </w:tabs>
        <w:ind w:left="907" w:hanging="340"/>
      </w:pPr>
      <w:rPr>
        <w:rFonts w:ascii="Symbol" w:hAnsi="Symbol" w:cs="Symbol" w:hint="default"/>
      </w:rPr>
    </w:lvl>
  </w:abstractNum>
  <w:abstractNum w:abstractNumId="30">
    <w:nsid w:val="41E232B6"/>
    <w:multiLevelType w:val="singleLevel"/>
    <w:tmpl w:val="8A6E2AD4"/>
    <w:lvl w:ilvl="0">
      <w:start w:val="1"/>
      <w:numFmt w:val="bullet"/>
      <w:lvlText w:val=""/>
      <w:lvlJc w:val="left"/>
      <w:pPr>
        <w:tabs>
          <w:tab w:val="num" w:pos="360"/>
        </w:tabs>
        <w:ind w:left="340" w:hanging="340"/>
      </w:pPr>
      <w:rPr>
        <w:rFonts w:ascii="Symbol" w:hAnsi="Symbol" w:cs="Symbol" w:hint="default"/>
      </w:rPr>
    </w:lvl>
  </w:abstractNum>
  <w:abstractNum w:abstractNumId="31">
    <w:nsid w:val="41EC365E"/>
    <w:multiLevelType w:val="hybridMultilevel"/>
    <w:tmpl w:val="F56A702C"/>
    <w:lvl w:ilvl="0" w:tplc="0BEEED98">
      <w:start w:val="6"/>
      <w:numFmt w:val="bullet"/>
      <w:lvlText w:val=""/>
      <w:lvlJc w:val="left"/>
      <w:pPr>
        <w:tabs>
          <w:tab w:val="num" w:pos="360"/>
        </w:tabs>
        <w:ind w:left="340" w:hanging="34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61675E1"/>
    <w:multiLevelType w:val="hybridMultilevel"/>
    <w:tmpl w:val="5F36F5C8"/>
    <w:lvl w:ilvl="0" w:tplc="0BEEED98">
      <w:start w:val="6"/>
      <w:numFmt w:val="bullet"/>
      <w:lvlText w:val=""/>
      <w:lvlJc w:val="left"/>
      <w:pPr>
        <w:tabs>
          <w:tab w:val="num" w:pos="360"/>
        </w:tabs>
        <w:ind w:left="340" w:hanging="340"/>
      </w:pPr>
      <w:rPr>
        <w:rFonts w:ascii="Symbol" w:eastAsia="Times New Roman" w:hAnsi="Symbol" w:cs="Times New Roman" w:hint="default"/>
        <w:color w:val="auto"/>
      </w:rPr>
    </w:lvl>
    <w:lvl w:ilvl="1" w:tplc="58D67C86">
      <w:start w:val="1"/>
      <w:numFmt w:val="bullet"/>
      <w:lvlText w:val=""/>
      <w:lvlJc w:val="left"/>
      <w:pPr>
        <w:tabs>
          <w:tab w:val="num" w:pos="360"/>
        </w:tabs>
        <w:ind w:left="34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95E62FE"/>
    <w:multiLevelType w:val="hybridMultilevel"/>
    <w:tmpl w:val="DA1AB420"/>
    <w:lvl w:ilvl="0" w:tplc="5DF85FDC">
      <w:start w:val="1"/>
      <w:numFmt w:val="bullet"/>
      <w:lvlText w:val="-"/>
      <w:lvlJc w:val="left"/>
      <w:pPr>
        <w:tabs>
          <w:tab w:val="num" w:pos="170"/>
        </w:tabs>
        <w:ind w:left="170" w:hanging="17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BBA623E"/>
    <w:multiLevelType w:val="multilevel"/>
    <w:tmpl w:val="A594CD6A"/>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4D5A4524"/>
    <w:multiLevelType w:val="hybridMultilevel"/>
    <w:tmpl w:val="5792E31C"/>
    <w:lvl w:ilvl="0" w:tplc="FFFFFFFF">
      <w:start w:val="50"/>
      <w:numFmt w:val="bullet"/>
      <w:lvlText w:val="-"/>
      <w:lvlJc w:val="left"/>
      <w:pPr>
        <w:tabs>
          <w:tab w:val="num" w:pos="425"/>
        </w:tabs>
        <w:ind w:left="425" w:hanging="42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4D9C2D9B"/>
    <w:multiLevelType w:val="hybridMultilevel"/>
    <w:tmpl w:val="797C2B50"/>
    <w:lvl w:ilvl="0" w:tplc="5DF85FDC">
      <w:start w:val="1"/>
      <w:numFmt w:val="bullet"/>
      <w:lvlText w:val="-"/>
      <w:lvlJc w:val="left"/>
      <w:pPr>
        <w:tabs>
          <w:tab w:val="num" w:pos="170"/>
        </w:tabs>
        <w:ind w:left="170" w:hanging="17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0AF0454"/>
    <w:multiLevelType w:val="hybridMultilevel"/>
    <w:tmpl w:val="5F36F5C8"/>
    <w:lvl w:ilvl="0" w:tplc="0BEEED98">
      <w:start w:val="6"/>
      <w:numFmt w:val="bullet"/>
      <w:lvlText w:val=""/>
      <w:lvlJc w:val="left"/>
      <w:pPr>
        <w:tabs>
          <w:tab w:val="num" w:pos="360"/>
        </w:tabs>
        <w:ind w:left="340" w:hanging="340"/>
      </w:pPr>
      <w:rPr>
        <w:rFonts w:ascii="Symbol" w:eastAsia="Times New Roman" w:hAnsi="Symbol" w:cs="Times New Roman" w:hint="default"/>
        <w:color w:val="auto"/>
      </w:rPr>
    </w:lvl>
    <w:lvl w:ilvl="1" w:tplc="D6AAD4D6">
      <w:start w:val="6"/>
      <w:numFmt w:val="bullet"/>
      <w:lvlText w:val=""/>
      <w:lvlJc w:val="left"/>
      <w:pPr>
        <w:tabs>
          <w:tab w:val="num" w:pos="567"/>
        </w:tabs>
        <w:ind w:left="567" w:hanging="397"/>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3EF3E86"/>
    <w:multiLevelType w:val="hybridMultilevel"/>
    <w:tmpl w:val="DD186736"/>
    <w:lvl w:ilvl="0" w:tplc="7A9C5808">
      <w:start w:val="1"/>
      <w:numFmt w:val="bullet"/>
      <w:lvlText w:val=""/>
      <w:lvlJc w:val="left"/>
      <w:pPr>
        <w:tabs>
          <w:tab w:val="num" w:pos="360"/>
        </w:tabs>
        <w:ind w:left="227" w:hanging="22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54271831"/>
    <w:multiLevelType w:val="hybridMultilevel"/>
    <w:tmpl w:val="5D004A3E"/>
    <w:lvl w:ilvl="0" w:tplc="7A9C5808">
      <w:start w:val="1"/>
      <w:numFmt w:val="bullet"/>
      <w:lvlText w:val=""/>
      <w:lvlJc w:val="left"/>
      <w:pPr>
        <w:tabs>
          <w:tab w:val="num" w:pos="360"/>
        </w:tabs>
        <w:ind w:left="227" w:hanging="227"/>
      </w:pPr>
      <w:rPr>
        <w:rFonts w:ascii="Symbol" w:hAnsi="Symbol" w:cs="Symbol" w:hint="default"/>
      </w:rPr>
    </w:lvl>
    <w:lvl w:ilvl="1" w:tplc="0D1C2CCE">
      <w:start w:val="1"/>
      <w:numFmt w:val="bullet"/>
      <w:lvlText w:val=""/>
      <w:lvlJc w:val="left"/>
      <w:pPr>
        <w:tabs>
          <w:tab w:val="num" w:pos="1440"/>
        </w:tabs>
        <w:ind w:left="1307" w:hanging="227"/>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547004E2"/>
    <w:multiLevelType w:val="singleLevel"/>
    <w:tmpl w:val="D82A4720"/>
    <w:lvl w:ilvl="0">
      <w:start w:val="1"/>
      <w:numFmt w:val="bullet"/>
      <w:pStyle w:val="Crtice"/>
      <w:lvlText w:val=""/>
      <w:lvlJc w:val="left"/>
      <w:pPr>
        <w:tabs>
          <w:tab w:val="num" w:pos="927"/>
        </w:tabs>
        <w:ind w:left="907" w:hanging="340"/>
      </w:pPr>
      <w:rPr>
        <w:rFonts w:ascii="Symbol" w:hAnsi="Symbol" w:cs="Symbol" w:hint="default"/>
      </w:rPr>
    </w:lvl>
  </w:abstractNum>
  <w:abstractNum w:abstractNumId="41">
    <w:nsid w:val="5593389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2">
    <w:nsid w:val="5AD32373"/>
    <w:multiLevelType w:val="singleLevel"/>
    <w:tmpl w:val="5A54B978"/>
    <w:lvl w:ilvl="0">
      <w:start w:val="1"/>
      <w:numFmt w:val="lowerLetter"/>
      <w:pStyle w:val="ccslova"/>
      <w:lvlText w:val="%1)"/>
      <w:lvlJc w:val="left"/>
      <w:pPr>
        <w:tabs>
          <w:tab w:val="num" w:pos="360"/>
        </w:tabs>
        <w:ind w:left="360" w:hanging="360"/>
      </w:pPr>
    </w:lvl>
  </w:abstractNum>
  <w:abstractNum w:abstractNumId="43">
    <w:nsid w:val="5B8F3FFF"/>
    <w:multiLevelType w:val="multilevel"/>
    <w:tmpl w:val="10E8EE90"/>
    <w:lvl w:ilvl="0">
      <w:start w:val="1"/>
      <w:numFmt w:val="decimal"/>
      <w:pStyle w:val="StyleHeading1Ari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5DE4309E"/>
    <w:multiLevelType w:val="hybridMultilevel"/>
    <w:tmpl w:val="2A9E6824"/>
    <w:lvl w:ilvl="0" w:tplc="4216D6D4">
      <w:start w:val="6"/>
      <w:numFmt w:val="bullet"/>
      <w:lvlText w:val=""/>
      <w:lvlJc w:val="left"/>
      <w:pPr>
        <w:tabs>
          <w:tab w:val="num" w:pos="360"/>
        </w:tabs>
        <w:ind w:left="227" w:hanging="227"/>
      </w:pPr>
      <w:rPr>
        <w:rFonts w:ascii="Symbol" w:eastAsia="Times New Roman"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nsid w:val="5FBF7B45"/>
    <w:multiLevelType w:val="hybridMultilevel"/>
    <w:tmpl w:val="A866E9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60FB4218"/>
    <w:multiLevelType w:val="hybridMultilevel"/>
    <w:tmpl w:val="B3904920"/>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nsid w:val="6249555B"/>
    <w:multiLevelType w:val="multilevel"/>
    <w:tmpl w:val="D9A66442"/>
    <w:lvl w:ilvl="0">
      <w:start w:val="1"/>
      <w:numFmt w:val="decimal"/>
      <w:pStyle w:val="Style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822299B"/>
    <w:multiLevelType w:val="multilevel"/>
    <w:tmpl w:val="57C0C2B8"/>
    <w:styleLink w:val="StyleNumberedBoldHanging18cm"/>
    <w:lvl w:ilvl="0">
      <w:start w:val="1"/>
      <w:numFmt w:val="decimal"/>
      <w:lvlText w:val="06.0%1."/>
      <w:lvlJc w:val="left"/>
      <w:pPr>
        <w:tabs>
          <w:tab w:val="num" w:pos="1021"/>
        </w:tabs>
        <w:ind w:left="1021" w:hanging="1021"/>
      </w:pPr>
      <w:rPr>
        <w:b/>
        <w:bC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6A076416"/>
    <w:multiLevelType w:val="hybridMultilevel"/>
    <w:tmpl w:val="B92EA9EC"/>
    <w:lvl w:ilvl="0" w:tplc="79B21E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3670E4"/>
    <w:multiLevelType w:val="singleLevel"/>
    <w:tmpl w:val="1624C4A8"/>
    <w:lvl w:ilvl="0">
      <w:start w:val="1"/>
      <w:numFmt w:val="bullet"/>
      <w:lvlText w:val=""/>
      <w:lvlJc w:val="left"/>
      <w:pPr>
        <w:tabs>
          <w:tab w:val="num" w:pos="360"/>
        </w:tabs>
        <w:ind w:left="340" w:hanging="340"/>
      </w:pPr>
      <w:rPr>
        <w:rFonts w:ascii="Symbol" w:hAnsi="Symbol" w:cs="Symbol" w:hint="default"/>
      </w:rPr>
    </w:lvl>
  </w:abstractNum>
  <w:abstractNum w:abstractNumId="51">
    <w:nsid w:val="6AFB726F"/>
    <w:multiLevelType w:val="singleLevel"/>
    <w:tmpl w:val="004A66B0"/>
    <w:lvl w:ilvl="0">
      <w:start w:val="1"/>
      <w:numFmt w:val="lowerLetter"/>
      <w:pStyle w:val="slova"/>
      <w:lvlText w:val="%1 )"/>
      <w:lvlJc w:val="left"/>
      <w:pPr>
        <w:tabs>
          <w:tab w:val="num" w:pos="360"/>
        </w:tabs>
        <w:ind w:left="360" w:hanging="360"/>
      </w:pPr>
    </w:lvl>
  </w:abstractNum>
  <w:abstractNum w:abstractNumId="52">
    <w:nsid w:val="729502B2"/>
    <w:multiLevelType w:val="hybridMultilevel"/>
    <w:tmpl w:val="5F36F5C8"/>
    <w:lvl w:ilvl="0" w:tplc="0BEEED98">
      <w:start w:val="6"/>
      <w:numFmt w:val="bullet"/>
      <w:lvlText w:val=""/>
      <w:lvlJc w:val="left"/>
      <w:pPr>
        <w:tabs>
          <w:tab w:val="num" w:pos="360"/>
        </w:tabs>
        <w:ind w:left="340" w:hanging="340"/>
      </w:pPr>
      <w:rPr>
        <w:rFonts w:ascii="Symbol" w:eastAsia="Times New Roman" w:hAnsi="Symbol" w:cs="Times New Roman" w:hint="default"/>
        <w:color w:val="auto"/>
      </w:rPr>
    </w:lvl>
    <w:lvl w:ilvl="1" w:tplc="3FFC3A24">
      <w:start w:val="6"/>
      <w:numFmt w:val="bullet"/>
      <w:lvlText w:val="-"/>
      <w:lvlJc w:val="left"/>
      <w:pPr>
        <w:tabs>
          <w:tab w:val="num" w:pos="644"/>
        </w:tabs>
        <w:ind w:left="624"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E4F6FD7"/>
    <w:multiLevelType w:val="singleLevel"/>
    <w:tmpl w:val="66203182"/>
    <w:lvl w:ilvl="0">
      <w:start w:val="1"/>
      <w:numFmt w:val="bullet"/>
      <w:lvlText w:val=""/>
      <w:lvlJc w:val="left"/>
      <w:pPr>
        <w:tabs>
          <w:tab w:val="num" w:pos="360"/>
        </w:tabs>
        <w:ind w:left="340" w:hanging="340"/>
      </w:pPr>
      <w:rPr>
        <w:rFonts w:ascii="Symbol" w:hAnsi="Symbol" w:cs="Symbol" w:hint="default"/>
      </w:rPr>
    </w:lvl>
  </w:abstractNum>
  <w:abstractNum w:abstractNumId="54">
    <w:nsid w:val="7F245C8D"/>
    <w:multiLevelType w:val="hybridMultilevel"/>
    <w:tmpl w:val="F6B4D9E4"/>
    <w:lvl w:ilvl="0" w:tplc="0409000F">
      <w:start w:val="1"/>
      <w:numFmt w:val="decimal"/>
      <w:pStyle w:val="StyleHeaderArial12ptBol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E377BC"/>
    <w:multiLevelType w:val="multilevel"/>
    <w:tmpl w:val="1F6CC804"/>
    <w:lvl w:ilvl="0">
      <w:start w:val="1"/>
      <w:numFmt w:val="decimal"/>
      <w:pStyle w:val="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54"/>
  </w:num>
  <w:num w:numId="3">
    <w:abstractNumId w:val="36"/>
  </w:num>
  <w:num w:numId="4">
    <w:abstractNumId w:val="13"/>
  </w:num>
  <w:num w:numId="5">
    <w:abstractNumId w:val="34"/>
  </w:num>
  <w:num w:numId="6">
    <w:abstractNumId w:val="19"/>
  </w:num>
  <w:num w:numId="7">
    <w:abstractNumId w:val="43"/>
  </w:num>
  <w:num w:numId="8">
    <w:abstractNumId w:val="55"/>
  </w:num>
  <w:num w:numId="9">
    <w:abstractNumId w:val="4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48"/>
  </w:num>
  <w:num w:numId="21">
    <w:abstractNumId w:val="26"/>
  </w:num>
  <w:num w:numId="22">
    <w:abstractNumId w:val="1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3">
    <w:abstractNumId w:val="33"/>
  </w:num>
  <w:num w:numId="24">
    <w:abstractNumId w:val="35"/>
  </w:num>
  <w:num w:numId="25">
    <w:abstractNumId w:val="10"/>
    <w:lvlOverride w:ilvl="0">
      <w:lvl w:ilvl="0">
        <w:start w:val="1"/>
        <w:numFmt w:val="bullet"/>
        <w:lvlText w:val=""/>
        <w:legacy w:legacy="1" w:legacySpace="0" w:legacyIndent="360"/>
        <w:lvlJc w:val="left"/>
        <w:pPr>
          <w:ind w:left="360" w:hanging="360"/>
        </w:pPr>
        <w:rPr>
          <w:rFonts w:ascii="Symbol" w:hAnsi="Symbol" w:cs="Symbol" w:hint="default"/>
          <w:sz w:val="28"/>
          <w:szCs w:val="28"/>
        </w:rPr>
      </w:lvl>
    </w:lvlOverride>
  </w:num>
  <w:num w:numId="26">
    <w:abstractNumId w:val="37"/>
  </w:num>
  <w:num w:numId="27">
    <w:abstractNumId w:val="31"/>
  </w:num>
  <w:num w:numId="28">
    <w:abstractNumId w:val="11"/>
  </w:num>
  <w:num w:numId="29">
    <w:abstractNumId w:val="15"/>
  </w:num>
  <w:num w:numId="30">
    <w:abstractNumId w:val="52"/>
  </w:num>
  <w:num w:numId="31">
    <w:abstractNumId w:val="23"/>
  </w:num>
  <w:num w:numId="32">
    <w:abstractNumId w:val="32"/>
  </w:num>
  <w:num w:numId="33">
    <w:abstractNumId w:val="28"/>
  </w:num>
  <w:num w:numId="34">
    <w:abstractNumId w:val="45"/>
  </w:num>
  <w:num w:numId="35">
    <w:abstractNumId w:val="25"/>
  </w:num>
  <w:num w:numId="36">
    <w:abstractNumId w:val="20"/>
  </w:num>
  <w:num w:numId="37">
    <w:abstractNumId w:val="49"/>
  </w:num>
  <w:num w:numId="38">
    <w:abstractNumId w:val="21"/>
  </w:num>
  <w:num w:numId="39">
    <w:abstractNumId w:val="46"/>
  </w:num>
  <w:num w:numId="40">
    <w:abstractNumId w:val="17"/>
  </w:num>
  <w:num w:numId="41">
    <w:abstractNumId w:val="22"/>
  </w:num>
  <w:num w:numId="42">
    <w:abstractNumId w:val="51"/>
  </w:num>
  <w:num w:numId="43">
    <w:abstractNumId w:val="42"/>
  </w:num>
  <w:num w:numId="44">
    <w:abstractNumId w:val="40"/>
  </w:num>
  <w:num w:numId="45">
    <w:abstractNumId w:val="29"/>
  </w:num>
  <w:num w:numId="46">
    <w:abstractNumId w:val="14"/>
  </w:num>
  <w:num w:numId="47">
    <w:abstractNumId w:val="41"/>
  </w:num>
  <w:num w:numId="48">
    <w:abstractNumId w:val="18"/>
  </w:num>
  <w:num w:numId="49">
    <w:abstractNumId w:val="12"/>
  </w:num>
  <w:num w:numId="50">
    <w:abstractNumId w:val="30"/>
  </w:num>
  <w:num w:numId="51">
    <w:abstractNumId w:val="50"/>
  </w:num>
  <w:num w:numId="52">
    <w:abstractNumId w:val="53"/>
  </w:num>
  <w:num w:numId="53">
    <w:abstractNumId w:val="27"/>
  </w:num>
  <w:num w:numId="54">
    <w:abstractNumId w:val="39"/>
  </w:num>
  <w:num w:numId="55">
    <w:abstractNumId w:val="38"/>
  </w:num>
  <w:num w:numId="56">
    <w:abstractNumId w:val="16"/>
  </w:num>
  <w:num w:numId="57">
    <w:abstractNumId w:val="44"/>
  </w:num>
  <w:num w:numId="58">
    <w:abstractNumId w:val="24"/>
    <w:lvlOverride w:ilvl="0">
      <w:startOverride w:val="3"/>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77"/>
    <w:rsid w:val="000104D6"/>
    <w:rsid w:val="00011D9B"/>
    <w:rsid w:val="00021BE8"/>
    <w:rsid w:val="00023777"/>
    <w:rsid w:val="0003424F"/>
    <w:rsid w:val="00043EA6"/>
    <w:rsid w:val="0004784D"/>
    <w:rsid w:val="00054AE4"/>
    <w:rsid w:val="00060E34"/>
    <w:rsid w:val="00063ACA"/>
    <w:rsid w:val="00082616"/>
    <w:rsid w:val="0009504D"/>
    <w:rsid w:val="000A0557"/>
    <w:rsid w:val="000A4E81"/>
    <w:rsid w:val="000A7D1E"/>
    <w:rsid w:val="000C1F71"/>
    <w:rsid w:val="000C3441"/>
    <w:rsid w:val="000D0398"/>
    <w:rsid w:val="000D3427"/>
    <w:rsid w:val="000D7A7B"/>
    <w:rsid w:val="000D7C0A"/>
    <w:rsid w:val="000E628C"/>
    <w:rsid w:val="000F094D"/>
    <w:rsid w:val="000F0A8C"/>
    <w:rsid w:val="000F224E"/>
    <w:rsid w:val="00103464"/>
    <w:rsid w:val="001059DB"/>
    <w:rsid w:val="001209A9"/>
    <w:rsid w:val="00124A2E"/>
    <w:rsid w:val="00137206"/>
    <w:rsid w:val="00143B66"/>
    <w:rsid w:val="001477A8"/>
    <w:rsid w:val="001503A7"/>
    <w:rsid w:val="00161E29"/>
    <w:rsid w:val="00170971"/>
    <w:rsid w:val="00173D7B"/>
    <w:rsid w:val="00176466"/>
    <w:rsid w:val="00176A49"/>
    <w:rsid w:val="001806AD"/>
    <w:rsid w:val="00183770"/>
    <w:rsid w:val="00192616"/>
    <w:rsid w:val="00192822"/>
    <w:rsid w:val="00193D25"/>
    <w:rsid w:val="001943D9"/>
    <w:rsid w:val="00195615"/>
    <w:rsid w:val="001A7713"/>
    <w:rsid w:val="001C2182"/>
    <w:rsid w:val="001D5A0E"/>
    <w:rsid w:val="001D63CE"/>
    <w:rsid w:val="001E1839"/>
    <w:rsid w:val="002325A3"/>
    <w:rsid w:val="00246372"/>
    <w:rsid w:val="00261BB7"/>
    <w:rsid w:val="002730EA"/>
    <w:rsid w:val="0028301C"/>
    <w:rsid w:val="00287594"/>
    <w:rsid w:val="002962A7"/>
    <w:rsid w:val="002B4760"/>
    <w:rsid w:val="002B628A"/>
    <w:rsid w:val="002C11E6"/>
    <w:rsid w:val="002C3E90"/>
    <w:rsid w:val="002C7562"/>
    <w:rsid w:val="002D7656"/>
    <w:rsid w:val="002E43DE"/>
    <w:rsid w:val="002E5707"/>
    <w:rsid w:val="002E70B1"/>
    <w:rsid w:val="002F0865"/>
    <w:rsid w:val="002F77D6"/>
    <w:rsid w:val="00312166"/>
    <w:rsid w:val="00314675"/>
    <w:rsid w:val="00315627"/>
    <w:rsid w:val="00316456"/>
    <w:rsid w:val="00320D96"/>
    <w:rsid w:val="0032469F"/>
    <w:rsid w:val="00324C03"/>
    <w:rsid w:val="00352981"/>
    <w:rsid w:val="00354815"/>
    <w:rsid w:val="00361A9A"/>
    <w:rsid w:val="003657AD"/>
    <w:rsid w:val="00372B8E"/>
    <w:rsid w:val="003978D9"/>
    <w:rsid w:val="003A1B93"/>
    <w:rsid w:val="003A7281"/>
    <w:rsid w:val="003A7B79"/>
    <w:rsid w:val="003B0A6A"/>
    <w:rsid w:val="003B46B1"/>
    <w:rsid w:val="003B7643"/>
    <w:rsid w:val="003C0260"/>
    <w:rsid w:val="003C1D50"/>
    <w:rsid w:val="003E7ACA"/>
    <w:rsid w:val="003F24DD"/>
    <w:rsid w:val="003F3663"/>
    <w:rsid w:val="003F4623"/>
    <w:rsid w:val="003F6273"/>
    <w:rsid w:val="00405594"/>
    <w:rsid w:val="00423AB1"/>
    <w:rsid w:val="00434EAD"/>
    <w:rsid w:val="00435800"/>
    <w:rsid w:val="0043745B"/>
    <w:rsid w:val="00465537"/>
    <w:rsid w:val="00471531"/>
    <w:rsid w:val="00471816"/>
    <w:rsid w:val="00475382"/>
    <w:rsid w:val="004816CC"/>
    <w:rsid w:val="004942D6"/>
    <w:rsid w:val="00494E33"/>
    <w:rsid w:val="004B037A"/>
    <w:rsid w:val="004B138C"/>
    <w:rsid w:val="004C10A7"/>
    <w:rsid w:val="004C3555"/>
    <w:rsid w:val="004C3C2B"/>
    <w:rsid w:val="00517074"/>
    <w:rsid w:val="00523D00"/>
    <w:rsid w:val="00525236"/>
    <w:rsid w:val="005254CB"/>
    <w:rsid w:val="0053032C"/>
    <w:rsid w:val="0054038C"/>
    <w:rsid w:val="00554F9E"/>
    <w:rsid w:val="00570BDA"/>
    <w:rsid w:val="00572BE4"/>
    <w:rsid w:val="00582B4E"/>
    <w:rsid w:val="00597D72"/>
    <w:rsid w:val="005A0822"/>
    <w:rsid w:val="005A4093"/>
    <w:rsid w:val="005C3090"/>
    <w:rsid w:val="005D539B"/>
    <w:rsid w:val="005E222D"/>
    <w:rsid w:val="005F09EB"/>
    <w:rsid w:val="005F69A4"/>
    <w:rsid w:val="006134DC"/>
    <w:rsid w:val="00615B50"/>
    <w:rsid w:val="00617FAE"/>
    <w:rsid w:val="0063704E"/>
    <w:rsid w:val="00640205"/>
    <w:rsid w:val="00640CD5"/>
    <w:rsid w:val="00647EAC"/>
    <w:rsid w:val="006506D0"/>
    <w:rsid w:val="006672F6"/>
    <w:rsid w:val="00673124"/>
    <w:rsid w:val="00676A48"/>
    <w:rsid w:val="00680832"/>
    <w:rsid w:val="00680FC2"/>
    <w:rsid w:val="006871FC"/>
    <w:rsid w:val="00696F66"/>
    <w:rsid w:val="006F220A"/>
    <w:rsid w:val="006F25D2"/>
    <w:rsid w:val="0070798F"/>
    <w:rsid w:val="00720094"/>
    <w:rsid w:val="00720E0C"/>
    <w:rsid w:val="00750A6F"/>
    <w:rsid w:val="00754C9F"/>
    <w:rsid w:val="00770DA3"/>
    <w:rsid w:val="00793021"/>
    <w:rsid w:val="00793A86"/>
    <w:rsid w:val="007A6CDD"/>
    <w:rsid w:val="007B06B2"/>
    <w:rsid w:val="007B5107"/>
    <w:rsid w:val="007E0EEF"/>
    <w:rsid w:val="007E1AA5"/>
    <w:rsid w:val="007E4AA1"/>
    <w:rsid w:val="007F482B"/>
    <w:rsid w:val="00801366"/>
    <w:rsid w:val="00803457"/>
    <w:rsid w:val="008049C2"/>
    <w:rsid w:val="00810F67"/>
    <w:rsid w:val="00812193"/>
    <w:rsid w:val="00823B8B"/>
    <w:rsid w:val="008267AD"/>
    <w:rsid w:val="008447DC"/>
    <w:rsid w:val="00845EFF"/>
    <w:rsid w:val="00846FD3"/>
    <w:rsid w:val="008559FE"/>
    <w:rsid w:val="00874B43"/>
    <w:rsid w:val="00887057"/>
    <w:rsid w:val="00891F9C"/>
    <w:rsid w:val="00893409"/>
    <w:rsid w:val="0089684B"/>
    <w:rsid w:val="008A30DE"/>
    <w:rsid w:val="008A73FE"/>
    <w:rsid w:val="008B536E"/>
    <w:rsid w:val="008B677E"/>
    <w:rsid w:val="008C110D"/>
    <w:rsid w:val="008C60DD"/>
    <w:rsid w:val="008C77CF"/>
    <w:rsid w:val="008D0FFB"/>
    <w:rsid w:val="008D7B38"/>
    <w:rsid w:val="008E553E"/>
    <w:rsid w:val="008F1D15"/>
    <w:rsid w:val="00900B34"/>
    <w:rsid w:val="00901307"/>
    <w:rsid w:val="00901866"/>
    <w:rsid w:val="00903F81"/>
    <w:rsid w:val="00911057"/>
    <w:rsid w:val="0091346D"/>
    <w:rsid w:val="00917B7B"/>
    <w:rsid w:val="009202E1"/>
    <w:rsid w:val="00922D50"/>
    <w:rsid w:val="009238B9"/>
    <w:rsid w:val="0092446C"/>
    <w:rsid w:val="009258E4"/>
    <w:rsid w:val="009450DE"/>
    <w:rsid w:val="00954D6F"/>
    <w:rsid w:val="00955E28"/>
    <w:rsid w:val="0097113D"/>
    <w:rsid w:val="00975499"/>
    <w:rsid w:val="00981E5D"/>
    <w:rsid w:val="009863F9"/>
    <w:rsid w:val="00996A5C"/>
    <w:rsid w:val="009A4E71"/>
    <w:rsid w:val="009A7FEF"/>
    <w:rsid w:val="009B35C7"/>
    <w:rsid w:val="009B5529"/>
    <w:rsid w:val="009D707C"/>
    <w:rsid w:val="009E0034"/>
    <w:rsid w:val="009E2D61"/>
    <w:rsid w:val="009E2D68"/>
    <w:rsid w:val="00A063E1"/>
    <w:rsid w:val="00A134DA"/>
    <w:rsid w:val="00A214F9"/>
    <w:rsid w:val="00A21858"/>
    <w:rsid w:val="00A23635"/>
    <w:rsid w:val="00A238E3"/>
    <w:rsid w:val="00A25246"/>
    <w:rsid w:val="00A257BC"/>
    <w:rsid w:val="00A3673B"/>
    <w:rsid w:val="00A43735"/>
    <w:rsid w:val="00A51E53"/>
    <w:rsid w:val="00A72ADB"/>
    <w:rsid w:val="00A74F85"/>
    <w:rsid w:val="00A7644D"/>
    <w:rsid w:val="00A7644E"/>
    <w:rsid w:val="00A855A4"/>
    <w:rsid w:val="00A87C8F"/>
    <w:rsid w:val="00A96DED"/>
    <w:rsid w:val="00AC0CE7"/>
    <w:rsid w:val="00AC3196"/>
    <w:rsid w:val="00AD7163"/>
    <w:rsid w:val="00AE2CB6"/>
    <w:rsid w:val="00AF257F"/>
    <w:rsid w:val="00AF66A2"/>
    <w:rsid w:val="00B00476"/>
    <w:rsid w:val="00B141B6"/>
    <w:rsid w:val="00B16A1A"/>
    <w:rsid w:val="00B20583"/>
    <w:rsid w:val="00B406F2"/>
    <w:rsid w:val="00B504A4"/>
    <w:rsid w:val="00B5061F"/>
    <w:rsid w:val="00B51668"/>
    <w:rsid w:val="00B52555"/>
    <w:rsid w:val="00B60DB5"/>
    <w:rsid w:val="00B65E23"/>
    <w:rsid w:val="00B73DD0"/>
    <w:rsid w:val="00B75598"/>
    <w:rsid w:val="00B95D00"/>
    <w:rsid w:val="00BA408E"/>
    <w:rsid w:val="00BB2BA0"/>
    <w:rsid w:val="00BB579D"/>
    <w:rsid w:val="00BB7563"/>
    <w:rsid w:val="00BB7617"/>
    <w:rsid w:val="00BE543E"/>
    <w:rsid w:val="00BE5FC4"/>
    <w:rsid w:val="00BF0B10"/>
    <w:rsid w:val="00C07DAC"/>
    <w:rsid w:val="00C114DB"/>
    <w:rsid w:val="00C11DBA"/>
    <w:rsid w:val="00C205D7"/>
    <w:rsid w:val="00C24E29"/>
    <w:rsid w:val="00C35378"/>
    <w:rsid w:val="00C4400D"/>
    <w:rsid w:val="00C446BE"/>
    <w:rsid w:val="00C552DC"/>
    <w:rsid w:val="00C568CC"/>
    <w:rsid w:val="00C74F03"/>
    <w:rsid w:val="00C813F5"/>
    <w:rsid w:val="00C93F31"/>
    <w:rsid w:val="00CA113E"/>
    <w:rsid w:val="00CA34E6"/>
    <w:rsid w:val="00CA7BDE"/>
    <w:rsid w:val="00CB06B1"/>
    <w:rsid w:val="00CB35FA"/>
    <w:rsid w:val="00CB562A"/>
    <w:rsid w:val="00CD54AA"/>
    <w:rsid w:val="00CD692A"/>
    <w:rsid w:val="00CE5EA9"/>
    <w:rsid w:val="00CF7C7E"/>
    <w:rsid w:val="00D03F78"/>
    <w:rsid w:val="00D046A5"/>
    <w:rsid w:val="00D05964"/>
    <w:rsid w:val="00D15F6B"/>
    <w:rsid w:val="00D17DE0"/>
    <w:rsid w:val="00D20120"/>
    <w:rsid w:val="00D21BB7"/>
    <w:rsid w:val="00D26D62"/>
    <w:rsid w:val="00D33B4B"/>
    <w:rsid w:val="00D44675"/>
    <w:rsid w:val="00D461F1"/>
    <w:rsid w:val="00D4629F"/>
    <w:rsid w:val="00D61472"/>
    <w:rsid w:val="00D63E3C"/>
    <w:rsid w:val="00D70C50"/>
    <w:rsid w:val="00D725E9"/>
    <w:rsid w:val="00D73805"/>
    <w:rsid w:val="00D77A90"/>
    <w:rsid w:val="00D82FCD"/>
    <w:rsid w:val="00D95046"/>
    <w:rsid w:val="00D9634C"/>
    <w:rsid w:val="00D96AA2"/>
    <w:rsid w:val="00D97823"/>
    <w:rsid w:val="00DA1BCE"/>
    <w:rsid w:val="00DB70D6"/>
    <w:rsid w:val="00DC180B"/>
    <w:rsid w:val="00DC5578"/>
    <w:rsid w:val="00DC6BBE"/>
    <w:rsid w:val="00DC6DA7"/>
    <w:rsid w:val="00DD0CB7"/>
    <w:rsid w:val="00DD43D9"/>
    <w:rsid w:val="00DD498F"/>
    <w:rsid w:val="00DD78EB"/>
    <w:rsid w:val="00DE73CA"/>
    <w:rsid w:val="00E03A8E"/>
    <w:rsid w:val="00E03BA8"/>
    <w:rsid w:val="00E04AB3"/>
    <w:rsid w:val="00E3177D"/>
    <w:rsid w:val="00E33E01"/>
    <w:rsid w:val="00E36662"/>
    <w:rsid w:val="00E41EA9"/>
    <w:rsid w:val="00E42712"/>
    <w:rsid w:val="00E45DA0"/>
    <w:rsid w:val="00E512E8"/>
    <w:rsid w:val="00E6085D"/>
    <w:rsid w:val="00E66A89"/>
    <w:rsid w:val="00E6740D"/>
    <w:rsid w:val="00E6752C"/>
    <w:rsid w:val="00E702B7"/>
    <w:rsid w:val="00EA0464"/>
    <w:rsid w:val="00EB6B98"/>
    <w:rsid w:val="00EC3E54"/>
    <w:rsid w:val="00ED3FAE"/>
    <w:rsid w:val="00ED4167"/>
    <w:rsid w:val="00EE501A"/>
    <w:rsid w:val="00EF58A7"/>
    <w:rsid w:val="00F0158B"/>
    <w:rsid w:val="00F1430F"/>
    <w:rsid w:val="00F15170"/>
    <w:rsid w:val="00F20D8D"/>
    <w:rsid w:val="00F2154B"/>
    <w:rsid w:val="00F22EA1"/>
    <w:rsid w:val="00F2369D"/>
    <w:rsid w:val="00F32933"/>
    <w:rsid w:val="00F3644D"/>
    <w:rsid w:val="00F36489"/>
    <w:rsid w:val="00F40473"/>
    <w:rsid w:val="00F56DCA"/>
    <w:rsid w:val="00F60BCE"/>
    <w:rsid w:val="00F61576"/>
    <w:rsid w:val="00F6605C"/>
    <w:rsid w:val="00F800A2"/>
    <w:rsid w:val="00F822C4"/>
    <w:rsid w:val="00F91D4A"/>
    <w:rsid w:val="00F96ED7"/>
    <w:rsid w:val="00FA3F54"/>
    <w:rsid w:val="00FA4641"/>
    <w:rsid w:val="00FB071C"/>
    <w:rsid w:val="00FB4FB2"/>
    <w:rsid w:val="00FB548B"/>
    <w:rsid w:val="00FB7D74"/>
    <w:rsid w:val="00FC7D8C"/>
    <w:rsid w:val="00FD38FF"/>
    <w:rsid w:val="00FE2A09"/>
    <w:rsid w:val="00FE3528"/>
    <w:rsid w:val="00FE5533"/>
    <w:rsid w:val="00FF3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20003"/>
  <w15:docId w15:val="{1CC3DFB3-4FCE-4EEE-9AFC-6CF02560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2F0865"/>
    <w:pPr>
      <w:keepNext/>
      <w:spacing w:after="0" w:line="240" w:lineRule="auto"/>
      <w:jc w:val="both"/>
      <w:outlineLvl w:val="0"/>
    </w:pPr>
    <w:rPr>
      <w:rFonts w:ascii="CTimesRoman" w:eastAsia="Times New Roman" w:hAnsi="CTimesRoman" w:cs="Times New Roman"/>
      <w:b/>
      <w:bCs/>
      <w:sz w:val="20"/>
      <w:szCs w:val="20"/>
      <w:lang w:val="x-none" w:eastAsia="x-none"/>
    </w:rPr>
  </w:style>
  <w:style w:type="paragraph" w:styleId="Heading2">
    <w:name w:val="heading 2"/>
    <w:basedOn w:val="Normal"/>
    <w:next w:val="Normal"/>
    <w:link w:val="Heading2Char"/>
    <w:uiPriority w:val="99"/>
    <w:qFormat/>
    <w:rsid w:val="002F0865"/>
    <w:pPr>
      <w:keepNext/>
      <w:spacing w:after="0" w:line="240" w:lineRule="auto"/>
      <w:jc w:val="both"/>
      <w:outlineLvl w:val="1"/>
    </w:pPr>
    <w:rPr>
      <w:rFonts w:ascii="TimesRoman" w:eastAsia="Times New Roman" w:hAnsi="TimesRoman" w:cs="Times New Roman"/>
      <w:b/>
      <w:bCs/>
      <w:sz w:val="20"/>
      <w:szCs w:val="20"/>
      <w:lang w:val="x-none" w:eastAsia="x-none"/>
    </w:rPr>
  </w:style>
  <w:style w:type="paragraph" w:styleId="Heading3">
    <w:name w:val="heading 3"/>
    <w:basedOn w:val="Normal"/>
    <w:next w:val="Normal"/>
    <w:link w:val="Heading3Char"/>
    <w:uiPriority w:val="99"/>
    <w:qFormat/>
    <w:rsid w:val="002F0865"/>
    <w:pPr>
      <w:keepNext/>
      <w:spacing w:after="0" w:line="240" w:lineRule="auto"/>
      <w:ind w:left="360"/>
      <w:jc w:val="center"/>
      <w:outlineLvl w:val="2"/>
    </w:pPr>
    <w:rPr>
      <w:rFonts w:ascii="CTimesRoman" w:eastAsia="Times New Roman" w:hAnsi="CTimesRoman" w:cs="Times New Roman"/>
      <w:b/>
      <w:bCs/>
      <w:sz w:val="20"/>
      <w:szCs w:val="20"/>
      <w:lang w:val="x-none" w:eastAsia="x-none"/>
    </w:rPr>
  </w:style>
  <w:style w:type="paragraph" w:styleId="Heading4">
    <w:name w:val="heading 4"/>
    <w:aliases w:val="0"/>
    <w:basedOn w:val="Normal"/>
    <w:next w:val="Normal"/>
    <w:link w:val="Heading4Char"/>
    <w:uiPriority w:val="99"/>
    <w:qFormat/>
    <w:rsid w:val="002F0865"/>
    <w:pPr>
      <w:keepNext/>
      <w:spacing w:after="0" w:line="240" w:lineRule="auto"/>
      <w:ind w:left="360"/>
      <w:jc w:val="both"/>
      <w:outlineLvl w:val="3"/>
    </w:pPr>
    <w:rPr>
      <w:rFonts w:ascii="CTimesRoman" w:eastAsia="Times New Roman" w:hAnsi="CTimesRoman" w:cs="Times New Roman"/>
      <w:b/>
      <w:bCs/>
      <w:sz w:val="20"/>
      <w:szCs w:val="20"/>
      <w:lang w:val="x-none" w:eastAsia="x-none"/>
    </w:rPr>
  </w:style>
  <w:style w:type="paragraph" w:styleId="Heading5">
    <w:name w:val="heading 5"/>
    <w:aliases w:val="heading8"/>
    <w:basedOn w:val="Normal"/>
    <w:next w:val="Normal"/>
    <w:link w:val="Heading5Char"/>
    <w:uiPriority w:val="99"/>
    <w:qFormat/>
    <w:rsid w:val="002F0865"/>
    <w:pPr>
      <w:keepNext/>
      <w:spacing w:after="0" w:line="240" w:lineRule="auto"/>
      <w:ind w:left="1440" w:firstLine="720"/>
      <w:jc w:val="both"/>
      <w:outlineLvl w:val="4"/>
    </w:pPr>
    <w:rPr>
      <w:rFonts w:ascii="CTimesRoman" w:eastAsia="Times New Roman" w:hAnsi="CTimesRoman" w:cs="Times New Roman"/>
      <w:b/>
      <w:bCs/>
      <w:sz w:val="20"/>
      <w:szCs w:val="20"/>
      <w:lang w:val="x-none" w:eastAsia="x-none"/>
    </w:rPr>
  </w:style>
  <w:style w:type="paragraph" w:styleId="Heading6">
    <w:name w:val="heading 6"/>
    <w:basedOn w:val="Normal"/>
    <w:next w:val="Normal"/>
    <w:link w:val="Heading6Char"/>
    <w:uiPriority w:val="99"/>
    <w:qFormat/>
    <w:rsid w:val="002F0865"/>
    <w:pPr>
      <w:spacing w:before="240" w:after="60" w:line="240" w:lineRule="auto"/>
      <w:jc w:val="both"/>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uiPriority w:val="99"/>
    <w:qFormat/>
    <w:rsid w:val="002F0865"/>
    <w:pPr>
      <w:keepNext/>
      <w:widowControl w:val="0"/>
      <w:tabs>
        <w:tab w:val="left" w:pos="-720"/>
        <w:tab w:val="num" w:pos="4680"/>
      </w:tabs>
      <w:suppressAutoHyphens/>
      <w:spacing w:after="0" w:line="240" w:lineRule="auto"/>
      <w:ind w:left="4320"/>
      <w:jc w:val="center"/>
      <w:outlineLvl w:val="6"/>
    </w:pPr>
    <w:rPr>
      <w:rFonts w:ascii="CHelvBold" w:eastAsia="Times New Roman" w:hAnsi="CHelvBold" w:cs="Times New Roman"/>
      <w:b/>
      <w:sz w:val="24"/>
      <w:szCs w:val="24"/>
      <w:lang w:val="x-none" w:eastAsia="x-none"/>
    </w:rPr>
  </w:style>
  <w:style w:type="paragraph" w:styleId="Heading8">
    <w:name w:val="heading 8"/>
    <w:basedOn w:val="Normal"/>
    <w:next w:val="Normal"/>
    <w:link w:val="Heading8Char"/>
    <w:uiPriority w:val="99"/>
    <w:qFormat/>
    <w:rsid w:val="002F0865"/>
    <w:pPr>
      <w:spacing w:before="240" w:after="60" w:line="240" w:lineRule="auto"/>
      <w:jc w:val="both"/>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9"/>
    <w:qFormat/>
    <w:rsid w:val="002F0865"/>
    <w:pPr>
      <w:spacing w:before="240" w:after="60" w:line="240" w:lineRule="auto"/>
      <w:jc w:val="both"/>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13F5"/>
    <w:pPr>
      <w:ind w:left="720"/>
      <w:contextualSpacing/>
    </w:pPr>
  </w:style>
  <w:style w:type="table" w:styleId="TableGrid">
    <w:name w:val="Table Grid"/>
    <w:basedOn w:val="TableNormal"/>
    <w:uiPriority w:val="59"/>
    <w:rsid w:val="00095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257BC"/>
    <w:rPr>
      <w:color w:val="0000FF"/>
      <w:u w:val="single"/>
    </w:rPr>
  </w:style>
  <w:style w:type="paragraph" w:styleId="Header">
    <w:name w:val="header"/>
    <w:basedOn w:val="Normal"/>
    <w:link w:val="HeaderChar"/>
    <w:uiPriority w:val="99"/>
    <w:unhideWhenUsed/>
    <w:rsid w:val="0019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822"/>
  </w:style>
  <w:style w:type="paragraph" w:styleId="Footer">
    <w:name w:val="footer"/>
    <w:basedOn w:val="Normal"/>
    <w:link w:val="FooterChar"/>
    <w:uiPriority w:val="99"/>
    <w:unhideWhenUsed/>
    <w:rsid w:val="0019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822"/>
  </w:style>
  <w:style w:type="character" w:customStyle="1" w:styleId="Heading1Char">
    <w:name w:val="Heading 1 Char"/>
    <w:basedOn w:val="DefaultParagraphFont"/>
    <w:link w:val="Heading1"/>
    <w:uiPriority w:val="99"/>
    <w:rsid w:val="002F0865"/>
    <w:rPr>
      <w:rFonts w:ascii="CTimesRoman" w:eastAsia="Times New Roman" w:hAnsi="CTimesRoman" w:cs="Times New Roman"/>
      <w:b/>
      <w:bCs/>
      <w:sz w:val="20"/>
      <w:szCs w:val="20"/>
      <w:lang w:val="x-none" w:eastAsia="x-none"/>
    </w:rPr>
  </w:style>
  <w:style w:type="character" w:customStyle="1" w:styleId="Heading2Char">
    <w:name w:val="Heading 2 Char"/>
    <w:basedOn w:val="DefaultParagraphFont"/>
    <w:link w:val="Heading2"/>
    <w:uiPriority w:val="99"/>
    <w:rsid w:val="002F0865"/>
    <w:rPr>
      <w:rFonts w:ascii="TimesRoman" w:eastAsia="Times New Roman" w:hAnsi="TimesRoman" w:cs="Times New Roman"/>
      <w:b/>
      <w:bCs/>
      <w:sz w:val="20"/>
      <w:szCs w:val="20"/>
      <w:lang w:val="x-none" w:eastAsia="x-none"/>
    </w:rPr>
  </w:style>
  <w:style w:type="character" w:customStyle="1" w:styleId="Heading3Char">
    <w:name w:val="Heading 3 Char"/>
    <w:basedOn w:val="DefaultParagraphFont"/>
    <w:link w:val="Heading3"/>
    <w:uiPriority w:val="99"/>
    <w:rsid w:val="002F0865"/>
    <w:rPr>
      <w:rFonts w:ascii="CTimesRoman" w:eastAsia="Times New Roman" w:hAnsi="CTimesRoman" w:cs="Times New Roman"/>
      <w:b/>
      <w:bCs/>
      <w:sz w:val="20"/>
      <w:szCs w:val="20"/>
      <w:lang w:val="x-none" w:eastAsia="x-none"/>
    </w:rPr>
  </w:style>
  <w:style w:type="character" w:customStyle="1" w:styleId="Heading4Char">
    <w:name w:val="Heading 4 Char"/>
    <w:aliases w:val="0 Char"/>
    <w:basedOn w:val="DefaultParagraphFont"/>
    <w:link w:val="Heading4"/>
    <w:uiPriority w:val="99"/>
    <w:rsid w:val="002F0865"/>
    <w:rPr>
      <w:rFonts w:ascii="CTimesRoman" w:eastAsia="Times New Roman" w:hAnsi="CTimesRoman" w:cs="Times New Roman"/>
      <w:b/>
      <w:bCs/>
      <w:sz w:val="20"/>
      <w:szCs w:val="20"/>
      <w:lang w:val="x-none" w:eastAsia="x-none"/>
    </w:rPr>
  </w:style>
  <w:style w:type="character" w:customStyle="1" w:styleId="Heading5Char">
    <w:name w:val="Heading 5 Char"/>
    <w:aliases w:val="heading8 Char"/>
    <w:basedOn w:val="DefaultParagraphFont"/>
    <w:link w:val="Heading5"/>
    <w:uiPriority w:val="99"/>
    <w:rsid w:val="002F0865"/>
    <w:rPr>
      <w:rFonts w:ascii="CTimesRoman" w:eastAsia="Times New Roman" w:hAnsi="CTimesRoman" w:cs="Times New Roman"/>
      <w:b/>
      <w:bCs/>
      <w:sz w:val="20"/>
      <w:szCs w:val="20"/>
      <w:lang w:val="x-none" w:eastAsia="x-none"/>
    </w:rPr>
  </w:style>
  <w:style w:type="character" w:customStyle="1" w:styleId="Heading6Char">
    <w:name w:val="Heading 6 Char"/>
    <w:basedOn w:val="DefaultParagraphFont"/>
    <w:link w:val="Heading6"/>
    <w:uiPriority w:val="99"/>
    <w:rsid w:val="002F0865"/>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uiPriority w:val="99"/>
    <w:rsid w:val="002F0865"/>
    <w:rPr>
      <w:rFonts w:ascii="CHelvBold" w:eastAsia="Times New Roman" w:hAnsi="CHelvBold" w:cs="Times New Roman"/>
      <w:b/>
      <w:sz w:val="24"/>
      <w:szCs w:val="24"/>
      <w:lang w:val="x-none" w:eastAsia="x-none"/>
    </w:rPr>
  </w:style>
  <w:style w:type="character" w:customStyle="1" w:styleId="Heading8Char">
    <w:name w:val="Heading 8 Char"/>
    <w:basedOn w:val="DefaultParagraphFont"/>
    <w:link w:val="Heading8"/>
    <w:uiPriority w:val="99"/>
    <w:rsid w:val="002F0865"/>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uiPriority w:val="99"/>
    <w:rsid w:val="002F0865"/>
    <w:rPr>
      <w:rFonts w:ascii="Arial" w:eastAsia="Times New Roman" w:hAnsi="Arial" w:cs="Times New Roman"/>
      <w:lang w:val="x-none" w:eastAsia="x-none"/>
    </w:rPr>
  </w:style>
  <w:style w:type="paragraph" w:styleId="Title">
    <w:name w:val="Title"/>
    <w:basedOn w:val="Normal"/>
    <w:link w:val="TitleChar"/>
    <w:qFormat/>
    <w:rsid w:val="002F0865"/>
    <w:pPr>
      <w:spacing w:after="0" w:line="240" w:lineRule="auto"/>
      <w:jc w:val="center"/>
    </w:pPr>
    <w:rPr>
      <w:rFonts w:ascii="CTimesRoman" w:eastAsia="Times New Roman" w:hAnsi="CTimesRoman" w:cs="Times New Roman"/>
      <w:b/>
      <w:bCs/>
      <w:sz w:val="20"/>
      <w:szCs w:val="20"/>
      <w:lang w:val="x-none" w:eastAsia="x-none"/>
    </w:rPr>
  </w:style>
  <w:style w:type="character" w:customStyle="1" w:styleId="TitleChar">
    <w:name w:val="Title Char"/>
    <w:basedOn w:val="DefaultParagraphFont"/>
    <w:link w:val="Title"/>
    <w:rsid w:val="002F0865"/>
    <w:rPr>
      <w:rFonts w:ascii="CTimesRoman" w:eastAsia="Times New Roman" w:hAnsi="CTimesRoman" w:cs="Times New Roman"/>
      <w:b/>
      <w:bCs/>
      <w:sz w:val="20"/>
      <w:szCs w:val="20"/>
      <w:lang w:val="x-none" w:eastAsia="x-none"/>
    </w:rPr>
  </w:style>
  <w:style w:type="paragraph" w:styleId="BodyText">
    <w:name w:val="Body Text"/>
    <w:basedOn w:val="Normal"/>
    <w:link w:val="BodyTextChar"/>
    <w:uiPriority w:val="99"/>
    <w:rsid w:val="002F0865"/>
    <w:pPr>
      <w:spacing w:after="0" w:line="240" w:lineRule="auto"/>
      <w:jc w:val="both"/>
    </w:pPr>
    <w:rPr>
      <w:rFonts w:ascii="CTimesRoman" w:eastAsia="Times New Roman" w:hAnsi="CTimesRoman" w:cs="Times New Roman"/>
      <w:sz w:val="20"/>
      <w:szCs w:val="20"/>
      <w:lang w:val="x-none" w:eastAsia="x-none"/>
    </w:rPr>
  </w:style>
  <w:style w:type="character" w:customStyle="1" w:styleId="BodyTextChar">
    <w:name w:val="Body Text Char"/>
    <w:basedOn w:val="DefaultParagraphFont"/>
    <w:link w:val="BodyText"/>
    <w:uiPriority w:val="99"/>
    <w:rsid w:val="002F0865"/>
    <w:rPr>
      <w:rFonts w:ascii="CTimesRoman" w:eastAsia="Times New Roman" w:hAnsi="CTimesRoman" w:cs="Times New Roman"/>
      <w:sz w:val="20"/>
      <w:szCs w:val="20"/>
      <w:lang w:val="x-none" w:eastAsia="x-none"/>
    </w:rPr>
  </w:style>
  <w:style w:type="paragraph" w:styleId="Subtitle">
    <w:name w:val="Subtitle"/>
    <w:basedOn w:val="Normal"/>
    <w:link w:val="SubtitleChar"/>
    <w:qFormat/>
    <w:rsid w:val="002F0865"/>
    <w:pPr>
      <w:spacing w:after="0" w:line="240" w:lineRule="auto"/>
      <w:jc w:val="both"/>
    </w:pPr>
    <w:rPr>
      <w:rFonts w:ascii="Times New Roman" w:eastAsia="Times New Roman" w:hAnsi="Times New Roman" w:cs="Times New Roman"/>
      <w:b/>
      <w:sz w:val="20"/>
      <w:szCs w:val="20"/>
      <w:lang w:val="hr-HR"/>
    </w:rPr>
  </w:style>
  <w:style w:type="character" w:customStyle="1" w:styleId="SubtitleChar">
    <w:name w:val="Subtitle Char"/>
    <w:basedOn w:val="DefaultParagraphFont"/>
    <w:link w:val="Subtitle"/>
    <w:rsid w:val="002F0865"/>
    <w:rPr>
      <w:rFonts w:ascii="Times New Roman" w:eastAsia="Times New Roman" w:hAnsi="Times New Roman" w:cs="Times New Roman"/>
      <w:b/>
      <w:sz w:val="20"/>
      <w:szCs w:val="20"/>
      <w:lang w:val="hr-HR"/>
    </w:rPr>
  </w:style>
  <w:style w:type="character" w:styleId="PageNumber">
    <w:name w:val="page number"/>
    <w:basedOn w:val="DefaultParagraphFont"/>
    <w:uiPriority w:val="99"/>
    <w:rsid w:val="002F0865"/>
  </w:style>
  <w:style w:type="character" w:customStyle="1" w:styleId="longtext1">
    <w:name w:val="long_text1"/>
    <w:rsid w:val="002F0865"/>
    <w:rPr>
      <w:sz w:val="20"/>
      <w:szCs w:val="20"/>
    </w:rPr>
  </w:style>
  <w:style w:type="paragraph" w:styleId="BodyTextIndent2">
    <w:name w:val="Body Text Indent 2"/>
    <w:basedOn w:val="Normal"/>
    <w:link w:val="BodyTextIndent2Char"/>
    <w:uiPriority w:val="99"/>
    <w:rsid w:val="002F0865"/>
    <w:pPr>
      <w:spacing w:after="120" w:line="480" w:lineRule="auto"/>
      <w:ind w:left="283"/>
      <w:jc w:val="both"/>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2F0865"/>
    <w:rPr>
      <w:rFonts w:ascii="Times New Roman" w:eastAsia="Times New Roman" w:hAnsi="Times New Roman" w:cs="Times New Roman"/>
      <w:sz w:val="20"/>
      <w:szCs w:val="20"/>
    </w:rPr>
  </w:style>
  <w:style w:type="character" w:customStyle="1" w:styleId="20">
    <w:name w:val="хеадинг2"/>
    <w:rsid w:val="002F0865"/>
    <w:rPr>
      <w:rFonts w:ascii="Times New Roman" w:hAnsi="Times New Roman"/>
      <w:caps/>
      <w:kern w:val="32"/>
      <w:sz w:val="24"/>
      <w:szCs w:val="22"/>
      <w:lang w:val="en-US" w:eastAsia="en-US" w:bidi="ar-SA"/>
    </w:rPr>
  </w:style>
  <w:style w:type="paragraph" w:customStyle="1" w:styleId="2">
    <w:name w:val="Хеадинг 2 нови"/>
    <w:basedOn w:val="Heading2"/>
    <w:link w:val="2Char"/>
    <w:rsid w:val="002F0865"/>
    <w:pPr>
      <w:numPr>
        <w:ilvl w:val="1"/>
        <w:numId w:val="5"/>
      </w:numPr>
      <w:spacing w:after="60"/>
    </w:pPr>
    <w:rPr>
      <w:rFonts w:ascii="Arial" w:hAnsi="Arial"/>
      <w:b w:val="0"/>
      <w:bCs w:val="0"/>
      <w:i/>
      <w:caps/>
      <w:kern w:val="32"/>
    </w:rPr>
  </w:style>
  <w:style w:type="paragraph" w:customStyle="1" w:styleId="Style3">
    <w:name w:val="Style3"/>
    <w:basedOn w:val="Heading1"/>
    <w:autoRedefine/>
    <w:rsid w:val="002F0865"/>
    <w:pPr>
      <w:numPr>
        <w:numId w:val="6"/>
      </w:numPr>
    </w:pPr>
    <w:rPr>
      <w:rFonts w:ascii="Arial" w:hAnsi="Arial"/>
      <w:bCs w:val="0"/>
      <w:caps/>
      <w:spacing w:val="-2"/>
      <w:sz w:val="22"/>
      <w:szCs w:val="22"/>
      <w:lang w:val="ru-RU"/>
    </w:rPr>
  </w:style>
  <w:style w:type="paragraph" w:customStyle="1" w:styleId="StyleHeading1Arial12pt">
    <w:name w:val="Style Heading 1 + Arial 12 pt"/>
    <w:basedOn w:val="Heading1"/>
    <w:autoRedefine/>
    <w:rsid w:val="002F0865"/>
    <w:rPr>
      <w:rFonts w:ascii="Arial" w:hAnsi="Arial" w:cs="Arial"/>
      <w:bCs w:val="0"/>
      <w:caps/>
      <w:spacing w:val="-2"/>
      <w:sz w:val="24"/>
      <w:szCs w:val="24"/>
      <w:lang w:val="sr-Latn-CS"/>
    </w:rPr>
  </w:style>
  <w:style w:type="paragraph" w:styleId="BodyTextIndent">
    <w:name w:val="Body Text Indent"/>
    <w:basedOn w:val="Normal"/>
    <w:link w:val="BodyTextIndentChar"/>
    <w:uiPriority w:val="99"/>
    <w:rsid w:val="002F0865"/>
    <w:pPr>
      <w:autoSpaceDE w:val="0"/>
      <w:autoSpaceDN w:val="0"/>
      <w:spacing w:after="0" w:line="240" w:lineRule="auto"/>
      <w:ind w:left="720" w:hanging="720"/>
      <w:jc w:val="both"/>
    </w:pPr>
    <w:rPr>
      <w:rFonts w:ascii="CYSwissR" w:eastAsia="Times New Roman" w:hAnsi="CYSwissR" w:cs="Times New Roman"/>
      <w:sz w:val="20"/>
      <w:szCs w:val="20"/>
      <w:lang w:val="x-none" w:eastAsia="x-none"/>
    </w:rPr>
  </w:style>
  <w:style w:type="character" w:customStyle="1" w:styleId="BodyTextIndentChar">
    <w:name w:val="Body Text Indent Char"/>
    <w:basedOn w:val="DefaultParagraphFont"/>
    <w:link w:val="BodyTextIndent"/>
    <w:uiPriority w:val="99"/>
    <w:rsid w:val="002F0865"/>
    <w:rPr>
      <w:rFonts w:ascii="CYSwissR" w:eastAsia="Times New Roman" w:hAnsi="CYSwissR" w:cs="Times New Roman"/>
      <w:sz w:val="20"/>
      <w:szCs w:val="20"/>
      <w:lang w:val="x-none" w:eastAsia="x-none"/>
    </w:rPr>
  </w:style>
  <w:style w:type="paragraph" w:styleId="BodyText3">
    <w:name w:val="Body Text 3"/>
    <w:basedOn w:val="Normal"/>
    <w:link w:val="BodyText3Char"/>
    <w:uiPriority w:val="99"/>
    <w:rsid w:val="002F0865"/>
    <w:pPr>
      <w:spacing w:after="0" w:line="240" w:lineRule="auto"/>
      <w:jc w:val="both"/>
    </w:pPr>
    <w:rPr>
      <w:rFonts w:ascii="YU C Times" w:eastAsia="Times New Roman" w:hAnsi="YU C Times" w:cs="Times New Roman"/>
      <w:sz w:val="20"/>
      <w:szCs w:val="24"/>
      <w:lang w:val="x-none" w:eastAsia="x-none"/>
    </w:rPr>
  </w:style>
  <w:style w:type="character" w:customStyle="1" w:styleId="BodyText3Char">
    <w:name w:val="Body Text 3 Char"/>
    <w:basedOn w:val="DefaultParagraphFont"/>
    <w:link w:val="BodyText3"/>
    <w:uiPriority w:val="99"/>
    <w:rsid w:val="002F0865"/>
    <w:rPr>
      <w:rFonts w:ascii="YU C Times" w:eastAsia="Times New Roman" w:hAnsi="YU C Times" w:cs="Times New Roman"/>
      <w:sz w:val="20"/>
      <w:szCs w:val="24"/>
      <w:lang w:val="x-none" w:eastAsia="x-none"/>
    </w:rPr>
  </w:style>
  <w:style w:type="paragraph" w:styleId="BodyText2">
    <w:name w:val="Body Text 2"/>
    <w:basedOn w:val="Normal"/>
    <w:link w:val="BodyText2Char"/>
    <w:uiPriority w:val="99"/>
    <w:rsid w:val="002F0865"/>
    <w:pPr>
      <w:widowControl w:val="0"/>
      <w:suppressAutoHyphens/>
      <w:spacing w:after="0" w:line="240" w:lineRule="auto"/>
      <w:jc w:val="both"/>
    </w:pPr>
    <w:rPr>
      <w:rFonts w:ascii="CHelvPlain" w:eastAsia="Times New Roman" w:hAnsi="CHelvPlain" w:cs="Times New Roman"/>
      <w:spacing w:val="-3"/>
      <w:sz w:val="24"/>
      <w:szCs w:val="20"/>
      <w:lang w:val="x-none" w:eastAsia="x-none"/>
    </w:rPr>
  </w:style>
  <w:style w:type="character" w:customStyle="1" w:styleId="BodyText2Char">
    <w:name w:val="Body Text 2 Char"/>
    <w:basedOn w:val="DefaultParagraphFont"/>
    <w:link w:val="BodyText2"/>
    <w:uiPriority w:val="99"/>
    <w:rsid w:val="002F0865"/>
    <w:rPr>
      <w:rFonts w:ascii="CHelvPlain" w:eastAsia="Times New Roman" w:hAnsi="CHelvPlain" w:cs="Times New Roman"/>
      <w:spacing w:val="-3"/>
      <w:sz w:val="24"/>
      <w:szCs w:val="20"/>
      <w:lang w:val="x-none" w:eastAsia="x-none"/>
    </w:rPr>
  </w:style>
  <w:style w:type="paragraph" w:styleId="FootnoteText">
    <w:name w:val="footnote text"/>
    <w:basedOn w:val="Normal"/>
    <w:link w:val="FootnoteTextChar"/>
    <w:uiPriority w:val="99"/>
    <w:rsid w:val="002F0865"/>
    <w:pPr>
      <w:spacing w:after="0" w:line="240" w:lineRule="auto"/>
      <w:jc w:val="both"/>
    </w:pPr>
    <w:rPr>
      <w:rFonts w:ascii="YuTimes" w:eastAsia="Times New Roman" w:hAnsi="YuTimes" w:cs="Times New Roman"/>
      <w:sz w:val="20"/>
      <w:szCs w:val="20"/>
      <w:lang w:val="x-none" w:eastAsia="x-none"/>
    </w:rPr>
  </w:style>
  <w:style w:type="character" w:customStyle="1" w:styleId="FootnoteTextChar">
    <w:name w:val="Footnote Text Char"/>
    <w:basedOn w:val="DefaultParagraphFont"/>
    <w:link w:val="FootnoteText"/>
    <w:uiPriority w:val="99"/>
    <w:rsid w:val="002F0865"/>
    <w:rPr>
      <w:rFonts w:ascii="YuTimes" w:eastAsia="Times New Roman" w:hAnsi="YuTimes" w:cs="Times New Roman"/>
      <w:sz w:val="20"/>
      <w:szCs w:val="20"/>
      <w:lang w:val="x-none" w:eastAsia="x-none"/>
    </w:rPr>
  </w:style>
  <w:style w:type="paragraph" w:styleId="BodyTextIndent3">
    <w:name w:val="Body Text Indent 3"/>
    <w:basedOn w:val="Normal"/>
    <w:link w:val="BodyTextIndent3Char"/>
    <w:uiPriority w:val="99"/>
    <w:rsid w:val="002F0865"/>
    <w:pPr>
      <w:spacing w:after="120" w:line="240" w:lineRule="auto"/>
      <w:ind w:left="283"/>
      <w:jc w:val="both"/>
    </w:pPr>
    <w:rPr>
      <w:rFonts w:ascii="Arial" w:eastAsia="Times New Roman" w:hAnsi="Arial" w:cs="Times New Roman"/>
      <w:sz w:val="16"/>
      <w:szCs w:val="16"/>
      <w:lang w:val="x-none" w:eastAsia="x-none"/>
    </w:rPr>
  </w:style>
  <w:style w:type="character" w:customStyle="1" w:styleId="BodyTextIndent3Char">
    <w:name w:val="Body Text Indent 3 Char"/>
    <w:basedOn w:val="DefaultParagraphFont"/>
    <w:link w:val="BodyTextIndent3"/>
    <w:uiPriority w:val="99"/>
    <w:rsid w:val="002F0865"/>
    <w:rPr>
      <w:rFonts w:ascii="Arial" w:eastAsia="Times New Roman" w:hAnsi="Arial" w:cs="Times New Roman"/>
      <w:sz w:val="16"/>
      <w:szCs w:val="16"/>
      <w:lang w:val="x-none" w:eastAsia="x-none"/>
    </w:rPr>
  </w:style>
  <w:style w:type="paragraph" w:customStyle="1" w:styleId="StyleHeading1Arial">
    <w:name w:val="Style Heading 1 + Arial"/>
    <w:basedOn w:val="Heading1"/>
    <w:autoRedefine/>
    <w:rsid w:val="002F0865"/>
    <w:pPr>
      <w:numPr>
        <w:numId w:val="7"/>
      </w:numPr>
      <w:suppressAutoHyphens/>
    </w:pPr>
    <w:rPr>
      <w:rFonts w:ascii="Arial" w:hAnsi="Arial"/>
      <w:caps/>
      <w:spacing w:val="-3"/>
      <w:sz w:val="24"/>
      <w:szCs w:val="24"/>
      <w:lang w:val="sr-Cyrl-CS"/>
    </w:rPr>
  </w:style>
  <w:style w:type="paragraph" w:customStyle="1" w:styleId="StyleHeaderArial12ptBold">
    <w:name w:val="Style Header + Arial 12 pt Bold"/>
    <w:basedOn w:val="Header"/>
    <w:autoRedefine/>
    <w:rsid w:val="002F0865"/>
    <w:pPr>
      <w:numPr>
        <w:numId w:val="2"/>
      </w:numPr>
      <w:tabs>
        <w:tab w:val="clear" w:pos="4680"/>
        <w:tab w:val="clear" w:pos="9360"/>
        <w:tab w:val="center" w:pos="4153"/>
        <w:tab w:val="right" w:pos="8306"/>
      </w:tabs>
      <w:autoSpaceDE w:val="0"/>
      <w:autoSpaceDN w:val="0"/>
      <w:jc w:val="both"/>
    </w:pPr>
    <w:rPr>
      <w:rFonts w:ascii="Arial" w:eastAsia="Times New Roman" w:hAnsi="Arial" w:cs="Times New Roman"/>
      <w:b/>
      <w:bCs/>
      <w:caps/>
      <w:sz w:val="24"/>
      <w:szCs w:val="24"/>
      <w:lang w:val="en-GB"/>
    </w:rPr>
  </w:style>
  <w:style w:type="paragraph" w:customStyle="1" w:styleId="Style1">
    <w:name w:val="Style1"/>
    <w:basedOn w:val="Heading1"/>
    <w:uiPriority w:val="99"/>
    <w:rsid w:val="002F0865"/>
    <w:pPr>
      <w:numPr>
        <w:numId w:val="8"/>
      </w:numPr>
    </w:pPr>
    <w:rPr>
      <w:rFonts w:ascii="Arial" w:hAnsi="Arial" w:cs="Arial"/>
      <w:b w:val="0"/>
      <w:bCs w:val="0"/>
      <w:caps/>
      <w:spacing w:val="-2"/>
      <w:sz w:val="22"/>
      <w:szCs w:val="22"/>
      <w:lang w:val="ru-RU"/>
    </w:rPr>
  </w:style>
  <w:style w:type="paragraph" w:customStyle="1" w:styleId="Style2">
    <w:name w:val="Style2"/>
    <w:basedOn w:val="Heading1"/>
    <w:rsid w:val="002F0865"/>
    <w:pPr>
      <w:numPr>
        <w:numId w:val="9"/>
      </w:numPr>
    </w:pPr>
    <w:rPr>
      <w:rFonts w:ascii="Arial" w:hAnsi="Arial" w:cs="Arial"/>
      <w:bCs w:val="0"/>
      <w:spacing w:val="-2"/>
      <w:sz w:val="22"/>
      <w:szCs w:val="24"/>
      <w:lang w:val="ru-RU"/>
    </w:rPr>
  </w:style>
  <w:style w:type="character" w:customStyle="1" w:styleId="EquationCaption">
    <w:name w:val="_Equation Caption"/>
    <w:rsid w:val="002F0865"/>
  </w:style>
  <w:style w:type="paragraph" w:customStyle="1" w:styleId="Style4">
    <w:name w:val="Style4"/>
    <w:basedOn w:val="Heading1"/>
    <w:rsid w:val="002F0865"/>
    <w:pPr>
      <w:numPr>
        <w:numId w:val="1"/>
      </w:numPr>
    </w:pPr>
    <w:rPr>
      <w:rFonts w:ascii="Arial" w:hAnsi="Arial" w:cs="Arial"/>
      <w:b w:val="0"/>
      <w:bCs w:val="0"/>
      <w:caps/>
      <w:spacing w:val="-2"/>
      <w:sz w:val="24"/>
      <w:szCs w:val="24"/>
      <w:lang w:val="sr-Latn-CS"/>
    </w:rPr>
  </w:style>
  <w:style w:type="paragraph" w:customStyle="1" w:styleId="Style5">
    <w:name w:val="Style5"/>
    <w:basedOn w:val="Heading1"/>
    <w:autoRedefine/>
    <w:rsid w:val="002F0865"/>
    <w:rPr>
      <w:rFonts w:ascii="Arial" w:hAnsi="Arial" w:cs="Arial"/>
      <w:b w:val="0"/>
      <w:bCs w:val="0"/>
      <w:caps/>
      <w:spacing w:val="-2"/>
      <w:sz w:val="24"/>
      <w:szCs w:val="24"/>
      <w:lang w:val="sr-Latn-CS"/>
    </w:rPr>
  </w:style>
  <w:style w:type="paragraph" w:customStyle="1" w:styleId="Style6">
    <w:name w:val="Style6"/>
    <w:basedOn w:val="Heading1"/>
    <w:rsid w:val="002F0865"/>
    <w:rPr>
      <w:rFonts w:ascii="Arial" w:hAnsi="Arial" w:cs="Arial"/>
      <w:bCs w:val="0"/>
      <w:spacing w:val="-2"/>
      <w:sz w:val="24"/>
      <w:szCs w:val="24"/>
      <w:lang w:val="sr-Latn-CS"/>
    </w:rPr>
  </w:style>
  <w:style w:type="paragraph" w:customStyle="1" w:styleId="Style7">
    <w:name w:val="Style7"/>
    <w:basedOn w:val="Heading1"/>
    <w:rsid w:val="002F0865"/>
    <w:rPr>
      <w:rFonts w:ascii="Arial" w:hAnsi="Arial" w:cs="Arial"/>
      <w:b w:val="0"/>
      <w:bCs w:val="0"/>
      <w:caps/>
      <w:spacing w:val="-2"/>
      <w:sz w:val="24"/>
      <w:szCs w:val="24"/>
      <w:lang w:val="sr-Latn-CS"/>
    </w:rPr>
  </w:style>
  <w:style w:type="paragraph" w:styleId="Index1">
    <w:name w:val="index 1"/>
    <w:basedOn w:val="Normal"/>
    <w:next w:val="Normal"/>
    <w:autoRedefine/>
    <w:rsid w:val="002F0865"/>
    <w:pPr>
      <w:spacing w:after="0" w:line="240" w:lineRule="auto"/>
      <w:ind w:left="220" w:hanging="220"/>
      <w:jc w:val="both"/>
    </w:pPr>
    <w:rPr>
      <w:rFonts w:ascii="YU C Swiss" w:eastAsia="Times New Roman" w:hAnsi="YU C Swiss" w:cs="Times New Roman"/>
      <w:szCs w:val="20"/>
      <w:lang w:val="en-GB"/>
    </w:rPr>
  </w:style>
  <w:style w:type="paragraph" w:styleId="IndexHeading">
    <w:name w:val="index heading"/>
    <w:basedOn w:val="Normal"/>
    <w:next w:val="Index1"/>
    <w:rsid w:val="002F0865"/>
    <w:pPr>
      <w:overflowPunct w:val="0"/>
      <w:autoSpaceDE w:val="0"/>
      <w:autoSpaceDN w:val="0"/>
      <w:adjustRightInd w:val="0"/>
      <w:spacing w:after="0" w:line="240" w:lineRule="auto"/>
      <w:jc w:val="both"/>
      <w:textAlignment w:val="baseline"/>
    </w:pPr>
    <w:rPr>
      <w:rFonts w:ascii="YuTimes" w:eastAsia="Times New Roman" w:hAnsi="YuTimes" w:cs="Times New Roman"/>
      <w:sz w:val="28"/>
      <w:szCs w:val="20"/>
    </w:rPr>
  </w:style>
  <w:style w:type="paragraph" w:styleId="BlockText">
    <w:name w:val="Block Text"/>
    <w:basedOn w:val="Normal"/>
    <w:rsid w:val="002F0865"/>
    <w:pPr>
      <w:spacing w:after="120" w:line="240" w:lineRule="auto"/>
      <w:ind w:left="1440" w:right="1440"/>
      <w:jc w:val="both"/>
    </w:pPr>
    <w:rPr>
      <w:rFonts w:ascii="YU C Swiss" w:eastAsia="Times New Roman" w:hAnsi="YU C Swiss" w:cs="Times New Roman"/>
      <w:szCs w:val="20"/>
      <w:lang w:val="en-GB"/>
    </w:rPr>
  </w:style>
  <w:style w:type="paragraph" w:styleId="BodyTextFirstIndent">
    <w:name w:val="Body Text First Indent"/>
    <w:basedOn w:val="BodyText"/>
    <w:link w:val="BodyTextFirstIndentChar"/>
    <w:rsid w:val="002F0865"/>
    <w:pPr>
      <w:spacing w:after="120"/>
      <w:ind w:firstLine="210"/>
      <w:jc w:val="left"/>
    </w:pPr>
    <w:rPr>
      <w:rFonts w:ascii="YU C Swiss" w:hAnsi="YU C Swiss"/>
      <w:sz w:val="22"/>
      <w:lang w:val="en-GB"/>
    </w:rPr>
  </w:style>
  <w:style w:type="character" w:customStyle="1" w:styleId="BodyTextFirstIndentChar">
    <w:name w:val="Body Text First Indent Char"/>
    <w:basedOn w:val="BodyTextChar"/>
    <w:link w:val="BodyTextFirstIndent"/>
    <w:rsid w:val="002F0865"/>
    <w:rPr>
      <w:rFonts w:ascii="YU C Swiss" w:eastAsia="Times New Roman" w:hAnsi="YU C Swiss" w:cs="Times New Roman"/>
      <w:sz w:val="20"/>
      <w:szCs w:val="20"/>
      <w:lang w:val="en-GB" w:eastAsia="x-none"/>
    </w:rPr>
  </w:style>
  <w:style w:type="paragraph" w:styleId="BodyTextFirstIndent2">
    <w:name w:val="Body Text First Indent 2"/>
    <w:basedOn w:val="BodyTextIndent"/>
    <w:link w:val="BodyTextFirstIndent2Char"/>
    <w:rsid w:val="002F0865"/>
    <w:pPr>
      <w:autoSpaceDE/>
      <w:autoSpaceDN/>
      <w:spacing w:after="120"/>
      <w:ind w:left="283" w:firstLine="210"/>
      <w:jc w:val="left"/>
    </w:pPr>
    <w:rPr>
      <w:rFonts w:ascii="YU C Swiss" w:hAnsi="YU C Swiss"/>
      <w:sz w:val="22"/>
      <w:lang w:val="en-GB"/>
    </w:rPr>
  </w:style>
  <w:style w:type="character" w:customStyle="1" w:styleId="BodyTextFirstIndent2Char">
    <w:name w:val="Body Text First Indent 2 Char"/>
    <w:basedOn w:val="BodyTextIndentChar"/>
    <w:link w:val="BodyTextFirstIndent2"/>
    <w:rsid w:val="002F0865"/>
    <w:rPr>
      <w:rFonts w:ascii="YU C Swiss" w:eastAsia="Times New Roman" w:hAnsi="YU C Swiss" w:cs="Times New Roman"/>
      <w:sz w:val="20"/>
      <w:szCs w:val="20"/>
      <w:lang w:val="en-GB" w:eastAsia="x-none"/>
    </w:rPr>
  </w:style>
  <w:style w:type="paragraph" w:styleId="Closing">
    <w:name w:val="Closing"/>
    <w:basedOn w:val="Normal"/>
    <w:link w:val="ClosingChar"/>
    <w:rsid w:val="002F0865"/>
    <w:pPr>
      <w:spacing w:after="0" w:line="240" w:lineRule="auto"/>
      <w:ind w:left="4252"/>
      <w:jc w:val="both"/>
    </w:pPr>
    <w:rPr>
      <w:rFonts w:ascii="YU C Swiss" w:eastAsia="Times New Roman" w:hAnsi="YU C Swiss" w:cs="Times New Roman"/>
      <w:szCs w:val="20"/>
      <w:lang w:val="en-GB" w:eastAsia="x-none"/>
    </w:rPr>
  </w:style>
  <w:style w:type="character" w:customStyle="1" w:styleId="ClosingChar">
    <w:name w:val="Closing Char"/>
    <w:basedOn w:val="DefaultParagraphFont"/>
    <w:link w:val="Closing"/>
    <w:rsid w:val="002F0865"/>
    <w:rPr>
      <w:rFonts w:ascii="YU C Swiss" w:eastAsia="Times New Roman" w:hAnsi="YU C Swiss" w:cs="Times New Roman"/>
      <w:szCs w:val="20"/>
      <w:lang w:val="en-GB" w:eastAsia="x-none"/>
    </w:rPr>
  </w:style>
  <w:style w:type="paragraph" w:styleId="Date">
    <w:name w:val="Date"/>
    <w:basedOn w:val="Normal"/>
    <w:next w:val="Normal"/>
    <w:link w:val="DateChar"/>
    <w:rsid w:val="002F0865"/>
    <w:pPr>
      <w:spacing w:after="0" w:line="240" w:lineRule="auto"/>
      <w:jc w:val="both"/>
    </w:pPr>
    <w:rPr>
      <w:rFonts w:ascii="YU C Swiss" w:eastAsia="Times New Roman" w:hAnsi="YU C Swiss" w:cs="Times New Roman"/>
      <w:szCs w:val="20"/>
      <w:lang w:val="en-GB" w:eastAsia="x-none"/>
    </w:rPr>
  </w:style>
  <w:style w:type="character" w:customStyle="1" w:styleId="DateChar">
    <w:name w:val="Date Char"/>
    <w:basedOn w:val="DefaultParagraphFont"/>
    <w:link w:val="Date"/>
    <w:rsid w:val="002F0865"/>
    <w:rPr>
      <w:rFonts w:ascii="YU C Swiss" w:eastAsia="Times New Roman" w:hAnsi="YU C Swiss" w:cs="Times New Roman"/>
      <w:szCs w:val="20"/>
      <w:lang w:val="en-GB" w:eastAsia="x-none"/>
    </w:rPr>
  </w:style>
  <w:style w:type="paragraph" w:styleId="E-mailSignature">
    <w:name w:val="E-mail Signature"/>
    <w:basedOn w:val="Normal"/>
    <w:link w:val="E-mailSignatureChar"/>
    <w:rsid w:val="002F0865"/>
    <w:pPr>
      <w:spacing w:after="0" w:line="240" w:lineRule="auto"/>
      <w:jc w:val="both"/>
    </w:pPr>
    <w:rPr>
      <w:rFonts w:ascii="YU C Swiss" w:eastAsia="Times New Roman" w:hAnsi="YU C Swiss" w:cs="Times New Roman"/>
      <w:szCs w:val="20"/>
      <w:lang w:val="en-GB" w:eastAsia="x-none"/>
    </w:rPr>
  </w:style>
  <w:style w:type="character" w:customStyle="1" w:styleId="E-mailSignatureChar">
    <w:name w:val="E-mail Signature Char"/>
    <w:basedOn w:val="DefaultParagraphFont"/>
    <w:link w:val="E-mailSignature"/>
    <w:rsid w:val="002F0865"/>
    <w:rPr>
      <w:rFonts w:ascii="YU C Swiss" w:eastAsia="Times New Roman" w:hAnsi="YU C Swiss" w:cs="Times New Roman"/>
      <w:szCs w:val="20"/>
      <w:lang w:val="en-GB" w:eastAsia="x-none"/>
    </w:rPr>
  </w:style>
  <w:style w:type="paragraph" w:styleId="EnvelopeAddress">
    <w:name w:val="envelope address"/>
    <w:basedOn w:val="Normal"/>
    <w:rsid w:val="002F0865"/>
    <w:pPr>
      <w:framePr w:w="7920" w:h="1980" w:hRule="exact" w:hSpace="180" w:wrap="auto" w:hAnchor="page" w:xAlign="center" w:yAlign="bottom"/>
      <w:spacing w:after="0" w:line="240" w:lineRule="auto"/>
      <w:ind w:left="2880"/>
      <w:jc w:val="both"/>
    </w:pPr>
    <w:rPr>
      <w:rFonts w:ascii="Arial" w:eastAsia="Times New Roman" w:hAnsi="Arial" w:cs="Arial"/>
      <w:sz w:val="24"/>
      <w:szCs w:val="24"/>
      <w:lang w:val="en-GB"/>
    </w:rPr>
  </w:style>
  <w:style w:type="paragraph" w:styleId="EnvelopeReturn">
    <w:name w:val="envelope return"/>
    <w:basedOn w:val="Normal"/>
    <w:rsid w:val="002F0865"/>
    <w:pPr>
      <w:spacing w:after="0" w:line="240" w:lineRule="auto"/>
      <w:jc w:val="both"/>
    </w:pPr>
    <w:rPr>
      <w:rFonts w:ascii="Arial" w:eastAsia="Times New Roman" w:hAnsi="Arial" w:cs="Arial"/>
      <w:sz w:val="20"/>
      <w:szCs w:val="20"/>
      <w:lang w:val="en-GB"/>
    </w:rPr>
  </w:style>
  <w:style w:type="paragraph" w:styleId="HTMLAddress">
    <w:name w:val="HTML Address"/>
    <w:basedOn w:val="Normal"/>
    <w:link w:val="HTMLAddressChar"/>
    <w:rsid w:val="002F0865"/>
    <w:pPr>
      <w:spacing w:after="0" w:line="240" w:lineRule="auto"/>
      <w:jc w:val="both"/>
    </w:pPr>
    <w:rPr>
      <w:rFonts w:ascii="YU C Swiss" w:eastAsia="Times New Roman" w:hAnsi="YU C Swiss" w:cs="Times New Roman"/>
      <w:i/>
      <w:iCs/>
      <w:szCs w:val="20"/>
      <w:lang w:val="en-GB" w:eastAsia="x-none"/>
    </w:rPr>
  </w:style>
  <w:style w:type="character" w:customStyle="1" w:styleId="HTMLAddressChar">
    <w:name w:val="HTML Address Char"/>
    <w:basedOn w:val="DefaultParagraphFont"/>
    <w:link w:val="HTMLAddress"/>
    <w:rsid w:val="002F0865"/>
    <w:rPr>
      <w:rFonts w:ascii="YU C Swiss" w:eastAsia="Times New Roman" w:hAnsi="YU C Swiss" w:cs="Times New Roman"/>
      <w:i/>
      <w:iCs/>
      <w:szCs w:val="20"/>
      <w:lang w:val="en-GB" w:eastAsia="x-none"/>
    </w:rPr>
  </w:style>
  <w:style w:type="paragraph" w:styleId="HTMLPreformatted">
    <w:name w:val="HTML Preformatted"/>
    <w:basedOn w:val="Normal"/>
    <w:link w:val="HTMLPreformattedChar"/>
    <w:rsid w:val="002F0865"/>
    <w:pPr>
      <w:spacing w:after="0" w:line="240" w:lineRule="auto"/>
      <w:jc w:val="both"/>
    </w:pPr>
    <w:rPr>
      <w:rFonts w:ascii="Courier New" w:eastAsia="Times New Roman" w:hAnsi="Courier New" w:cs="Times New Roman"/>
      <w:sz w:val="20"/>
      <w:szCs w:val="20"/>
      <w:lang w:val="en-GB" w:eastAsia="x-none"/>
    </w:rPr>
  </w:style>
  <w:style w:type="character" w:customStyle="1" w:styleId="HTMLPreformattedChar">
    <w:name w:val="HTML Preformatted Char"/>
    <w:basedOn w:val="DefaultParagraphFont"/>
    <w:link w:val="HTMLPreformatted"/>
    <w:rsid w:val="002F0865"/>
    <w:rPr>
      <w:rFonts w:ascii="Courier New" w:eastAsia="Times New Roman" w:hAnsi="Courier New" w:cs="Times New Roman"/>
      <w:sz w:val="20"/>
      <w:szCs w:val="20"/>
      <w:lang w:val="en-GB" w:eastAsia="x-none"/>
    </w:rPr>
  </w:style>
  <w:style w:type="paragraph" w:styleId="List">
    <w:name w:val="List"/>
    <w:basedOn w:val="Normal"/>
    <w:rsid w:val="002F0865"/>
    <w:pPr>
      <w:spacing w:after="0" w:line="240" w:lineRule="auto"/>
      <w:ind w:left="283" w:hanging="283"/>
      <w:jc w:val="both"/>
    </w:pPr>
    <w:rPr>
      <w:rFonts w:ascii="YU C Swiss" w:eastAsia="Times New Roman" w:hAnsi="YU C Swiss" w:cs="Times New Roman"/>
      <w:szCs w:val="20"/>
      <w:lang w:val="en-GB"/>
    </w:rPr>
  </w:style>
  <w:style w:type="paragraph" w:styleId="List2">
    <w:name w:val="List 2"/>
    <w:basedOn w:val="Normal"/>
    <w:rsid w:val="002F0865"/>
    <w:pPr>
      <w:spacing w:after="0" w:line="240" w:lineRule="auto"/>
      <w:ind w:left="566" w:hanging="283"/>
      <w:jc w:val="both"/>
    </w:pPr>
    <w:rPr>
      <w:rFonts w:ascii="YU C Swiss" w:eastAsia="Times New Roman" w:hAnsi="YU C Swiss" w:cs="Times New Roman"/>
      <w:szCs w:val="20"/>
      <w:lang w:val="en-GB"/>
    </w:rPr>
  </w:style>
  <w:style w:type="paragraph" w:styleId="List3">
    <w:name w:val="List 3"/>
    <w:basedOn w:val="Normal"/>
    <w:rsid w:val="002F0865"/>
    <w:pPr>
      <w:spacing w:after="0" w:line="240" w:lineRule="auto"/>
      <w:ind w:left="849" w:hanging="283"/>
      <w:jc w:val="both"/>
    </w:pPr>
    <w:rPr>
      <w:rFonts w:ascii="YU C Swiss" w:eastAsia="Times New Roman" w:hAnsi="YU C Swiss" w:cs="Times New Roman"/>
      <w:szCs w:val="20"/>
      <w:lang w:val="en-GB"/>
    </w:rPr>
  </w:style>
  <w:style w:type="paragraph" w:styleId="List4">
    <w:name w:val="List 4"/>
    <w:basedOn w:val="Normal"/>
    <w:rsid w:val="002F0865"/>
    <w:pPr>
      <w:spacing w:after="0" w:line="240" w:lineRule="auto"/>
      <w:ind w:left="1132" w:hanging="283"/>
      <w:jc w:val="both"/>
    </w:pPr>
    <w:rPr>
      <w:rFonts w:ascii="YU C Swiss" w:eastAsia="Times New Roman" w:hAnsi="YU C Swiss" w:cs="Times New Roman"/>
      <w:szCs w:val="20"/>
      <w:lang w:val="en-GB"/>
    </w:rPr>
  </w:style>
  <w:style w:type="paragraph" w:styleId="List5">
    <w:name w:val="List 5"/>
    <w:basedOn w:val="Normal"/>
    <w:rsid w:val="002F0865"/>
    <w:pPr>
      <w:spacing w:after="0" w:line="240" w:lineRule="auto"/>
      <w:ind w:left="1415" w:hanging="283"/>
      <w:jc w:val="both"/>
    </w:pPr>
    <w:rPr>
      <w:rFonts w:ascii="YU C Swiss" w:eastAsia="Times New Roman" w:hAnsi="YU C Swiss" w:cs="Times New Roman"/>
      <w:szCs w:val="20"/>
      <w:lang w:val="en-GB"/>
    </w:rPr>
  </w:style>
  <w:style w:type="paragraph" w:styleId="ListBullet">
    <w:name w:val="List Bullet"/>
    <w:basedOn w:val="Normal"/>
    <w:autoRedefine/>
    <w:rsid w:val="002F0865"/>
    <w:pPr>
      <w:numPr>
        <w:numId w:val="10"/>
      </w:numPr>
      <w:spacing w:after="0" w:line="240" w:lineRule="auto"/>
      <w:jc w:val="both"/>
    </w:pPr>
    <w:rPr>
      <w:rFonts w:ascii="YU C Swiss" w:eastAsia="Times New Roman" w:hAnsi="YU C Swiss" w:cs="Times New Roman"/>
      <w:szCs w:val="20"/>
      <w:lang w:val="en-GB"/>
    </w:rPr>
  </w:style>
  <w:style w:type="paragraph" w:styleId="ListBullet2">
    <w:name w:val="List Bullet 2"/>
    <w:basedOn w:val="Normal"/>
    <w:autoRedefine/>
    <w:rsid w:val="002F0865"/>
    <w:pPr>
      <w:numPr>
        <w:numId w:val="11"/>
      </w:numPr>
      <w:spacing w:after="0" w:line="240" w:lineRule="auto"/>
      <w:jc w:val="both"/>
    </w:pPr>
    <w:rPr>
      <w:rFonts w:ascii="YU C Swiss" w:eastAsia="Times New Roman" w:hAnsi="YU C Swiss" w:cs="Times New Roman"/>
      <w:szCs w:val="20"/>
      <w:lang w:val="en-GB"/>
    </w:rPr>
  </w:style>
  <w:style w:type="paragraph" w:styleId="ListBullet3">
    <w:name w:val="List Bullet 3"/>
    <w:basedOn w:val="Normal"/>
    <w:autoRedefine/>
    <w:rsid w:val="002F0865"/>
    <w:pPr>
      <w:numPr>
        <w:numId w:val="12"/>
      </w:numPr>
      <w:spacing w:after="0" w:line="240" w:lineRule="auto"/>
      <w:jc w:val="both"/>
    </w:pPr>
    <w:rPr>
      <w:rFonts w:ascii="YU C Swiss" w:eastAsia="Times New Roman" w:hAnsi="YU C Swiss" w:cs="Times New Roman"/>
      <w:szCs w:val="20"/>
      <w:lang w:val="en-GB"/>
    </w:rPr>
  </w:style>
  <w:style w:type="paragraph" w:styleId="ListBullet4">
    <w:name w:val="List Bullet 4"/>
    <w:basedOn w:val="Normal"/>
    <w:autoRedefine/>
    <w:rsid w:val="002F0865"/>
    <w:pPr>
      <w:numPr>
        <w:numId w:val="13"/>
      </w:numPr>
      <w:spacing w:after="0" w:line="240" w:lineRule="auto"/>
      <w:jc w:val="both"/>
    </w:pPr>
    <w:rPr>
      <w:rFonts w:ascii="YU C Swiss" w:eastAsia="Times New Roman" w:hAnsi="YU C Swiss" w:cs="Times New Roman"/>
      <w:szCs w:val="20"/>
      <w:lang w:val="en-GB"/>
    </w:rPr>
  </w:style>
  <w:style w:type="paragraph" w:styleId="ListBullet5">
    <w:name w:val="List Bullet 5"/>
    <w:basedOn w:val="Normal"/>
    <w:autoRedefine/>
    <w:rsid w:val="002F0865"/>
    <w:pPr>
      <w:numPr>
        <w:numId w:val="14"/>
      </w:numPr>
      <w:spacing w:after="0" w:line="240" w:lineRule="auto"/>
      <w:jc w:val="both"/>
    </w:pPr>
    <w:rPr>
      <w:rFonts w:ascii="YU C Swiss" w:eastAsia="Times New Roman" w:hAnsi="YU C Swiss" w:cs="Times New Roman"/>
      <w:szCs w:val="20"/>
      <w:lang w:val="en-GB"/>
    </w:rPr>
  </w:style>
  <w:style w:type="paragraph" w:styleId="ListContinue">
    <w:name w:val="List Continue"/>
    <w:basedOn w:val="Normal"/>
    <w:rsid w:val="002F0865"/>
    <w:pPr>
      <w:spacing w:after="120" w:line="240" w:lineRule="auto"/>
      <w:ind w:left="283"/>
      <w:jc w:val="both"/>
    </w:pPr>
    <w:rPr>
      <w:rFonts w:ascii="YU C Swiss" w:eastAsia="Times New Roman" w:hAnsi="YU C Swiss" w:cs="Times New Roman"/>
      <w:szCs w:val="20"/>
      <w:lang w:val="en-GB"/>
    </w:rPr>
  </w:style>
  <w:style w:type="paragraph" w:styleId="ListContinue2">
    <w:name w:val="List Continue 2"/>
    <w:basedOn w:val="Normal"/>
    <w:rsid w:val="002F0865"/>
    <w:pPr>
      <w:spacing w:after="120" w:line="240" w:lineRule="auto"/>
      <w:ind w:left="566"/>
      <w:jc w:val="both"/>
    </w:pPr>
    <w:rPr>
      <w:rFonts w:ascii="YU C Swiss" w:eastAsia="Times New Roman" w:hAnsi="YU C Swiss" w:cs="Times New Roman"/>
      <w:szCs w:val="20"/>
      <w:lang w:val="en-GB"/>
    </w:rPr>
  </w:style>
  <w:style w:type="paragraph" w:styleId="ListContinue3">
    <w:name w:val="List Continue 3"/>
    <w:basedOn w:val="Normal"/>
    <w:rsid w:val="002F0865"/>
    <w:pPr>
      <w:spacing w:after="120" w:line="240" w:lineRule="auto"/>
      <w:ind w:left="849"/>
      <w:jc w:val="both"/>
    </w:pPr>
    <w:rPr>
      <w:rFonts w:ascii="YU C Swiss" w:eastAsia="Times New Roman" w:hAnsi="YU C Swiss" w:cs="Times New Roman"/>
      <w:szCs w:val="20"/>
      <w:lang w:val="en-GB"/>
    </w:rPr>
  </w:style>
  <w:style w:type="paragraph" w:styleId="ListContinue4">
    <w:name w:val="List Continue 4"/>
    <w:basedOn w:val="Normal"/>
    <w:rsid w:val="002F0865"/>
    <w:pPr>
      <w:spacing w:after="120" w:line="240" w:lineRule="auto"/>
      <w:ind w:left="1132"/>
      <w:jc w:val="both"/>
    </w:pPr>
    <w:rPr>
      <w:rFonts w:ascii="YU C Swiss" w:eastAsia="Times New Roman" w:hAnsi="YU C Swiss" w:cs="Times New Roman"/>
      <w:szCs w:val="20"/>
      <w:lang w:val="en-GB"/>
    </w:rPr>
  </w:style>
  <w:style w:type="paragraph" w:styleId="ListContinue5">
    <w:name w:val="List Continue 5"/>
    <w:basedOn w:val="Normal"/>
    <w:rsid w:val="002F0865"/>
    <w:pPr>
      <w:spacing w:after="120" w:line="240" w:lineRule="auto"/>
      <w:ind w:left="1415"/>
      <w:jc w:val="both"/>
    </w:pPr>
    <w:rPr>
      <w:rFonts w:ascii="YU C Swiss" w:eastAsia="Times New Roman" w:hAnsi="YU C Swiss" w:cs="Times New Roman"/>
      <w:szCs w:val="20"/>
      <w:lang w:val="en-GB"/>
    </w:rPr>
  </w:style>
  <w:style w:type="paragraph" w:styleId="ListNumber">
    <w:name w:val="List Number"/>
    <w:basedOn w:val="Normal"/>
    <w:rsid w:val="002F0865"/>
    <w:pPr>
      <w:numPr>
        <w:numId w:val="15"/>
      </w:numPr>
      <w:spacing w:after="0" w:line="240" w:lineRule="auto"/>
      <w:jc w:val="both"/>
    </w:pPr>
    <w:rPr>
      <w:rFonts w:ascii="YU C Swiss" w:eastAsia="Times New Roman" w:hAnsi="YU C Swiss" w:cs="Times New Roman"/>
      <w:szCs w:val="20"/>
      <w:lang w:val="en-GB"/>
    </w:rPr>
  </w:style>
  <w:style w:type="paragraph" w:styleId="ListNumber2">
    <w:name w:val="List Number 2"/>
    <w:basedOn w:val="Normal"/>
    <w:rsid w:val="002F0865"/>
    <w:pPr>
      <w:numPr>
        <w:numId w:val="16"/>
      </w:numPr>
      <w:spacing w:after="0" w:line="240" w:lineRule="auto"/>
      <w:jc w:val="both"/>
    </w:pPr>
    <w:rPr>
      <w:rFonts w:ascii="YU C Swiss" w:eastAsia="Times New Roman" w:hAnsi="YU C Swiss" w:cs="Times New Roman"/>
      <w:szCs w:val="20"/>
      <w:lang w:val="en-GB"/>
    </w:rPr>
  </w:style>
  <w:style w:type="paragraph" w:styleId="ListNumber3">
    <w:name w:val="List Number 3"/>
    <w:basedOn w:val="Normal"/>
    <w:rsid w:val="002F0865"/>
    <w:pPr>
      <w:numPr>
        <w:numId w:val="17"/>
      </w:numPr>
      <w:spacing w:after="0" w:line="240" w:lineRule="auto"/>
      <w:jc w:val="both"/>
    </w:pPr>
    <w:rPr>
      <w:rFonts w:ascii="YU C Swiss" w:eastAsia="Times New Roman" w:hAnsi="YU C Swiss" w:cs="Times New Roman"/>
      <w:szCs w:val="20"/>
      <w:lang w:val="en-GB"/>
    </w:rPr>
  </w:style>
  <w:style w:type="paragraph" w:styleId="ListNumber4">
    <w:name w:val="List Number 4"/>
    <w:basedOn w:val="Normal"/>
    <w:rsid w:val="002F0865"/>
    <w:pPr>
      <w:numPr>
        <w:numId w:val="18"/>
      </w:numPr>
      <w:spacing w:after="0" w:line="240" w:lineRule="auto"/>
      <w:jc w:val="both"/>
    </w:pPr>
    <w:rPr>
      <w:rFonts w:ascii="YU C Swiss" w:eastAsia="Times New Roman" w:hAnsi="YU C Swiss" w:cs="Times New Roman"/>
      <w:szCs w:val="20"/>
      <w:lang w:val="en-GB"/>
    </w:rPr>
  </w:style>
  <w:style w:type="paragraph" w:styleId="ListNumber5">
    <w:name w:val="List Number 5"/>
    <w:basedOn w:val="Normal"/>
    <w:rsid w:val="002F0865"/>
    <w:pPr>
      <w:numPr>
        <w:numId w:val="19"/>
      </w:numPr>
      <w:spacing w:after="0" w:line="240" w:lineRule="auto"/>
      <w:jc w:val="both"/>
    </w:pPr>
    <w:rPr>
      <w:rFonts w:ascii="YU C Swiss" w:eastAsia="Times New Roman" w:hAnsi="YU C Swiss" w:cs="Times New Roman"/>
      <w:szCs w:val="20"/>
      <w:lang w:val="en-GB"/>
    </w:rPr>
  </w:style>
  <w:style w:type="paragraph" w:styleId="MessageHeader">
    <w:name w:val="Message Header"/>
    <w:basedOn w:val="Normal"/>
    <w:link w:val="MessageHeaderChar"/>
    <w:rsid w:val="002F086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Times New Roman"/>
      <w:sz w:val="24"/>
      <w:szCs w:val="24"/>
      <w:lang w:val="en-GB" w:eastAsia="x-none"/>
    </w:rPr>
  </w:style>
  <w:style w:type="character" w:customStyle="1" w:styleId="MessageHeaderChar">
    <w:name w:val="Message Header Char"/>
    <w:basedOn w:val="DefaultParagraphFont"/>
    <w:link w:val="MessageHeader"/>
    <w:rsid w:val="002F0865"/>
    <w:rPr>
      <w:rFonts w:ascii="Arial" w:eastAsia="Times New Roman" w:hAnsi="Arial" w:cs="Times New Roman"/>
      <w:sz w:val="24"/>
      <w:szCs w:val="24"/>
      <w:shd w:val="pct20" w:color="auto" w:fill="auto"/>
      <w:lang w:val="en-GB" w:eastAsia="x-none"/>
    </w:rPr>
  </w:style>
  <w:style w:type="paragraph" w:styleId="NormalWeb">
    <w:name w:val="Normal (Web)"/>
    <w:basedOn w:val="Normal"/>
    <w:rsid w:val="002F0865"/>
    <w:pPr>
      <w:spacing w:after="0" w:line="240" w:lineRule="auto"/>
      <w:jc w:val="both"/>
    </w:pPr>
    <w:rPr>
      <w:rFonts w:ascii="Times New Roman" w:eastAsia="Times New Roman" w:hAnsi="Times New Roman" w:cs="Times New Roman"/>
      <w:sz w:val="24"/>
      <w:szCs w:val="24"/>
      <w:lang w:val="en-GB"/>
    </w:rPr>
  </w:style>
  <w:style w:type="paragraph" w:styleId="NormalIndent">
    <w:name w:val="Normal Indent"/>
    <w:basedOn w:val="Normal"/>
    <w:rsid w:val="002F0865"/>
    <w:pPr>
      <w:spacing w:after="0" w:line="240" w:lineRule="auto"/>
      <w:ind w:left="720"/>
      <w:jc w:val="both"/>
    </w:pPr>
    <w:rPr>
      <w:rFonts w:ascii="YU C Swiss" w:eastAsia="Times New Roman" w:hAnsi="YU C Swiss" w:cs="Times New Roman"/>
      <w:szCs w:val="20"/>
      <w:lang w:val="en-GB"/>
    </w:rPr>
  </w:style>
  <w:style w:type="paragraph" w:styleId="NoteHeading">
    <w:name w:val="Note Heading"/>
    <w:basedOn w:val="Normal"/>
    <w:next w:val="Normal"/>
    <w:link w:val="NoteHeadingChar"/>
    <w:rsid w:val="002F0865"/>
    <w:pPr>
      <w:spacing w:after="0" w:line="240" w:lineRule="auto"/>
      <w:jc w:val="both"/>
    </w:pPr>
    <w:rPr>
      <w:rFonts w:ascii="YU C Swiss" w:eastAsia="Times New Roman" w:hAnsi="YU C Swiss" w:cs="Times New Roman"/>
      <w:szCs w:val="20"/>
      <w:lang w:val="en-GB" w:eastAsia="x-none"/>
    </w:rPr>
  </w:style>
  <w:style w:type="character" w:customStyle="1" w:styleId="NoteHeadingChar">
    <w:name w:val="Note Heading Char"/>
    <w:basedOn w:val="DefaultParagraphFont"/>
    <w:link w:val="NoteHeading"/>
    <w:rsid w:val="002F0865"/>
    <w:rPr>
      <w:rFonts w:ascii="YU C Swiss" w:eastAsia="Times New Roman" w:hAnsi="YU C Swiss" w:cs="Times New Roman"/>
      <w:szCs w:val="20"/>
      <w:lang w:val="en-GB" w:eastAsia="x-none"/>
    </w:rPr>
  </w:style>
  <w:style w:type="paragraph" w:styleId="PlainText">
    <w:name w:val="Plain Text"/>
    <w:basedOn w:val="Normal"/>
    <w:link w:val="PlainTextChar"/>
    <w:uiPriority w:val="99"/>
    <w:rsid w:val="002F0865"/>
    <w:pPr>
      <w:spacing w:after="0" w:line="240" w:lineRule="auto"/>
      <w:jc w:val="both"/>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uiPriority w:val="99"/>
    <w:rsid w:val="002F0865"/>
    <w:rPr>
      <w:rFonts w:ascii="Courier New" w:eastAsia="Times New Roman" w:hAnsi="Courier New" w:cs="Times New Roman"/>
      <w:sz w:val="20"/>
      <w:szCs w:val="20"/>
      <w:lang w:val="en-GB" w:eastAsia="x-none"/>
    </w:rPr>
  </w:style>
  <w:style w:type="paragraph" w:styleId="Salutation">
    <w:name w:val="Salutation"/>
    <w:basedOn w:val="Normal"/>
    <w:next w:val="Normal"/>
    <w:link w:val="SalutationChar"/>
    <w:rsid w:val="002F0865"/>
    <w:pPr>
      <w:spacing w:after="0" w:line="240" w:lineRule="auto"/>
      <w:jc w:val="both"/>
    </w:pPr>
    <w:rPr>
      <w:rFonts w:ascii="YU C Swiss" w:eastAsia="Times New Roman" w:hAnsi="YU C Swiss" w:cs="Times New Roman"/>
      <w:szCs w:val="20"/>
      <w:lang w:val="en-GB" w:eastAsia="x-none"/>
    </w:rPr>
  </w:style>
  <w:style w:type="character" w:customStyle="1" w:styleId="SalutationChar">
    <w:name w:val="Salutation Char"/>
    <w:basedOn w:val="DefaultParagraphFont"/>
    <w:link w:val="Salutation"/>
    <w:rsid w:val="002F0865"/>
    <w:rPr>
      <w:rFonts w:ascii="YU C Swiss" w:eastAsia="Times New Roman" w:hAnsi="YU C Swiss" w:cs="Times New Roman"/>
      <w:szCs w:val="20"/>
      <w:lang w:val="en-GB" w:eastAsia="x-none"/>
    </w:rPr>
  </w:style>
  <w:style w:type="paragraph" w:styleId="Signature">
    <w:name w:val="Signature"/>
    <w:basedOn w:val="Normal"/>
    <w:link w:val="SignatureChar"/>
    <w:rsid w:val="002F0865"/>
    <w:pPr>
      <w:spacing w:after="0" w:line="240" w:lineRule="auto"/>
      <w:ind w:left="4252"/>
      <w:jc w:val="both"/>
    </w:pPr>
    <w:rPr>
      <w:rFonts w:ascii="YU C Swiss" w:eastAsia="Times New Roman" w:hAnsi="YU C Swiss" w:cs="Times New Roman"/>
      <w:szCs w:val="20"/>
      <w:lang w:val="en-GB" w:eastAsia="x-none"/>
    </w:rPr>
  </w:style>
  <w:style w:type="character" w:customStyle="1" w:styleId="SignatureChar">
    <w:name w:val="Signature Char"/>
    <w:basedOn w:val="DefaultParagraphFont"/>
    <w:link w:val="Signature"/>
    <w:rsid w:val="002F0865"/>
    <w:rPr>
      <w:rFonts w:ascii="YU C Swiss" w:eastAsia="Times New Roman" w:hAnsi="YU C Swiss" w:cs="Times New Roman"/>
      <w:szCs w:val="20"/>
      <w:lang w:val="en-GB" w:eastAsia="x-none"/>
    </w:rPr>
  </w:style>
  <w:style w:type="paragraph" w:styleId="TOC1">
    <w:name w:val="toc 1"/>
    <w:basedOn w:val="Normal"/>
    <w:next w:val="Normal"/>
    <w:autoRedefine/>
    <w:uiPriority w:val="99"/>
    <w:rsid w:val="002F0865"/>
    <w:pPr>
      <w:spacing w:after="0" w:line="240" w:lineRule="auto"/>
      <w:jc w:val="both"/>
    </w:pPr>
    <w:rPr>
      <w:rFonts w:ascii="Arial" w:eastAsia="Times New Roman" w:hAnsi="Arial" w:cs="Arial"/>
      <w:b/>
      <w:szCs w:val="24"/>
      <w:lang w:val="en-GB"/>
    </w:rPr>
  </w:style>
  <w:style w:type="paragraph" w:customStyle="1" w:styleId="a">
    <w:name w:val="Н"/>
    <w:basedOn w:val="BodyText"/>
    <w:rsid w:val="002F0865"/>
    <w:pPr>
      <w:pBdr>
        <w:top w:val="single" w:sz="4" w:space="1" w:color="auto" w:shadow="1"/>
        <w:left w:val="single" w:sz="4" w:space="4" w:color="auto" w:shadow="1"/>
        <w:bottom w:val="single" w:sz="4" w:space="1" w:color="auto" w:shadow="1"/>
        <w:right w:val="single" w:sz="4" w:space="4" w:color="auto" w:shadow="1"/>
      </w:pBdr>
    </w:pPr>
    <w:rPr>
      <w:rFonts w:ascii="Arial" w:hAnsi="Arial" w:cs="Arial"/>
      <w:b/>
      <w:sz w:val="22"/>
      <w:szCs w:val="22"/>
      <w:lang w:val="sr-Latn-CS"/>
    </w:rPr>
  </w:style>
  <w:style w:type="paragraph" w:styleId="TOC2">
    <w:name w:val="toc 2"/>
    <w:basedOn w:val="Normal"/>
    <w:next w:val="Normal"/>
    <w:autoRedefine/>
    <w:uiPriority w:val="99"/>
    <w:rsid w:val="002F0865"/>
    <w:pPr>
      <w:spacing w:after="0" w:line="240" w:lineRule="auto"/>
      <w:ind w:left="240"/>
      <w:jc w:val="both"/>
    </w:pPr>
    <w:rPr>
      <w:rFonts w:ascii="Arial" w:eastAsia="Times New Roman" w:hAnsi="Arial" w:cs="Times New Roman"/>
      <w:sz w:val="24"/>
      <w:szCs w:val="24"/>
    </w:rPr>
  </w:style>
  <w:style w:type="paragraph" w:customStyle="1" w:styleId="NormalYUcSviss">
    <w:name w:val="Normal +YU c Sviss"/>
    <w:basedOn w:val="Normal"/>
    <w:rsid w:val="002F0865"/>
    <w:pPr>
      <w:spacing w:after="0" w:line="240" w:lineRule="auto"/>
      <w:jc w:val="both"/>
    </w:pPr>
    <w:rPr>
      <w:rFonts w:ascii="Times New Roman" w:eastAsia="Times New Roman" w:hAnsi="Times New Roman" w:cs="Times New Roman"/>
      <w:szCs w:val="20"/>
      <w:lang w:val="en-GB"/>
    </w:rPr>
  </w:style>
  <w:style w:type="character" w:styleId="FootnoteReference">
    <w:name w:val="footnote reference"/>
    <w:rsid w:val="002F0865"/>
    <w:rPr>
      <w:vertAlign w:val="superscript"/>
    </w:rPr>
  </w:style>
  <w:style w:type="numbering" w:customStyle="1" w:styleId="StyleNumberedBoldHanging18cm">
    <w:name w:val="Style Numbered Bold Hanging:  18 cm"/>
    <w:basedOn w:val="NoList"/>
    <w:rsid w:val="002F0865"/>
    <w:pPr>
      <w:numPr>
        <w:numId w:val="20"/>
      </w:numPr>
    </w:pPr>
  </w:style>
  <w:style w:type="character" w:customStyle="1" w:styleId="2Char">
    <w:name w:val="Хеадинг 2 нови Char"/>
    <w:link w:val="2"/>
    <w:rsid w:val="002F0865"/>
    <w:rPr>
      <w:rFonts w:ascii="Arial" w:eastAsia="Times New Roman" w:hAnsi="Arial" w:cs="Times New Roman"/>
      <w:i/>
      <w:caps/>
      <w:kern w:val="32"/>
      <w:sz w:val="20"/>
      <w:szCs w:val="20"/>
      <w:lang w:val="x-none" w:eastAsia="x-none"/>
    </w:rPr>
  </w:style>
  <w:style w:type="character" w:styleId="FollowedHyperlink">
    <w:name w:val="FollowedHyperlink"/>
    <w:uiPriority w:val="99"/>
    <w:rsid w:val="002F0865"/>
    <w:rPr>
      <w:color w:val="800080"/>
      <w:u w:val="single"/>
    </w:rPr>
  </w:style>
  <w:style w:type="paragraph" w:customStyle="1" w:styleId="StyleBefore6pt">
    <w:name w:val="Style Before:  6 pt"/>
    <w:basedOn w:val="Normal"/>
    <w:rsid w:val="002F0865"/>
    <w:pPr>
      <w:numPr>
        <w:numId w:val="21"/>
      </w:numPr>
      <w:spacing w:after="0" w:line="240" w:lineRule="auto"/>
      <w:jc w:val="both"/>
    </w:pPr>
    <w:rPr>
      <w:rFonts w:ascii="Calibri" w:eastAsia="Times New Roman" w:hAnsi="Calibri" w:cs="Times New Roman"/>
      <w:szCs w:val="20"/>
      <w:lang w:val="en-GB"/>
    </w:rPr>
  </w:style>
  <w:style w:type="paragraph" w:styleId="DocumentMap">
    <w:name w:val="Document Map"/>
    <w:basedOn w:val="Normal"/>
    <w:link w:val="DocumentMapChar"/>
    <w:rsid w:val="002F0865"/>
    <w:pPr>
      <w:shd w:val="clear" w:color="auto" w:fill="000080"/>
      <w:overflowPunct w:val="0"/>
      <w:autoSpaceDE w:val="0"/>
      <w:autoSpaceDN w:val="0"/>
      <w:adjustRightInd w:val="0"/>
      <w:spacing w:after="0" w:line="240" w:lineRule="auto"/>
      <w:jc w:val="both"/>
      <w:textAlignment w:val="baseline"/>
    </w:pPr>
    <w:rPr>
      <w:rFonts w:ascii="Tahoma" w:eastAsia="Times New Roman" w:hAnsi="Tahoma" w:cs="Times New Roman"/>
      <w:sz w:val="28"/>
      <w:szCs w:val="20"/>
      <w:lang w:val="x-none" w:eastAsia="x-none"/>
    </w:rPr>
  </w:style>
  <w:style w:type="character" w:customStyle="1" w:styleId="DocumentMapChar">
    <w:name w:val="Document Map Char"/>
    <w:basedOn w:val="DefaultParagraphFont"/>
    <w:link w:val="DocumentMap"/>
    <w:rsid w:val="002F0865"/>
    <w:rPr>
      <w:rFonts w:ascii="Tahoma" w:eastAsia="Times New Roman" w:hAnsi="Tahoma" w:cs="Times New Roman"/>
      <w:sz w:val="28"/>
      <w:szCs w:val="20"/>
      <w:shd w:val="clear" w:color="auto" w:fill="000080"/>
      <w:lang w:val="x-none" w:eastAsia="x-none"/>
    </w:rPr>
  </w:style>
  <w:style w:type="character" w:customStyle="1" w:styleId="CharChar5">
    <w:name w:val="Char Char5"/>
    <w:rsid w:val="002F0865"/>
    <w:rPr>
      <w:rFonts w:ascii="Arial" w:hAnsi="Arial"/>
      <w:sz w:val="24"/>
      <w:szCs w:val="24"/>
    </w:rPr>
  </w:style>
  <w:style w:type="paragraph" w:styleId="BalloonText">
    <w:name w:val="Balloon Text"/>
    <w:basedOn w:val="Normal"/>
    <w:link w:val="BalloonTextChar"/>
    <w:uiPriority w:val="99"/>
    <w:rsid w:val="002F0865"/>
    <w:pPr>
      <w:spacing w:after="0" w:line="240" w:lineRule="auto"/>
      <w:jc w:val="both"/>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2F0865"/>
    <w:rPr>
      <w:rFonts w:ascii="Tahoma" w:eastAsia="Times New Roman" w:hAnsi="Tahoma" w:cs="Times New Roman"/>
      <w:sz w:val="16"/>
      <w:szCs w:val="16"/>
      <w:lang w:val="x-none" w:eastAsia="x-none"/>
    </w:rPr>
  </w:style>
  <w:style w:type="paragraph" w:customStyle="1" w:styleId="SlogArial10ptObojestranskoRazmikvrsticNatanno1125pt">
    <w:name w:val="Slog Arial 10 pt Obojestransko Razmik vrstic:  Natančno 1125 pt"/>
    <w:basedOn w:val="Normal"/>
    <w:semiHidden/>
    <w:rsid w:val="002F0865"/>
    <w:pPr>
      <w:spacing w:after="0" w:line="240" w:lineRule="auto"/>
      <w:jc w:val="both"/>
    </w:pPr>
    <w:rPr>
      <w:rFonts w:ascii="Arial" w:eastAsia="Times New Roman" w:hAnsi="Arial" w:cs="Times New Roman"/>
      <w:sz w:val="20"/>
      <w:szCs w:val="20"/>
      <w:lang w:val="sr-Latn-CS" w:eastAsia="sl-SI"/>
    </w:rPr>
  </w:style>
  <w:style w:type="paragraph" w:customStyle="1" w:styleId="Srbija6">
    <w:name w:val="Srbija6"/>
    <w:basedOn w:val="Normal"/>
    <w:uiPriority w:val="99"/>
    <w:rsid w:val="002F0865"/>
    <w:pPr>
      <w:keepNext/>
      <w:spacing w:after="0" w:line="240" w:lineRule="auto"/>
      <w:jc w:val="both"/>
      <w:outlineLvl w:val="4"/>
    </w:pPr>
    <w:rPr>
      <w:rFonts w:ascii="Arial" w:eastAsia="PMingLiU" w:hAnsi="Arial" w:cs="Arial"/>
      <w:i/>
      <w:iCs/>
      <w:sz w:val="20"/>
      <w:szCs w:val="20"/>
      <w:lang w:val="sr-Latn-BA" w:eastAsia="zh-TW"/>
    </w:rPr>
  </w:style>
  <w:style w:type="paragraph" w:customStyle="1" w:styleId="Odstavekseznama1">
    <w:name w:val="Odstavek seznama1"/>
    <w:basedOn w:val="Normal"/>
    <w:uiPriority w:val="99"/>
    <w:rsid w:val="002F0865"/>
    <w:pPr>
      <w:spacing w:before="60" w:after="0" w:line="240" w:lineRule="auto"/>
      <w:ind w:left="720"/>
      <w:jc w:val="both"/>
    </w:pPr>
    <w:rPr>
      <w:rFonts w:ascii="Tahoma" w:eastAsia="PMingLiU" w:hAnsi="Tahoma" w:cs="Tahoma"/>
      <w:lang w:val="sl-SI" w:eastAsia="zh-TW"/>
    </w:rPr>
  </w:style>
  <w:style w:type="paragraph" w:styleId="CommentText">
    <w:name w:val="annotation text"/>
    <w:basedOn w:val="Normal"/>
    <w:link w:val="CommentTextChar"/>
    <w:uiPriority w:val="99"/>
    <w:rsid w:val="002F0865"/>
    <w:pPr>
      <w:spacing w:after="0" w:line="240" w:lineRule="auto"/>
      <w:jc w:val="both"/>
    </w:pPr>
    <w:rPr>
      <w:rFonts w:ascii="Times New Roman" w:eastAsia="PMingLiU" w:hAnsi="Times New Roman" w:cs="Times New Roman"/>
      <w:sz w:val="20"/>
      <w:szCs w:val="20"/>
      <w:lang w:val="en-GB" w:eastAsia="zh-TW"/>
    </w:rPr>
  </w:style>
  <w:style w:type="character" w:customStyle="1" w:styleId="CommentTextChar">
    <w:name w:val="Comment Text Char"/>
    <w:basedOn w:val="DefaultParagraphFont"/>
    <w:link w:val="CommentText"/>
    <w:uiPriority w:val="99"/>
    <w:rsid w:val="002F0865"/>
    <w:rPr>
      <w:rFonts w:ascii="Times New Roman" w:eastAsia="PMingLiU" w:hAnsi="Times New Roman" w:cs="Times New Roman"/>
      <w:sz w:val="20"/>
      <w:szCs w:val="20"/>
      <w:lang w:val="en-GB" w:eastAsia="zh-TW"/>
    </w:rPr>
  </w:style>
  <w:style w:type="paragraph" w:customStyle="1" w:styleId="Tabele">
    <w:name w:val="Tabele"/>
    <w:basedOn w:val="Normal"/>
    <w:uiPriority w:val="99"/>
    <w:rsid w:val="002F0865"/>
    <w:pPr>
      <w:spacing w:before="400" w:after="200" w:line="240" w:lineRule="auto"/>
      <w:jc w:val="center"/>
    </w:pPr>
    <w:rPr>
      <w:rFonts w:ascii="Arial" w:eastAsia="PMingLiU" w:hAnsi="Arial" w:cs="Arial"/>
      <w:sz w:val="20"/>
      <w:szCs w:val="20"/>
      <w:lang w:val="sl-SI" w:eastAsia="zh-TW"/>
    </w:rPr>
  </w:style>
  <w:style w:type="paragraph" w:customStyle="1" w:styleId="Normal1">
    <w:name w:val="Normal1"/>
    <w:basedOn w:val="Normal"/>
    <w:link w:val="Normal1Char"/>
    <w:autoRedefine/>
    <w:uiPriority w:val="99"/>
    <w:rsid w:val="002F0865"/>
    <w:pPr>
      <w:spacing w:after="0" w:line="240" w:lineRule="auto"/>
    </w:pPr>
    <w:rPr>
      <w:rFonts w:ascii="Times New Roman" w:eastAsia="Times New Roman" w:hAnsi="Times New Roman" w:cs="Times New Roman"/>
      <w:sz w:val="20"/>
      <w:szCs w:val="20"/>
      <w:lang w:val="en-GB" w:eastAsia="x-none"/>
    </w:rPr>
  </w:style>
  <w:style w:type="character" w:customStyle="1" w:styleId="Normal1Char">
    <w:name w:val="Normal1 Char"/>
    <w:link w:val="Normal1"/>
    <w:uiPriority w:val="99"/>
    <w:rsid w:val="002F0865"/>
    <w:rPr>
      <w:rFonts w:ascii="Times New Roman" w:eastAsia="Times New Roman" w:hAnsi="Times New Roman" w:cs="Times New Roman"/>
      <w:sz w:val="20"/>
      <w:szCs w:val="20"/>
      <w:lang w:val="en-GB" w:eastAsia="x-none"/>
    </w:rPr>
  </w:style>
  <w:style w:type="paragraph" w:styleId="EndnoteText">
    <w:name w:val="endnote text"/>
    <w:basedOn w:val="Normal"/>
    <w:link w:val="EndnoteTextChar"/>
    <w:uiPriority w:val="99"/>
    <w:rsid w:val="002F0865"/>
    <w:pPr>
      <w:widowControl w:val="0"/>
      <w:spacing w:after="0" w:line="240" w:lineRule="auto"/>
      <w:jc w:val="both"/>
    </w:pPr>
    <w:rPr>
      <w:rFonts w:ascii="YUArial" w:eastAsia="Times New Roman" w:hAnsi="YUArial" w:cs="Times New Roman"/>
      <w:snapToGrid w:val="0"/>
      <w:sz w:val="24"/>
      <w:szCs w:val="20"/>
      <w:lang w:val="x-none" w:eastAsia="x-none"/>
    </w:rPr>
  </w:style>
  <w:style w:type="character" w:customStyle="1" w:styleId="EndnoteTextChar">
    <w:name w:val="Endnote Text Char"/>
    <w:basedOn w:val="DefaultParagraphFont"/>
    <w:link w:val="EndnoteText"/>
    <w:uiPriority w:val="99"/>
    <w:rsid w:val="002F0865"/>
    <w:rPr>
      <w:rFonts w:ascii="YUArial" w:eastAsia="Times New Roman" w:hAnsi="YUArial" w:cs="Times New Roman"/>
      <w:snapToGrid w:val="0"/>
      <w:sz w:val="24"/>
      <w:szCs w:val="20"/>
      <w:lang w:val="x-none" w:eastAsia="x-none"/>
    </w:rPr>
  </w:style>
  <w:style w:type="paragraph" w:customStyle="1" w:styleId="Podnaslovi">
    <w:name w:val="Podnaslovi"/>
    <w:basedOn w:val="Normal"/>
    <w:link w:val="PodnasloviChar"/>
    <w:autoRedefine/>
    <w:qFormat/>
    <w:rsid w:val="002F0865"/>
    <w:pPr>
      <w:spacing w:after="0" w:line="240" w:lineRule="auto"/>
      <w:jc w:val="both"/>
    </w:pPr>
    <w:rPr>
      <w:rFonts w:ascii="Times New Roman" w:eastAsia="Times New Roman" w:hAnsi="Times New Roman" w:cs="Times New Roman"/>
      <w:b/>
      <w:color w:val="000000"/>
      <w:sz w:val="24"/>
      <w:szCs w:val="24"/>
      <w:lang w:val="sr-Cyrl-CS" w:eastAsia="x-none"/>
    </w:rPr>
  </w:style>
  <w:style w:type="character" w:customStyle="1" w:styleId="PodnasloviChar">
    <w:name w:val="Podnaslovi Char"/>
    <w:link w:val="Podnaslovi"/>
    <w:rsid w:val="002F0865"/>
    <w:rPr>
      <w:rFonts w:ascii="Times New Roman" w:eastAsia="Times New Roman" w:hAnsi="Times New Roman" w:cs="Times New Roman"/>
      <w:b/>
      <w:color w:val="000000"/>
      <w:sz w:val="24"/>
      <w:szCs w:val="24"/>
      <w:lang w:val="sr-Cyrl-CS" w:eastAsia="x-none"/>
    </w:rPr>
  </w:style>
  <w:style w:type="paragraph" w:customStyle="1" w:styleId="Default">
    <w:name w:val="Default"/>
    <w:rsid w:val="002F0865"/>
    <w:pPr>
      <w:autoSpaceDE w:val="0"/>
      <w:autoSpaceDN w:val="0"/>
      <w:adjustRightInd w:val="0"/>
      <w:spacing w:after="0" w:line="240" w:lineRule="auto"/>
      <w:jc w:val="both"/>
    </w:pPr>
    <w:rPr>
      <w:rFonts w:ascii="Arial" w:eastAsia="Times New Roman" w:hAnsi="Arial" w:cs="Arial"/>
      <w:color w:val="000000"/>
      <w:sz w:val="24"/>
      <w:szCs w:val="24"/>
    </w:rPr>
  </w:style>
  <w:style w:type="numbering" w:customStyle="1" w:styleId="NoList1">
    <w:name w:val="No List1"/>
    <w:next w:val="NoList"/>
    <w:semiHidden/>
    <w:rsid w:val="002F0865"/>
  </w:style>
  <w:style w:type="paragraph" w:customStyle="1" w:styleId="OSNOVNI">
    <w:name w:val="OSNOVNI"/>
    <w:rsid w:val="002F0865"/>
    <w:pPr>
      <w:widowControl w:val="0"/>
      <w:tabs>
        <w:tab w:val="left" w:pos="-720"/>
      </w:tabs>
      <w:suppressAutoHyphens/>
      <w:spacing w:after="0" w:line="240" w:lineRule="auto"/>
    </w:pPr>
    <w:rPr>
      <w:rFonts w:ascii="CG Times" w:eastAsia="Times New Roman" w:hAnsi="CG Times" w:cs="Times New Roman"/>
      <w:snapToGrid w:val="0"/>
      <w:sz w:val="24"/>
      <w:szCs w:val="20"/>
    </w:rPr>
  </w:style>
  <w:style w:type="character" w:customStyle="1" w:styleId="NASLOV1">
    <w:name w:val="NASLOV 1"/>
    <w:rsid w:val="002F0865"/>
  </w:style>
  <w:style w:type="paragraph" w:styleId="Caption">
    <w:name w:val="caption"/>
    <w:basedOn w:val="Normal"/>
    <w:next w:val="Normal"/>
    <w:qFormat/>
    <w:rsid w:val="002F0865"/>
    <w:pPr>
      <w:widowControl w:val="0"/>
      <w:spacing w:after="0" w:line="240" w:lineRule="auto"/>
      <w:jc w:val="center"/>
    </w:pPr>
    <w:rPr>
      <w:rFonts w:ascii="Times New Roman" w:eastAsia="Times New Roman" w:hAnsi="Times New Roman" w:cs="Times New Roman"/>
      <w:snapToGrid w:val="0"/>
      <w:sz w:val="24"/>
      <w:szCs w:val="20"/>
    </w:rPr>
  </w:style>
  <w:style w:type="paragraph" w:customStyle="1" w:styleId="1">
    <w:name w:val="поднаслов 1"/>
    <w:basedOn w:val="Normal"/>
    <w:rsid w:val="002F0865"/>
    <w:pPr>
      <w:spacing w:after="0" w:line="240" w:lineRule="auto"/>
      <w:jc w:val="both"/>
    </w:pPr>
    <w:rPr>
      <w:rFonts w:ascii="Arial" w:eastAsia="Times New Roman" w:hAnsi="Arial" w:cs="Arial"/>
      <w:b/>
      <w:bCs/>
      <w:szCs w:val="24"/>
      <w:lang w:val="sr-Cyrl-CS"/>
    </w:rPr>
  </w:style>
  <w:style w:type="table" w:customStyle="1" w:styleId="TableGrid1">
    <w:name w:val="Table Grid1"/>
    <w:basedOn w:val="TableNormal"/>
    <w:next w:val="TableGrid"/>
    <w:uiPriority w:val="59"/>
    <w:rsid w:val="002F0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0865"/>
  </w:style>
  <w:style w:type="table" w:customStyle="1" w:styleId="TableGrid2">
    <w:name w:val="Table Grid2"/>
    <w:basedOn w:val="TableNormal"/>
    <w:next w:val="TableGrid"/>
    <w:rsid w:val="002F0865"/>
    <w:pPr>
      <w:overflowPunct w:val="0"/>
      <w:autoSpaceDE w:val="0"/>
      <w:autoSpaceDN w:val="0"/>
      <w:adjustRightInd w:val="0"/>
      <w:spacing w:after="120" w:line="240" w:lineRule="auto"/>
      <w:ind w:left="1021"/>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0865"/>
  </w:style>
  <w:style w:type="table" w:customStyle="1" w:styleId="TableGrid3">
    <w:name w:val="Table Grid3"/>
    <w:basedOn w:val="TableNormal"/>
    <w:next w:val="TableGrid"/>
    <w:rsid w:val="002F0865"/>
    <w:pPr>
      <w:overflowPunct w:val="0"/>
      <w:autoSpaceDE w:val="0"/>
      <w:autoSpaceDN w:val="0"/>
      <w:adjustRightInd w:val="0"/>
      <w:spacing w:after="120" w:line="240" w:lineRule="auto"/>
      <w:ind w:left="1021"/>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TEXT">
    <w:name w:val="3TEXT"/>
    <w:basedOn w:val="Normal"/>
    <w:qFormat/>
    <w:rsid w:val="002F0865"/>
    <w:pPr>
      <w:spacing w:after="0" w:line="240" w:lineRule="auto"/>
      <w:ind w:firstLine="567"/>
      <w:jc w:val="both"/>
    </w:pPr>
    <w:rPr>
      <w:rFonts w:ascii="Times New Roman" w:eastAsia="Calibri" w:hAnsi="Times New Roman" w:cs="Times New Roman"/>
      <w:sz w:val="24"/>
    </w:rPr>
  </w:style>
  <w:style w:type="paragraph" w:customStyle="1" w:styleId="1NASLOV">
    <w:name w:val="1NASLOV"/>
    <w:basedOn w:val="Normal"/>
    <w:qFormat/>
    <w:rsid w:val="002F0865"/>
    <w:pPr>
      <w:spacing w:before="240" w:after="240" w:line="240" w:lineRule="auto"/>
    </w:pPr>
    <w:rPr>
      <w:rFonts w:ascii="Times New Roman" w:eastAsia="Calibri" w:hAnsi="Times New Roman" w:cs="Times New Roman"/>
      <w:b/>
      <w:sz w:val="24"/>
    </w:rPr>
  </w:style>
  <w:style w:type="paragraph" w:customStyle="1" w:styleId="2PODNASLOV">
    <w:name w:val="2PODNASLOV"/>
    <w:basedOn w:val="1NASLOV"/>
    <w:qFormat/>
    <w:rsid w:val="002F0865"/>
    <w:pPr>
      <w:ind w:left="567"/>
      <w:jc w:val="both"/>
    </w:pPr>
    <w:rPr>
      <w:i/>
    </w:rPr>
  </w:style>
  <w:style w:type="paragraph" w:customStyle="1" w:styleId="Naslovi2">
    <w:name w:val="Naslovi 2"/>
    <w:basedOn w:val="Normal"/>
    <w:rsid w:val="002F0865"/>
    <w:pPr>
      <w:suppressAutoHyphens/>
      <w:spacing w:after="0" w:line="240" w:lineRule="auto"/>
      <w:jc w:val="both"/>
    </w:pPr>
    <w:rPr>
      <w:rFonts w:ascii="BangkokGothic" w:eastAsia="Times New Roman" w:hAnsi="BangkokGothic" w:cs="BangkokGothic"/>
      <w:b/>
      <w:bCs/>
      <w:sz w:val="24"/>
      <w:szCs w:val="24"/>
      <w:lang w:eastAsia="ar-SA"/>
    </w:rPr>
  </w:style>
  <w:style w:type="character" w:customStyle="1" w:styleId="FootnoteTextChar1">
    <w:name w:val="Footnote Text Char1"/>
    <w:uiPriority w:val="99"/>
    <w:semiHidden/>
    <w:rsid w:val="002F0865"/>
    <w:rPr>
      <w:rFonts w:ascii="Arial" w:eastAsia="Times New Roman" w:hAnsi="Arial" w:cs="Times New Roman"/>
      <w:sz w:val="20"/>
      <w:szCs w:val="20"/>
      <w:lang w:val="en-US"/>
    </w:rPr>
  </w:style>
  <w:style w:type="paragraph" w:customStyle="1" w:styleId="Bulit-">
    <w:name w:val="Bulit -"/>
    <w:basedOn w:val="Normal"/>
    <w:uiPriority w:val="99"/>
    <w:rsid w:val="002F0865"/>
    <w:pPr>
      <w:numPr>
        <w:numId w:val="40"/>
      </w:numPr>
      <w:spacing w:after="0" w:line="240" w:lineRule="auto"/>
    </w:pPr>
    <w:rPr>
      <w:rFonts w:ascii="Times New Roman" w:eastAsia="Times New Roman" w:hAnsi="Times New Roman" w:cs="Times New Roman"/>
      <w:sz w:val="24"/>
      <w:szCs w:val="24"/>
    </w:rPr>
  </w:style>
  <w:style w:type="paragraph" w:customStyle="1" w:styleId="Normallat">
    <w:name w:val="Normal lat"/>
    <w:basedOn w:val="Normal"/>
    <w:uiPriority w:val="99"/>
    <w:rsid w:val="002F0865"/>
    <w:pPr>
      <w:spacing w:after="0" w:line="240" w:lineRule="auto"/>
      <w:jc w:val="both"/>
    </w:pPr>
    <w:rPr>
      <w:rFonts w:ascii="Arial" w:eastAsia="Times New Roman" w:hAnsi="Arial" w:cs="Arial"/>
    </w:rPr>
  </w:style>
  <w:style w:type="paragraph" w:customStyle="1" w:styleId="Heading0">
    <w:name w:val="Heading 0"/>
    <w:basedOn w:val="Heading1"/>
    <w:autoRedefine/>
    <w:uiPriority w:val="99"/>
    <w:rsid w:val="002F0865"/>
    <w:pPr>
      <w:ind w:left="567" w:hanging="567"/>
      <w:jc w:val="center"/>
    </w:pPr>
    <w:rPr>
      <w:rFonts w:ascii="Times New Roman" w:hAnsi="Times New Roman"/>
      <w:b w:val="0"/>
      <w:bCs w:val="0"/>
      <w:caps/>
      <w:color w:val="000000"/>
      <w:sz w:val="32"/>
      <w:szCs w:val="32"/>
      <w:lang w:val="en-GB" w:eastAsia="en-US"/>
    </w:rPr>
  </w:style>
  <w:style w:type="paragraph" w:customStyle="1" w:styleId="StyleHeading3Justified">
    <w:name w:val="Style Heading 3 + Justified"/>
    <w:basedOn w:val="Heading3"/>
    <w:next w:val="Normal"/>
    <w:autoRedefine/>
    <w:uiPriority w:val="99"/>
    <w:rsid w:val="002F0865"/>
    <w:pPr>
      <w:spacing w:before="240" w:after="120"/>
      <w:ind w:left="544" w:hanging="544"/>
      <w:jc w:val="both"/>
    </w:pPr>
    <w:rPr>
      <w:rFonts w:ascii="Times New Roman" w:hAnsi="Times New Roman"/>
      <w:i/>
      <w:iCs/>
      <w:caps/>
      <w:sz w:val="24"/>
      <w:szCs w:val="24"/>
      <w:lang w:val="en-US" w:eastAsia="en-US"/>
    </w:rPr>
  </w:style>
  <w:style w:type="paragraph" w:customStyle="1" w:styleId="xl22">
    <w:name w:val="xl22"/>
    <w:basedOn w:val="Normal"/>
    <w:uiPriority w:val="99"/>
    <w:rsid w:val="002F08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
    <w:name w:val="xl33"/>
    <w:basedOn w:val="Normal"/>
    <w:uiPriority w:val="99"/>
    <w:rsid w:val="002F0865"/>
    <w:pPr>
      <w:spacing w:before="100" w:beforeAutospacing="1" w:after="100" w:afterAutospacing="1" w:line="240" w:lineRule="auto"/>
      <w:jc w:val="both"/>
    </w:pPr>
    <w:rPr>
      <w:rFonts w:ascii="Arial" w:eastAsia="Times New Roman" w:hAnsi="Arial" w:cs="Arial"/>
      <w:sz w:val="24"/>
      <w:szCs w:val="24"/>
    </w:rPr>
  </w:style>
  <w:style w:type="paragraph" w:customStyle="1" w:styleId="BodyText21">
    <w:name w:val="Body Text 21"/>
    <w:basedOn w:val="Normal"/>
    <w:uiPriority w:val="99"/>
    <w:rsid w:val="002F0865"/>
    <w:pPr>
      <w:tabs>
        <w:tab w:val="left" w:pos="0"/>
        <w:tab w:val="left" w:pos="284"/>
        <w:tab w:val="left" w:pos="567"/>
        <w:tab w:val="left" w:pos="850"/>
        <w:tab w:val="left" w:pos="1133"/>
        <w:tab w:val="left" w:pos="1418"/>
        <w:tab w:val="left" w:pos="1701"/>
        <w:tab w:val="left" w:pos="1984"/>
        <w:tab w:val="left" w:pos="2267"/>
        <w:tab w:val="left" w:pos="2550"/>
        <w:tab w:val="left" w:pos="2835"/>
        <w:tab w:val="left" w:pos="3118"/>
        <w:tab w:val="left" w:pos="3401"/>
        <w:tab w:val="left" w:pos="3684"/>
        <w:tab w:val="left" w:pos="3968"/>
        <w:tab w:val="left" w:pos="4252"/>
        <w:tab w:val="left" w:pos="4535"/>
        <w:tab w:val="left" w:pos="4818"/>
        <w:tab w:val="left" w:pos="5102"/>
        <w:tab w:val="left" w:pos="5385"/>
        <w:tab w:val="left" w:pos="5669"/>
        <w:tab w:val="left" w:pos="5952"/>
        <w:tab w:val="left" w:pos="6236"/>
        <w:tab w:val="left" w:pos="6519"/>
        <w:tab w:val="left" w:pos="6802"/>
        <w:tab w:val="left" w:pos="7086"/>
        <w:tab w:val="left" w:pos="7370"/>
        <w:tab w:val="left" w:pos="7653"/>
        <w:tab w:val="left" w:pos="7936"/>
        <w:tab w:val="left" w:pos="8219"/>
        <w:tab w:val="left" w:pos="8504"/>
      </w:tabs>
      <w:suppressAutoHyphens/>
      <w:spacing w:before="120" w:after="0" w:line="240" w:lineRule="auto"/>
      <w:jc w:val="both"/>
    </w:pPr>
    <w:rPr>
      <w:rFonts w:ascii="CTimesRoman" w:eastAsia="Times New Roman" w:hAnsi="CTimesRoman" w:cs="CTimesRoman"/>
      <w:spacing w:val="-2"/>
      <w:sz w:val="24"/>
      <w:szCs w:val="24"/>
      <w:lang w:val="en-AU"/>
    </w:rPr>
  </w:style>
  <w:style w:type="paragraph" w:customStyle="1" w:styleId="Slike">
    <w:name w:val="Slike"/>
    <w:basedOn w:val="Normal"/>
    <w:uiPriority w:val="99"/>
    <w:rsid w:val="002F0865"/>
    <w:pPr>
      <w:numPr>
        <w:numId w:val="41"/>
      </w:numPr>
      <w:spacing w:after="0" w:line="240" w:lineRule="auto"/>
      <w:ind w:left="1134" w:hanging="1134"/>
      <w:jc w:val="both"/>
    </w:pPr>
    <w:rPr>
      <w:rFonts w:ascii="CHelvPlain" w:eastAsia="Times New Roman" w:hAnsi="CHelvPlain" w:cs="CHelvPlain"/>
    </w:rPr>
  </w:style>
  <w:style w:type="paragraph" w:customStyle="1" w:styleId="Crtice">
    <w:name w:val="Crtice"/>
    <w:basedOn w:val="Normal"/>
    <w:autoRedefine/>
    <w:uiPriority w:val="99"/>
    <w:rsid w:val="002F0865"/>
    <w:pPr>
      <w:numPr>
        <w:numId w:val="44"/>
      </w:numPr>
      <w:spacing w:after="0" w:line="240" w:lineRule="auto"/>
      <w:jc w:val="both"/>
    </w:pPr>
    <w:rPr>
      <w:rFonts w:ascii="CHelvPlain" w:eastAsia="Times New Roman" w:hAnsi="CHelvPlain" w:cs="CHelvPlain"/>
      <w:sz w:val="28"/>
      <w:szCs w:val="28"/>
      <w:lang w:val="en-GB"/>
    </w:rPr>
  </w:style>
  <w:style w:type="paragraph" w:customStyle="1" w:styleId="slova">
    <w:name w:val="slova"/>
    <w:basedOn w:val="Header"/>
    <w:autoRedefine/>
    <w:uiPriority w:val="99"/>
    <w:rsid w:val="002F0865"/>
    <w:pPr>
      <w:keepNext/>
      <w:framePr w:hSpace="181" w:vSpace="181" w:wrap="auto" w:vAnchor="text" w:hAnchor="text" w:y="1"/>
      <w:numPr>
        <w:numId w:val="42"/>
      </w:numPr>
      <w:tabs>
        <w:tab w:val="clear" w:pos="4680"/>
        <w:tab w:val="clear" w:pos="9360"/>
      </w:tabs>
      <w:jc w:val="both"/>
    </w:pPr>
    <w:rPr>
      <w:rFonts w:ascii="YU L Swiss" w:eastAsia="Times New Roman" w:hAnsi="YU L Swiss" w:cs="YU L Swiss"/>
      <w:lang w:val="en-GB"/>
    </w:rPr>
  </w:style>
  <w:style w:type="paragraph" w:customStyle="1" w:styleId="ccslova">
    <w:name w:val="cc slova"/>
    <w:basedOn w:val="Normal"/>
    <w:autoRedefine/>
    <w:uiPriority w:val="99"/>
    <w:rsid w:val="002F0865"/>
    <w:pPr>
      <w:keepNext/>
      <w:numPr>
        <w:numId w:val="43"/>
      </w:numPr>
      <w:spacing w:after="0" w:line="240" w:lineRule="auto"/>
      <w:jc w:val="both"/>
    </w:pPr>
    <w:rPr>
      <w:rFonts w:ascii="CHelvPlain" w:eastAsia="Times New Roman" w:hAnsi="CHelvPlain" w:cs="CHelvPlain"/>
      <w:color w:val="000000"/>
      <w:lang w:val="en-GB"/>
    </w:rPr>
  </w:style>
  <w:style w:type="paragraph" w:customStyle="1" w:styleId="CrticeC">
    <w:name w:val="Crtice C"/>
    <w:basedOn w:val="Normal"/>
    <w:autoRedefine/>
    <w:uiPriority w:val="99"/>
    <w:rsid w:val="002F0865"/>
    <w:pPr>
      <w:numPr>
        <w:numId w:val="45"/>
      </w:numPr>
      <w:spacing w:after="0" w:line="240" w:lineRule="auto"/>
      <w:jc w:val="both"/>
    </w:pPr>
    <w:rPr>
      <w:rFonts w:ascii="CHelvPlain" w:eastAsia="Times New Roman" w:hAnsi="CHelvPlain" w:cs="CHelvPlain"/>
    </w:rPr>
  </w:style>
  <w:style w:type="paragraph" w:customStyle="1" w:styleId="distribution">
    <w:name w:val="distribution"/>
    <w:uiPriority w:val="99"/>
    <w:rsid w:val="002F0865"/>
    <w:pPr>
      <w:tabs>
        <w:tab w:val="left" w:pos="1800"/>
        <w:tab w:val="left" w:pos="4680"/>
      </w:tabs>
      <w:suppressAutoHyphens/>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99"/>
    <w:rsid w:val="002F0865"/>
    <w:pPr>
      <w:spacing w:after="0" w:line="240" w:lineRule="auto"/>
      <w:ind w:left="400"/>
    </w:pPr>
    <w:rPr>
      <w:rFonts w:ascii="Times New Roman" w:eastAsia="Times New Roman" w:hAnsi="Times New Roman" w:cs="Times New Roman"/>
      <w:i/>
      <w:iCs/>
      <w:sz w:val="20"/>
      <w:szCs w:val="20"/>
      <w:lang w:val="sr-Cyrl-CS"/>
    </w:rPr>
  </w:style>
  <w:style w:type="paragraph" w:styleId="TOC4">
    <w:name w:val="toc 4"/>
    <w:basedOn w:val="Normal"/>
    <w:next w:val="Normal"/>
    <w:autoRedefine/>
    <w:uiPriority w:val="99"/>
    <w:rsid w:val="002F0865"/>
    <w:pPr>
      <w:spacing w:after="0" w:line="240" w:lineRule="auto"/>
      <w:ind w:left="600"/>
    </w:pPr>
    <w:rPr>
      <w:rFonts w:ascii="Times New Roman" w:eastAsia="Times New Roman" w:hAnsi="Times New Roman" w:cs="Times New Roman"/>
      <w:sz w:val="20"/>
      <w:szCs w:val="20"/>
      <w:lang w:val="sr-Cyrl-CS"/>
    </w:rPr>
  </w:style>
  <w:style w:type="paragraph" w:styleId="TOC5">
    <w:name w:val="toc 5"/>
    <w:basedOn w:val="Normal"/>
    <w:next w:val="Normal"/>
    <w:autoRedefine/>
    <w:uiPriority w:val="99"/>
    <w:rsid w:val="002F0865"/>
    <w:pPr>
      <w:spacing w:after="0" w:line="240" w:lineRule="auto"/>
      <w:ind w:left="800"/>
    </w:pPr>
    <w:rPr>
      <w:rFonts w:ascii="Times New Roman" w:eastAsia="Times New Roman" w:hAnsi="Times New Roman" w:cs="Times New Roman"/>
      <w:sz w:val="20"/>
      <w:szCs w:val="20"/>
      <w:lang w:val="sr-Cyrl-CS"/>
    </w:rPr>
  </w:style>
  <w:style w:type="paragraph" w:styleId="TOC6">
    <w:name w:val="toc 6"/>
    <w:basedOn w:val="Normal"/>
    <w:next w:val="Normal"/>
    <w:autoRedefine/>
    <w:uiPriority w:val="99"/>
    <w:rsid w:val="002F0865"/>
    <w:pPr>
      <w:spacing w:after="0" w:line="240" w:lineRule="auto"/>
      <w:ind w:left="1000"/>
    </w:pPr>
    <w:rPr>
      <w:rFonts w:ascii="Times New Roman" w:eastAsia="Times New Roman" w:hAnsi="Times New Roman" w:cs="Times New Roman"/>
      <w:sz w:val="20"/>
      <w:szCs w:val="20"/>
      <w:lang w:val="sr-Cyrl-CS"/>
    </w:rPr>
  </w:style>
  <w:style w:type="paragraph" w:styleId="TOC7">
    <w:name w:val="toc 7"/>
    <w:basedOn w:val="Normal"/>
    <w:next w:val="Normal"/>
    <w:autoRedefine/>
    <w:uiPriority w:val="99"/>
    <w:rsid w:val="002F0865"/>
    <w:pPr>
      <w:spacing w:after="0" w:line="240" w:lineRule="auto"/>
      <w:ind w:left="1200"/>
    </w:pPr>
    <w:rPr>
      <w:rFonts w:ascii="Times New Roman" w:eastAsia="Times New Roman" w:hAnsi="Times New Roman" w:cs="Times New Roman"/>
      <w:sz w:val="20"/>
      <w:szCs w:val="20"/>
      <w:lang w:val="sr-Cyrl-CS"/>
    </w:rPr>
  </w:style>
  <w:style w:type="paragraph" w:styleId="TOC8">
    <w:name w:val="toc 8"/>
    <w:basedOn w:val="Normal"/>
    <w:next w:val="Normal"/>
    <w:autoRedefine/>
    <w:uiPriority w:val="99"/>
    <w:rsid w:val="002F0865"/>
    <w:pPr>
      <w:spacing w:after="0" w:line="240" w:lineRule="auto"/>
      <w:ind w:left="1400"/>
    </w:pPr>
    <w:rPr>
      <w:rFonts w:ascii="Times New Roman" w:eastAsia="Times New Roman" w:hAnsi="Times New Roman" w:cs="Times New Roman"/>
      <w:sz w:val="20"/>
      <w:szCs w:val="20"/>
      <w:lang w:val="sr-Cyrl-CS"/>
    </w:rPr>
  </w:style>
  <w:style w:type="paragraph" w:styleId="TOC9">
    <w:name w:val="toc 9"/>
    <w:basedOn w:val="Normal"/>
    <w:next w:val="Normal"/>
    <w:autoRedefine/>
    <w:uiPriority w:val="99"/>
    <w:rsid w:val="002F0865"/>
    <w:pPr>
      <w:spacing w:after="0" w:line="240" w:lineRule="auto"/>
      <w:ind w:left="1600"/>
    </w:pPr>
    <w:rPr>
      <w:rFonts w:ascii="Times New Roman" w:eastAsia="Times New Roman" w:hAnsi="Times New Roman" w:cs="Times New Roman"/>
      <w:sz w:val="20"/>
      <w:szCs w:val="20"/>
      <w:lang w:val="sr-Cyrl-CS"/>
    </w:rPr>
  </w:style>
  <w:style w:type="character" w:styleId="CommentReference">
    <w:name w:val="annotation reference"/>
    <w:uiPriority w:val="99"/>
    <w:rsid w:val="002F0865"/>
    <w:rPr>
      <w:sz w:val="16"/>
      <w:szCs w:val="16"/>
    </w:rPr>
  </w:style>
  <w:style w:type="paragraph" w:customStyle="1" w:styleId="xl24">
    <w:name w:val="xl24"/>
    <w:basedOn w:val="Normal"/>
    <w:uiPriority w:val="99"/>
    <w:rsid w:val="002F0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
    <w:name w:val="xl25"/>
    <w:basedOn w:val="Normal"/>
    <w:uiPriority w:val="99"/>
    <w:rsid w:val="002F0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6">
    <w:name w:val="xl26"/>
    <w:basedOn w:val="Normal"/>
    <w:uiPriority w:val="99"/>
    <w:rsid w:val="002F0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Normal"/>
    <w:uiPriority w:val="99"/>
    <w:rsid w:val="002F086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28">
    <w:name w:val="xl28"/>
    <w:basedOn w:val="Normal"/>
    <w:uiPriority w:val="99"/>
    <w:rsid w:val="002F0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Normal"/>
    <w:uiPriority w:val="99"/>
    <w:rsid w:val="002F0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0">
    <w:name w:val="xl30"/>
    <w:basedOn w:val="Normal"/>
    <w:uiPriority w:val="99"/>
    <w:rsid w:val="002F0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1">
    <w:name w:val="xl31"/>
    <w:basedOn w:val="Normal"/>
    <w:uiPriority w:val="99"/>
    <w:rsid w:val="002F0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
    <w:name w:val="xl32"/>
    <w:basedOn w:val="Normal"/>
    <w:uiPriority w:val="99"/>
    <w:rsid w:val="002F0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
    <w:name w:val="xl34"/>
    <w:basedOn w:val="Normal"/>
    <w:uiPriority w:val="99"/>
    <w:rsid w:val="002F086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
    <w:name w:val="xl35"/>
    <w:basedOn w:val="Normal"/>
    <w:uiPriority w:val="99"/>
    <w:rsid w:val="002F0865"/>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6">
    <w:name w:val="xl36"/>
    <w:basedOn w:val="Normal"/>
    <w:uiPriority w:val="99"/>
    <w:rsid w:val="002F086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Normal"/>
    <w:uiPriority w:val="99"/>
    <w:rsid w:val="002F0865"/>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Normal"/>
    <w:uiPriority w:val="99"/>
    <w:rsid w:val="002F0865"/>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
    <w:name w:val="xl39"/>
    <w:basedOn w:val="Normal"/>
    <w:uiPriority w:val="99"/>
    <w:rsid w:val="002F0865"/>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0">
    <w:name w:val="xl40"/>
    <w:basedOn w:val="Normal"/>
    <w:uiPriority w:val="99"/>
    <w:rsid w:val="002F086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
    <w:name w:val="xl41"/>
    <w:basedOn w:val="Normal"/>
    <w:uiPriority w:val="99"/>
    <w:rsid w:val="002F086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2">
    <w:name w:val="xl42"/>
    <w:basedOn w:val="Normal"/>
    <w:uiPriority w:val="99"/>
    <w:rsid w:val="002F086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Normal"/>
    <w:uiPriority w:val="99"/>
    <w:rsid w:val="002F086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Normal"/>
    <w:uiPriority w:val="99"/>
    <w:rsid w:val="002F086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5">
    <w:name w:val="xl45"/>
    <w:basedOn w:val="Normal"/>
    <w:uiPriority w:val="99"/>
    <w:rsid w:val="002F086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8000"/>
      <w:sz w:val="24"/>
      <w:szCs w:val="24"/>
    </w:rPr>
  </w:style>
  <w:style w:type="paragraph" w:customStyle="1" w:styleId="xl46">
    <w:name w:val="xl46"/>
    <w:basedOn w:val="Normal"/>
    <w:uiPriority w:val="99"/>
    <w:rsid w:val="002F086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47">
    <w:name w:val="xl47"/>
    <w:basedOn w:val="Normal"/>
    <w:uiPriority w:val="99"/>
    <w:rsid w:val="002F0865"/>
    <w:pPr>
      <w:pBdr>
        <w:top w:val="single" w:sz="4" w:space="0" w:color="auto"/>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48">
    <w:name w:val="xl48"/>
    <w:basedOn w:val="Normal"/>
    <w:uiPriority w:val="99"/>
    <w:rsid w:val="002F086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Normal"/>
    <w:uiPriority w:val="99"/>
    <w:rsid w:val="002F0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0">
    <w:name w:val="xl50"/>
    <w:basedOn w:val="Normal"/>
    <w:uiPriority w:val="99"/>
    <w:rsid w:val="002F0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1">
    <w:name w:val="xl51"/>
    <w:basedOn w:val="Normal"/>
    <w:uiPriority w:val="99"/>
    <w:rsid w:val="002F086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2">
    <w:name w:val="xl52"/>
    <w:basedOn w:val="Normal"/>
    <w:uiPriority w:val="99"/>
    <w:rsid w:val="002F086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Normal"/>
    <w:uiPriority w:val="99"/>
    <w:rsid w:val="002F0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4">
    <w:name w:val="xl54"/>
    <w:basedOn w:val="Normal"/>
    <w:uiPriority w:val="99"/>
    <w:rsid w:val="002F0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Normal"/>
    <w:uiPriority w:val="99"/>
    <w:rsid w:val="002F086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6">
    <w:name w:val="xl56"/>
    <w:basedOn w:val="Normal"/>
    <w:uiPriority w:val="99"/>
    <w:rsid w:val="002F0865"/>
    <w:pPr>
      <w:pBdr>
        <w:top w:val="single" w:sz="4" w:space="0" w:color="auto"/>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57">
    <w:name w:val="xl57"/>
    <w:basedOn w:val="Normal"/>
    <w:uiPriority w:val="99"/>
    <w:rsid w:val="002F086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Tekst">
    <w:name w:val="Tekst"/>
    <w:basedOn w:val="Normal"/>
    <w:uiPriority w:val="99"/>
    <w:rsid w:val="002F086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HeadingI">
    <w:name w:val="Heading I"/>
    <w:basedOn w:val="Normal"/>
    <w:link w:val="HeadingIChar"/>
    <w:autoRedefine/>
    <w:uiPriority w:val="99"/>
    <w:rsid w:val="002F0865"/>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sz w:val="24"/>
      <w:szCs w:val="24"/>
      <w:lang w:val="en-GB"/>
    </w:rPr>
  </w:style>
  <w:style w:type="character" w:customStyle="1" w:styleId="HeadingIChar">
    <w:name w:val="Heading I Char"/>
    <w:link w:val="HeadingI"/>
    <w:uiPriority w:val="99"/>
    <w:locked/>
    <w:rsid w:val="002F0865"/>
    <w:rPr>
      <w:rFonts w:ascii="Times New Roman" w:eastAsia="Times New Roman" w:hAnsi="Times New Roman" w:cs="Times New Roman"/>
      <w:b/>
      <w:bCs/>
      <w:sz w:val="24"/>
      <w:szCs w:val="24"/>
      <w:lang w:val="en-GB"/>
    </w:rPr>
  </w:style>
  <w:style w:type="paragraph" w:customStyle="1" w:styleId="HeadingII">
    <w:name w:val="Heading II"/>
    <w:basedOn w:val="HeadingI"/>
    <w:link w:val="HeadingIIChar"/>
    <w:autoRedefine/>
    <w:uiPriority w:val="99"/>
    <w:rsid w:val="002F0865"/>
    <w:pPr>
      <w:ind w:left="574" w:hanging="574"/>
      <w:jc w:val="left"/>
    </w:pPr>
  </w:style>
  <w:style w:type="character" w:customStyle="1" w:styleId="HeadingIIChar">
    <w:name w:val="Heading II Char"/>
    <w:link w:val="HeadingII"/>
    <w:uiPriority w:val="99"/>
    <w:locked/>
    <w:rsid w:val="002F0865"/>
    <w:rPr>
      <w:rFonts w:ascii="Times New Roman" w:eastAsia="Times New Roman" w:hAnsi="Times New Roman" w:cs="Times New Roman"/>
      <w:b/>
      <w:bCs/>
      <w:sz w:val="24"/>
      <w:szCs w:val="24"/>
      <w:lang w:val="en-GB"/>
    </w:rPr>
  </w:style>
  <w:style w:type="character" w:customStyle="1" w:styleId="ListParagraphChar">
    <w:name w:val="List Paragraph Char"/>
    <w:link w:val="ListParagraph"/>
    <w:uiPriority w:val="34"/>
    <w:rsid w:val="002F0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7500">
      <w:bodyDiv w:val="1"/>
      <w:marLeft w:val="0"/>
      <w:marRight w:val="0"/>
      <w:marTop w:val="0"/>
      <w:marBottom w:val="0"/>
      <w:divBdr>
        <w:top w:val="none" w:sz="0" w:space="0" w:color="auto"/>
        <w:left w:val="none" w:sz="0" w:space="0" w:color="auto"/>
        <w:bottom w:val="none" w:sz="0" w:space="0" w:color="auto"/>
        <w:right w:val="none" w:sz="0" w:space="0" w:color="auto"/>
      </w:divBdr>
    </w:div>
    <w:div w:id="39786135">
      <w:bodyDiv w:val="1"/>
      <w:marLeft w:val="0"/>
      <w:marRight w:val="0"/>
      <w:marTop w:val="0"/>
      <w:marBottom w:val="0"/>
      <w:divBdr>
        <w:top w:val="none" w:sz="0" w:space="0" w:color="auto"/>
        <w:left w:val="none" w:sz="0" w:space="0" w:color="auto"/>
        <w:bottom w:val="none" w:sz="0" w:space="0" w:color="auto"/>
        <w:right w:val="none" w:sz="0" w:space="0" w:color="auto"/>
      </w:divBdr>
    </w:div>
    <w:div w:id="98066313">
      <w:bodyDiv w:val="1"/>
      <w:marLeft w:val="0"/>
      <w:marRight w:val="0"/>
      <w:marTop w:val="0"/>
      <w:marBottom w:val="0"/>
      <w:divBdr>
        <w:top w:val="none" w:sz="0" w:space="0" w:color="auto"/>
        <w:left w:val="none" w:sz="0" w:space="0" w:color="auto"/>
        <w:bottom w:val="none" w:sz="0" w:space="0" w:color="auto"/>
        <w:right w:val="none" w:sz="0" w:space="0" w:color="auto"/>
      </w:divBdr>
    </w:div>
    <w:div w:id="111825011">
      <w:bodyDiv w:val="1"/>
      <w:marLeft w:val="0"/>
      <w:marRight w:val="0"/>
      <w:marTop w:val="0"/>
      <w:marBottom w:val="0"/>
      <w:divBdr>
        <w:top w:val="none" w:sz="0" w:space="0" w:color="auto"/>
        <w:left w:val="none" w:sz="0" w:space="0" w:color="auto"/>
        <w:bottom w:val="none" w:sz="0" w:space="0" w:color="auto"/>
        <w:right w:val="none" w:sz="0" w:space="0" w:color="auto"/>
      </w:divBdr>
    </w:div>
    <w:div w:id="119613055">
      <w:bodyDiv w:val="1"/>
      <w:marLeft w:val="0"/>
      <w:marRight w:val="0"/>
      <w:marTop w:val="0"/>
      <w:marBottom w:val="0"/>
      <w:divBdr>
        <w:top w:val="none" w:sz="0" w:space="0" w:color="auto"/>
        <w:left w:val="none" w:sz="0" w:space="0" w:color="auto"/>
        <w:bottom w:val="none" w:sz="0" w:space="0" w:color="auto"/>
        <w:right w:val="none" w:sz="0" w:space="0" w:color="auto"/>
      </w:divBdr>
    </w:div>
    <w:div w:id="148399866">
      <w:bodyDiv w:val="1"/>
      <w:marLeft w:val="0"/>
      <w:marRight w:val="0"/>
      <w:marTop w:val="0"/>
      <w:marBottom w:val="0"/>
      <w:divBdr>
        <w:top w:val="none" w:sz="0" w:space="0" w:color="auto"/>
        <w:left w:val="none" w:sz="0" w:space="0" w:color="auto"/>
        <w:bottom w:val="none" w:sz="0" w:space="0" w:color="auto"/>
        <w:right w:val="none" w:sz="0" w:space="0" w:color="auto"/>
      </w:divBdr>
    </w:div>
    <w:div w:id="152916310">
      <w:bodyDiv w:val="1"/>
      <w:marLeft w:val="0"/>
      <w:marRight w:val="0"/>
      <w:marTop w:val="0"/>
      <w:marBottom w:val="0"/>
      <w:divBdr>
        <w:top w:val="none" w:sz="0" w:space="0" w:color="auto"/>
        <w:left w:val="none" w:sz="0" w:space="0" w:color="auto"/>
        <w:bottom w:val="none" w:sz="0" w:space="0" w:color="auto"/>
        <w:right w:val="none" w:sz="0" w:space="0" w:color="auto"/>
      </w:divBdr>
    </w:div>
    <w:div w:id="154998590">
      <w:bodyDiv w:val="1"/>
      <w:marLeft w:val="0"/>
      <w:marRight w:val="0"/>
      <w:marTop w:val="0"/>
      <w:marBottom w:val="0"/>
      <w:divBdr>
        <w:top w:val="none" w:sz="0" w:space="0" w:color="auto"/>
        <w:left w:val="none" w:sz="0" w:space="0" w:color="auto"/>
        <w:bottom w:val="none" w:sz="0" w:space="0" w:color="auto"/>
        <w:right w:val="none" w:sz="0" w:space="0" w:color="auto"/>
      </w:divBdr>
    </w:div>
    <w:div w:id="157498586">
      <w:bodyDiv w:val="1"/>
      <w:marLeft w:val="0"/>
      <w:marRight w:val="0"/>
      <w:marTop w:val="0"/>
      <w:marBottom w:val="0"/>
      <w:divBdr>
        <w:top w:val="none" w:sz="0" w:space="0" w:color="auto"/>
        <w:left w:val="none" w:sz="0" w:space="0" w:color="auto"/>
        <w:bottom w:val="none" w:sz="0" w:space="0" w:color="auto"/>
        <w:right w:val="none" w:sz="0" w:space="0" w:color="auto"/>
      </w:divBdr>
    </w:div>
    <w:div w:id="201016269">
      <w:bodyDiv w:val="1"/>
      <w:marLeft w:val="0"/>
      <w:marRight w:val="0"/>
      <w:marTop w:val="0"/>
      <w:marBottom w:val="0"/>
      <w:divBdr>
        <w:top w:val="none" w:sz="0" w:space="0" w:color="auto"/>
        <w:left w:val="none" w:sz="0" w:space="0" w:color="auto"/>
        <w:bottom w:val="none" w:sz="0" w:space="0" w:color="auto"/>
        <w:right w:val="none" w:sz="0" w:space="0" w:color="auto"/>
      </w:divBdr>
    </w:div>
    <w:div w:id="299499960">
      <w:bodyDiv w:val="1"/>
      <w:marLeft w:val="0"/>
      <w:marRight w:val="0"/>
      <w:marTop w:val="0"/>
      <w:marBottom w:val="0"/>
      <w:divBdr>
        <w:top w:val="none" w:sz="0" w:space="0" w:color="auto"/>
        <w:left w:val="none" w:sz="0" w:space="0" w:color="auto"/>
        <w:bottom w:val="none" w:sz="0" w:space="0" w:color="auto"/>
        <w:right w:val="none" w:sz="0" w:space="0" w:color="auto"/>
      </w:divBdr>
    </w:div>
    <w:div w:id="317615826">
      <w:bodyDiv w:val="1"/>
      <w:marLeft w:val="0"/>
      <w:marRight w:val="0"/>
      <w:marTop w:val="0"/>
      <w:marBottom w:val="0"/>
      <w:divBdr>
        <w:top w:val="none" w:sz="0" w:space="0" w:color="auto"/>
        <w:left w:val="none" w:sz="0" w:space="0" w:color="auto"/>
        <w:bottom w:val="none" w:sz="0" w:space="0" w:color="auto"/>
        <w:right w:val="none" w:sz="0" w:space="0" w:color="auto"/>
      </w:divBdr>
    </w:div>
    <w:div w:id="318194756">
      <w:bodyDiv w:val="1"/>
      <w:marLeft w:val="0"/>
      <w:marRight w:val="0"/>
      <w:marTop w:val="0"/>
      <w:marBottom w:val="0"/>
      <w:divBdr>
        <w:top w:val="none" w:sz="0" w:space="0" w:color="auto"/>
        <w:left w:val="none" w:sz="0" w:space="0" w:color="auto"/>
        <w:bottom w:val="none" w:sz="0" w:space="0" w:color="auto"/>
        <w:right w:val="none" w:sz="0" w:space="0" w:color="auto"/>
      </w:divBdr>
    </w:div>
    <w:div w:id="349067465">
      <w:bodyDiv w:val="1"/>
      <w:marLeft w:val="0"/>
      <w:marRight w:val="0"/>
      <w:marTop w:val="0"/>
      <w:marBottom w:val="0"/>
      <w:divBdr>
        <w:top w:val="none" w:sz="0" w:space="0" w:color="auto"/>
        <w:left w:val="none" w:sz="0" w:space="0" w:color="auto"/>
        <w:bottom w:val="none" w:sz="0" w:space="0" w:color="auto"/>
        <w:right w:val="none" w:sz="0" w:space="0" w:color="auto"/>
      </w:divBdr>
    </w:div>
    <w:div w:id="358437614">
      <w:bodyDiv w:val="1"/>
      <w:marLeft w:val="0"/>
      <w:marRight w:val="0"/>
      <w:marTop w:val="0"/>
      <w:marBottom w:val="0"/>
      <w:divBdr>
        <w:top w:val="none" w:sz="0" w:space="0" w:color="auto"/>
        <w:left w:val="none" w:sz="0" w:space="0" w:color="auto"/>
        <w:bottom w:val="none" w:sz="0" w:space="0" w:color="auto"/>
        <w:right w:val="none" w:sz="0" w:space="0" w:color="auto"/>
      </w:divBdr>
    </w:div>
    <w:div w:id="361252154">
      <w:bodyDiv w:val="1"/>
      <w:marLeft w:val="0"/>
      <w:marRight w:val="0"/>
      <w:marTop w:val="0"/>
      <w:marBottom w:val="0"/>
      <w:divBdr>
        <w:top w:val="none" w:sz="0" w:space="0" w:color="auto"/>
        <w:left w:val="none" w:sz="0" w:space="0" w:color="auto"/>
        <w:bottom w:val="none" w:sz="0" w:space="0" w:color="auto"/>
        <w:right w:val="none" w:sz="0" w:space="0" w:color="auto"/>
      </w:divBdr>
    </w:div>
    <w:div w:id="365328530">
      <w:bodyDiv w:val="1"/>
      <w:marLeft w:val="0"/>
      <w:marRight w:val="0"/>
      <w:marTop w:val="0"/>
      <w:marBottom w:val="0"/>
      <w:divBdr>
        <w:top w:val="none" w:sz="0" w:space="0" w:color="auto"/>
        <w:left w:val="none" w:sz="0" w:space="0" w:color="auto"/>
        <w:bottom w:val="none" w:sz="0" w:space="0" w:color="auto"/>
        <w:right w:val="none" w:sz="0" w:space="0" w:color="auto"/>
      </w:divBdr>
    </w:div>
    <w:div w:id="379403437">
      <w:bodyDiv w:val="1"/>
      <w:marLeft w:val="0"/>
      <w:marRight w:val="0"/>
      <w:marTop w:val="0"/>
      <w:marBottom w:val="0"/>
      <w:divBdr>
        <w:top w:val="none" w:sz="0" w:space="0" w:color="auto"/>
        <w:left w:val="none" w:sz="0" w:space="0" w:color="auto"/>
        <w:bottom w:val="none" w:sz="0" w:space="0" w:color="auto"/>
        <w:right w:val="none" w:sz="0" w:space="0" w:color="auto"/>
      </w:divBdr>
    </w:div>
    <w:div w:id="394016472">
      <w:bodyDiv w:val="1"/>
      <w:marLeft w:val="0"/>
      <w:marRight w:val="0"/>
      <w:marTop w:val="0"/>
      <w:marBottom w:val="0"/>
      <w:divBdr>
        <w:top w:val="none" w:sz="0" w:space="0" w:color="auto"/>
        <w:left w:val="none" w:sz="0" w:space="0" w:color="auto"/>
        <w:bottom w:val="none" w:sz="0" w:space="0" w:color="auto"/>
        <w:right w:val="none" w:sz="0" w:space="0" w:color="auto"/>
      </w:divBdr>
    </w:div>
    <w:div w:id="458306216">
      <w:bodyDiv w:val="1"/>
      <w:marLeft w:val="0"/>
      <w:marRight w:val="0"/>
      <w:marTop w:val="0"/>
      <w:marBottom w:val="0"/>
      <w:divBdr>
        <w:top w:val="none" w:sz="0" w:space="0" w:color="auto"/>
        <w:left w:val="none" w:sz="0" w:space="0" w:color="auto"/>
        <w:bottom w:val="none" w:sz="0" w:space="0" w:color="auto"/>
        <w:right w:val="none" w:sz="0" w:space="0" w:color="auto"/>
      </w:divBdr>
    </w:div>
    <w:div w:id="461385879">
      <w:bodyDiv w:val="1"/>
      <w:marLeft w:val="0"/>
      <w:marRight w:val="0"/>
      <w:marTop w:val="0"/>
      <w:marBottom w:val="0"/>
      <w:divBdr>
        <w:top w:val="none" w:sz="0" w:space="0" w:color="auto"/>
        <w:left w:val="none" w:sz="0" w:space="0" w:color="auto"/>
        <w:bottom w:val="none" w:sz="0" w:space="0" w:color="auto"/>
        <w:right w:val="none" w:sz="0" w:space="0" w:color="auto"/>
      </w:divBdr>
    </w:div>
    <w:div w:id="476340284">
      <w:bodyDiv w:val="1"/>
      <w:marLeft w:val="0"/>
      <w:marRight w:val="0"/>
      <w:marTop w:val="0"/>
      <w:marBottom w:val="0"/>
      <w:divBdr>
        <w:top w:val="none" w:sz="0" w:space="0" w:color="auto"/>
        <w:left w:val="none" w:sz="0" w:space="0" w:color="auto"/>
        <w:bottom w:val="none" w:sz="0" w:space="0" w:color="auto"/>
        <w:right w:val="none" w:sz="0" w:space="0" w:color="auto"/>
      </w:divBdr>
    </w:div>
    <w:div w:id="480276198">
      <w:bodyDiv w:val="1"/>
      <w:marLeft w:val="0"/>
      <w:marRight w:val="0"/>
      <w:marTop w:val="0"/>
      <w:marBottom w:val="0"/>
      <w:divBdr>
        <w:top w:val="none" w:sz="0" w:space="0" w:color="auto"/>
        <w:left w:val="none" w:sz="0" w:space="0" w:color="auto"/>
        <w:bottom w:val="none" w:sz="0" w:space="0" w:color="auto"/>
        <w:right w:val="none" w:sz="0" w:space="0" w:color="auto"/>
      </w:divBdr>
    </w:div>
    <w:div w:id="484394491">
      <w:bodyDiv w:val="1"/>
      <w:marLeft w:val="0"/>
      <w:marRight w:val="0"/>
      <w:marTop w:val="0"/>
      <w:marBottom w:val="0"/>
      <w:divBdr>
        <w:top w:val="none" w:sz="0" w:space="0" w:color="auto"/>
        <w:left w:val="none" w:sz="0" w:space="0" w:color="auto"/>
        <w:bottom w:val="none" w:sz="0" w:space="0" w:color="auto"/>
        <w:right w:val="none" w:sz="0" w:space="0" w:color="auto"/>
      </w:divBdr>
    </w:div>
    <w:div w:id="484518320">
      <w:bodyDiv w:val="1"/>
      <w:marLeft w:val="0"/>
      <w:marRight w:val="0"/>
      <w:marTop w:val="0"/>
      <w:marBottom w:val="0"/>
      <w:divBdr>
        <w:top w:val="none" w:sz="0" w:space="0" w:color="auto"/>
        <w:left w:val="none" w:sz="0" w:space="0" w:color="auto"/>
        <w:bottom w:val="none" w:sz="0" w:space="0" w:color="auto"/>
        <w:right w:val="none" w:sz="0" w:space="0" w:color="auto"/>
      </w:divBdr>
    </w:div>
    <w:div w:id="491454755">
      <w:bodyDiv w:val="1"/>
      <w:marLeft w:val="0"/>
      <w:marRight w:val="0"/>
      <w:marTop w:val="0"/>
      <w:marBottom w:val="0"/>
      <w:divBdr>
        <w:top w:val="none" w:sz="0" w:space="0" w:color="auto"/>
        <w:left w:val="none" w:sz="0" w:space="0" w:color="auto"/>
        <w:bottom w:val="none" w:sz="0" w:space="0" w:color="auto"/>
        <w:right w:val="none" w:sz="0" w:space="0" w:color="auto"/>
      </w:divBdr>
    </w:div>
    <w:div w:id="497426766">
      <w:bodyDiv w:val="1"/>
      <w:marLeft w:val="0"/>
      <w:marRight w:val="0"/>
      <w:marTop w:val="0"/>
      <w:marBottom w:val="0"/>
      <w:divBdr>
        <w:top w:val="none" w:sz="0" w:space="0" w:color="auto"/>
        <w:left w:val="none" w:sz="0" w:space="0" w:color="auto"/>
        <w:bottom w:val="none" w:sz="0" w:space="0" w:color="auto"/>
        <w:right w:val="none" w:sz="0" w:space="0" w:color="auto"/>
      </w:divBdr>
    </w:div>
    <w:div w:id="498159943">
      <w:bodyDiv w:val="1"/>
      <w:marLeft w:val="0"/>
      <w:marRight w:val="0"/>
      <w:marTop w:val="0"/>
      <w:marBottom w:val="0"/>
      <w:divBdr>
        <w:top w:val="none" w:sz="0" w:space="0" w:color="auto"/>
        <w:left w:val="none" w:sz="0" w:space="0" w:color="auto"/>
        <w:bottom w:val="none" w:sz="0" w:space="0" w:color="auto"/>
        <w:right w:val="none" w:sz="0" w:space="0" w:color="auto"/>
      </w:divBdr>
    </w:div>
    <w:div w:id="516970313">
      <w:bodyDiv w:val="1"/>
      <w:marLeft w:val="0"/>
      <w:marRight w:val="0"/>
      <w:marTop w:val="0"/>
      <w:marBottom w:val="0"/>
      <w:divBdr>
        <w:top w:val="none" w:sz="0" w:space="0" w:color="auto"/>
        <w:left w:val="none" w:sz="0" w:space="0" w:color="auto"/>
        <w:bottom w:val="none" w:sz="0" w:space="0" w:color="auto"/>
        <w:right w:val="none" w:sz="0" w:space="0" w:color="auto"/>
      </w:divBdr>
    </w:div>
    <w:div w:id="521169310">
      <w:bodyDiv w:val="1"/>
      <w:marLeft w:val="0"/>
      <w:marRight w:val="0"/>
      <w:marTop w:val="0"/>
      <w:marBottom w:val="0"/>
      <w:divBdr>
        <w:top w:val="none" w:sz="0" w:space="0" w:color="auto"/>
        <w:left w:val="none" w:sz="0" w:space="0" w:color="auto"/>
        <w:bottom w:val="none" w:sz="0" w:space="0" w:color="auto"/>
        <w:right w:val="none" w:sz="0" w:space="0" w:color="auto"/>
      </w:divBdr>
    </w:div>
    <w:div w:id="532110278">
      <w:bodyDiv w:val="1"/>
      <w:marLeft w:val="0"/>
      <w:marRight w:val="0"/>
      <w:marTop w:val="0"/>
      <w:marBottom w:val="0"/>
      <w:divBdr>
        <w:top w:val="none" w:sz="0" w:space="0" w:color="auto"/>
        <w:left w:val="none" w:sz="0" w:space="0" w:color="auto"/>
        <w:bottom w:val="none" w:sz="0" w:space="0" w:color="auto"/>
        <w:right w:val="none" w:sz="0" w:space="0" w:color="auto"/>
      </w:divBdr>
    </w:div>
    <w:div w:id="539442009">
      <w:bodyDiv w:val="1"/>
      <w:marLeft w:val="0"/>
      <w:marRight w:val="0"/>
      <w:marTop w:val="0"/>
      <w:marBottom w:val="0"/>
      <w:divBdr>
        <w:top w:val="none" w:sz="0" w:space="0" w:color="auto"/>
        <w:left w:val="none" w:sz="0" w:space="0" w:color="auto"/>
        <w:bottom w:val="none" w:sz="0" w:space="0" w:color="auto"/>
        <w:right w:val="none" w:sz="0" w:space="0" w:color="auto"/>
      </w:divBdr>
    </w:div>
    <w:div w:id="583074309">
      <w:bodyDiv w:val="1"/>
      <w:marLeft w:val="0"/>
      <w:marRight w:val="0"/>
      <w:marTop w:val="0"/>
      <w:marBottom w:val="0"/>
      <w:divBdr>
        <w:top w:val="none" w:sz="0" w:space="0" w:color="auto"/>
        <w:left w:val="none" w:sz="0" w:space="0" w:color="auto"/>
        <w:bottom w:val="none" w:sz="0" w:space="0" w:color="auto"/>
        <w:right w:val="none" w:sz="0" w:space="0" w:color="auto"/>
      </w:divBdr>
    </w:div>
    <w:div w:id="589387459">
      <w:bodyDiv w:val="1"/>
      <w:marLeft w:val="0"/>
      <w:marRight w:val="0"/>
      <w:marTop w:val="0"/>
      <w:marBottom w:val="0"/>
      <w:divBdr>
        <w:top w:val="none" w:sz="0" w:space="0" w:color="auto"/>
        <w:left w:val="none" w:sz="0" w:space="0" w:color="auto"/>
        <w:bottom w:val="none" w:sz="0" w:space="0" w:color="auto"/>
        <w:right w:val="none" w:sz="0" w:space="0" w:color="auto"/>
      </w:divBdr>
    </w:div>
    <w:div w:id="607859407">
      <w:bodyDiv w:val="1"/>
      <w:marLeft w:val="0"/>
      <w:marRight w:val="0"/>
      <w:marTop w:val="0"/>
      <w:marBottom w:val="0"/>
      <w:divBdr>
        <w:top w:val="none" w:sz="0" w:space="0" w:color="auto"/>
        <w:left w:val="none" w:sz="0" w:space="0" w:color="auto"/>
        <w:bottom w:val="none" w:sz="0" w:space="0" w:color="auto"/>
        <w:right w:val="none" w:sz="0" w:space="0" w:color="auto"/>
      </w:divBdr>
    </w:div>
    <w:div w:id="609633129">
      <w:bodyDiv w:val="1"/>
      <w:marLeft w:val="0"/>
      <w:marRight w:val="0"/>
      <w:marTop w:val="0"/>
      <w:marBottom w:val="0"/>
      <w:divBdr>
        <w:top w:val="none" w:sz="0" w:space="0" w:color="auto"/>
        <w:left w:val="none" w:sz="0" w:space="0" w:color="auto"/>
        <w:bottom w:val="none" w:sz="0" w:space="0" w:color="auto"/>
        <w:right w:val="none" w:sz="0" w:space="0" w:color="auto"/>
      </w:divBdr>
    </w:div>
    <w:div w:id="618950727">
      <w:bodyDiv w:val="1"/>
      <w:marLeft w:val="0"/>
      <w:marRight w:val="0"/>
      <w:marTop w:val="0"/>
      <w:marBottom w:val="0"/>
      <w:divBdr>
        <w:top w:val="none" w:sz="0" w:space="0" w:color="auto"/>
        <w:left w:val="none" w:sz="0" w:space="0" w:color="auto"/>
        <w:bottom w:val="none" w:sz="0" w:space="0" w:color="auto"/>
        <w:right w:val="none" w:sz="0" w:space="0" w:color="auto"/>
      </w:divBdr>
    </w:div>
    <w:div w:id="712458074">
      <w:bodyDiv w:val="1"/>
      <w:marLeft w:val="0"/>
      <w:marRight w:val="0"/>
      <w:marTop w:val="0"/>
      <w:marBottom w:val="0"/>
      <w:divBdr>
        <w:top w:val="none" w:sz="0" w:space="0" w:color="auto"/>
        <w:left w:val="none" w:sz="0" w:space="0" w:color="auto"/>
        <w:bottom w:val="none" w:sz="0" w:space="0" w:color="auto"/>
        <w:right w:val="none" w:sz="0" w:space="0" w:color="auto"/>
      </w:divBdr>
    </w:div>
    <w:div w:id="725880802">
      <w:bodyDiv w:val="1"/>
      <w:marLeft w:val="0"/>
      <w:marRight w:val="0"/>
      <w:marTop w:val="0"/>
      <w:marBottom w:val="0"/>
      <w:divBdr>
        <w:top w:val="none" w:sz="0" w:space="0" w:color="auto"/>
        <w:left w:val="none" w:sz="0" w:space="0" w:color="auto"/>
        <w:bottom w:val="none" w:sz="0" w:space="0" w:color="auto"/>
        <w:right w:val="none" w:sz="0" w:space="0" w:color="auto"/>
      </w:divBdr>
    </w:div>
    <w:div w:id="727649546">
      <w:bodyDiv w:val="1"/>
      <w:marLeft w:val="0"/>
      <w:marRight w:val="0"/>
      <w:marTop w:val="0"/>
      <w:marBottom w:val="0"/>
      <w:divBdr>
        <w:top w:val="none" w:sz="0" w:space="0" w:color="auto"/>
        <w:left w:val="none" w:sz="0" w:space="0" w:color="auto"/>
        <w:bottom w:val="none" w:sz="0" w:space="0" w:color="auto"/>
        <w:right w:val="none" w:sz="0" w:space="0" w:color="auto"/>
      </w:divBdr>
    </w:div>
    <w:div w:id="747658302">
      <w:bodyDiv w:val="1"/>
      <w:marLeft w:val="0"/>
      <w:marRight w:val="0"/>
      <w:marTop w:val="0"/>
      <w:marBottom w:val="0"/>
      <w:divBdr>
        <w:top w:val="none" w:sz="0" w:space="0" w:color="auto"/>
        <w:left w:val="none" w:sz="0" w:space="0" w:color="auto"/>
        <w:bottom w:val="none" w:sz="0" w:space="0" w:color="auto"/>
        <w:right w:val="none" w:sz="0" w:space="0" w:color="auto"/>
      </w:divBdr>
    </w:div>
    <w:div w:id="781530146">
      <w:bodyDiv w:val="1"/>
      <w:marLeft w:val="0"/>
      <w:marRight w:val="0"/>
      <w:marTop w:val="0"/>
      <w:marBottom w:val="0"/>
      <w:divBdr>
        <w:top w:val="none" w:sz="0" w:space="0" w:color="auto"/>
        <w:left w:val="none" w:sz="0" w:space="0" w:color="auto"/>
        <w:bottom w:val="none" w:sz="0" w:space="0" w:color="auto"/>
        <w:right w:val="none" w:sz="0" w:space="0" w:color="auto"/>
      </w:divBdr>
    </w:div>
    <w:div w:id="802966627">
      <w:bodyDiv w:val="1"/>
      <w:marLeft w:val="0"/>
      <w:marRight w:val="0"/>
      <w:marTop w:val="0"/>
      <w:marBottom w:val="0"/>
      <w:divBdr>
        <w:top w:val="none" w:sz="0" w:space="0" w:color="auto"/>
        <w:left w:val="none" w:sz="0" w:space="0" w:color="auto"/>
        <w:bottom w:val="none" w:sz="0" w:space="0" w:color="auto"/>
        <w:right w:val="none" w:sz="0" w:space="0" w:color="auto"/>
      </w:divBdr>
    </w:div>
    <w:div w:id="806314018">
      <w:bodyDiv w:val="1"/>
      <w:marLeft w:val="0"/>
      <w:marRight w:val="0"/>
      <w:marTop w:val="0"/>
      <w:marBottom w:val="0"/>
      <w:divBdr>
        <w:top w:val="none" w:sz="0" w:space="0" w:color="auto"/>
        <w:left w:val="none" w:sz="0" w:space="0" w:color="auto"/>
        <w:bottom w:val="none" w:sz="0" w:space="0" w:color="auto"/>
        <w:right w:val="none" w:sz="0" w:space="0" w:color="auto"/>
      </w:divBdr>
    </w:div>
    <w:div w:id="825317306">
      <w:bodyDiv w:val="1"/>
      <w:marLeft w:val="0"/>
      <w:marRight w:val="0"/>
      <w:marTop w:val="0"/>
      <w:marBottom w:val="0"/>
      <w:divBdr>
        <w:top w:val="none" w:sz="0" w:space="0" w:color="auto"/>
        <w:left w:val="none" w:sz="0" w:space="0" w:color="auto"/>
        <w:bottom w:val="none" w:sz="0" w:space="0" w:color="auto"/>
        <w:right w:val="none" w:sz="0" w:space="0" w:color="auto"/>
      </w:divBdr>
    </w:div>
    <w:div w:id="831066901">
      <w:bodyDiv w:val="1"/>
      <w:marLeft w:val="0"/>
      <w:marRight w:val="0"/>
      <w:marTop w:val="0"/>
      <w:marBottom w:val="0"/>
      <w:divBdr>
        <w:top w:val="none" w:sz="0" w:space="0" w:color="auto"/>
        <w:left w:val="none" w:sz="0" w:space="0" w:color="auto"/>
        <w:bottom w:val="none" w:sz="0" w:space="0" w:color="auto"/>
        <w:right w:val="none" w:sz="0" w:space="0" w:color="auto"/>
      </w:divBdr>
    </w:div>
    <w:div w:id="832451568">
      <w:bodyDiv w:val="1"/>
      <w:marLeft w:val="0"/>
      <w:marRight w:val="0"/>
      <w:marTop w:val="0"/>
      <w:marBottom w:val="0"/>
      <w:divBdr>
        <w:top w:val="none" w:sz="0" w:space="0" w:color="auto"/>
        <w:left w:val="none" w:sz="0" w:space="0" w:color="auto"/>
        <w:bottom w:val="none" w:sz="0" w:space="0" w:color="auto"/>
        <w:right w:val="none" w:sz="0" w:space="0" w:color="auto"/>
      </w:divBdr>
    </w:div>
    <w:div w:id="872109214">
      <w:bodyDiv w:val="1"/>
      <w:marLeft w:val="0"/>
      <w:marRight w:val="0"/>
      <w:marTop w:val="0"/>
      <w:marBottom w:val="0"/>
      <w:divBdr>
        <w:top w:val="none" w:sz="0" w:space="0" w:color="auto"/>
        <w:left w:val="none" w:sz="0" w:space="0" w:color="auto"/>
        <w:bottom w:val="none" w:sz="0" w:space="0" w:color="auto"/>
        <w:right w:val="none" w:sz="0" w:space="0" w:color="auto"/>
      </w:divBdr>
    </w:div>
    <w:div w:id="884871518">
      <w:bodyDiv w:val="1"/>
      <w:marLeft w:val="0"/>
      <w:marRight w:val="0"/>
      <w:marTop w:val="0"/>
      <w:marBottom w:val="0"/>
      <w:divBdr>
        <w:top w:val="none" w:sz="0" w:space="0" w:color="auto"/>
        <w:left w:val="none" w:sz="0" w:space="0" w:color="auto"/>
        <w:bottom w:val="none" w:sz="0" w:space="0" w:color="auto"/>
        <w:right w:val="none" w:sz="0" w:space="0" w:color="auto"/>
      </w:divBdr>
    </w:div>
    <w:div w:id="887763323">
      <w:bodyDiv w:val="1"/>
      <w:marLeft w:val="0"/>
      <w:marRight w:val="0"/>
      <w:marTop w:val="0"/>
      <w:marBottom w:val="0"/>
      <w:divBdr>
        <w:top w:val="none" w:sz="0" w:space="0" w:color="auto"/>
        <w:left w:val="none" w:sz="0" w:space="0" w:color="auto"/>
        <w:bottom w:val="none" w:sz="0" w:space="0" w:color="auto"/>
        <w:right w:val="none" w:sz="0" w:space="0" w:color="auto"/>
      </w:divBdr>
    </w:div>
    <w:div w:id="901526598">
      <w:bodyDiv w:val="1"/>
      <w:marLeft w:val="0"/>
      <w:marRight w:val="0"/>
      <w:marTop w:val="0"/>
      <w:marBottom w:val="0"/>
      <w:divBdr>
        <w:top w:val="none" w:sz="0" w:space="0" w:color="auto"/>
        <w:left w:val="none" w:sz="0" w:space="0" w:color="auto"/>
        <w:bottom w:val="none" w:sz="0" w:space="0" w:color="auto"/>
        <w:right w:val="none" w:sz="0" w:space="0" w:color="auto"/>
      </w:divBdr>
    </w:div>
    <w:div w:id="917246894">
      <w:bodyDiv w:val="1"/>
      <w:marLeft w:val="0"/>
      <w:marRight w:val="0"/>
      <w:marTop w:val="0"/>
      <w:marBottom w:val="0"/>
      <w:divBdr>
        <w:top w:val="none" w:sz="0" w:space="0" w:color="auto"/>
        <w:left w:val="none" w:sz="0" w:space="0" w:color="auto"/>
        <w:bottom w:val="none" w:sz="0" w:space="0" w:color="auto"/>
        <w:right w:val="none" w:sz="0" w:space="0" w:color="auto"/>
      </w:divBdr>
    </w:div>
    <w:div w:id="928004014">
      <w:bodyDiv w:val="1"/>
      <w:marLeft w:val="0"/>
      <w:marRight w:val="0"/>
      <w:marTop w:val="0"/>
      <w:marBottom w:val="0"/>
      <w:divBdr>
        <w:top w:val="none" w:sz="0" w:space="0" w:color="auto"/>
        <w:left w:val="none" w:sz="0" w:space="0" w:color="auto"/>
        <w:bottom w:val="none" w:sz="0" w:space="0" w:color="auto"/>
        <w:right w:val="none" w:sz="0" w:space="0" w:color="auto"/>
      </w:divBdr>
    </w:div>
    <w:div w:id="935868522">
      <w:bodyDiv w:val="1"/>
      <w:marLeft w:val="0"/>
      <w:marRight w:val="0"/>
      <w:marTop w:val="0"/>
      <w:marBottom w:val="0"/>
      <w:divBdr>
        <w:top w:val="none" w:sz="0" w:space="0" w:color="auto"/>
        <w:left w:val="none" w:sz="0" w:space="0" w:color="auto"/>
        <w:bottom w:val="none" w:sz="0" w:space="0" w:color="auto"/>
        <w:right w:val="none" w:sz="0" w:space="0" w:color="auto"/>
      </w:divBdr>
    </w:div>
    <w:div w:id="969021747">
      <w:bodyDiv w:val="1"/>
      <w:marLeft w:val="0"/>
      <w:marRight w:val="0"/>
      <w:marTop w:val="0"/>
      <w:marBottom w:val="0"/>
      <w:divBdr>
        <w:top w:val="none" w:sz="0" w:space="0" w:color="auto"/>
        <w:left w:val="none" w:sz="0" w:space="0" w:color="auto"/>
        <w:bottom w:val="none" w:sz="0" w:space="0" w:color="auto"/>
        <w:right w:val="none" w:sz="0" w:space="0" w:color="auto"/>
      </w:divBdr>
    </w:div>
    <w:div w:id="981158984">
      <w:bodyDiv w:val="1"/>
      <w:marLeft w:val="0"/>
      <w:marRight w:val="0"/>
      <w:marTop w:val="0"/>
      <w:marBottom w:val="0"/>
      <w:divBdr>
        <w:top w:val="none" w:sz="0" w:space="0" w:color="auto"/>
        <w:left w:val="none" w:sz="0" w:space="0" w:color="auto"/>
        <w:bottom w:val="none" w:sz="0" w:space="0" w:color="auto"/>
        <w:right w:val="none" w:sz="0" w:space="0" w:color="auto"/>
      </w:divBdr>
    </w:div>
    <w:div w:id="984578230">
      <w:bodyDiv w:val="1"/>
      <w:marLeft w:val="0"/>
      <w:marRight w:val="0"/>
      <w:marTop w:val="0"/>
      <w:marBottom w:val="0"/>
      <w:divBdr>
        <w:top w:val="none" w:sz="0" w:space="0" w:color="auto"/>
        <w:left w:val="none" w:sz="0" w:space="0" w:color="auto"/>
        <w:bottom w:val="none" w:sz="0" w:space="0" w:color="auto"/>
        <w:right w:val="none" w:sz="0" w:space="0" w:color="auto"/>
      </w:divBdr>
    </w:div>
    <w:div w:id="1016153712">
      <w:bodyDiv w:val="1"/>
      <w:marLeft w:val="0"/>
      <w:marRight w:val="0"/>
      <w:marTop w:val="0"/>
      <w:marBottom w:val="0"/>
      <w:divBdr>
        <w:top w:val="none" w:sz="0" w:space="0" w:color="auto"/>
        <w:left w:val="none" w:sz="0" w:space="0" w:color="auto"/>
        <w:bottom w:val="none" w:sz="0" w:space="0" w:color="auto"/>
        <w:right w:val="none" w:sz="0" w:space="0" w:color="auto"/>
      </w:divBdr>
    </w:div>
    <w:div w:id="1018199614">
      <w:bodyDiv w:val="1"/>
      <w:marLeft w:val="0"/>
      <w:marRight w:val="0"/>
      <w:marTop w:val="0"/>
      <w:marBottom w:val="0"/>
      <w:divBdr>
        <w:top w:val="none" w:sz="0" w:space="0" w:color="auto"/>
        <w:left w:val="none" w:sz="0" w:space="0" w:color="auto"/>
        <w:bottom w:val="none" w:sz="0" w:space="0" w:color="auto"/>
        <w:right w:val="none" w:sz="0" w:space="0" w:color="auto"/>
      </w:divBdr>
    </w:div>
    <w:div w:id="1046836937">
      <w:bodyDiv w:val="1"/>
      <w:marLeft w:val="0"/>
      <w:marRight w:val="0"/>
      <w:marTop w:val="0"/>
      <w:marBottom w:val="0"/>
      <w:divBdr>
        <w:top w:val="none" w:sz="0" w:space="0" w:color="auto"/>
        <w:left w:val="none" w:sz="0" w:space="0" w:color="auto"/>
        <w:bottom w:val="none" w:sz="0" w:space="0" w:color="auto"/>
        <w:right w:val="none" w:sz="0" w:space="0" w:color="auto"/>
      </w:divBdr>
    </w:div>
    <w:div w:id="1051268818">
      <w:bodyDiv w:val="1"/>
      <w:marLeft w:val="0"/>
      <w:marRight w:val="0"/>
      <w:marTop w:val="0"/>
      <w:marBottom w:val="0"/>
      <w:divBdr>
        <w:top w:val="none" w:sz="0" w:space="0" w:color="auto"/>
        <w:left w:val="none" w:sz="0" w:space="0" w:color="auto"/>
        <w:bottom w:val="none" w:sz="0" w:space="0" w:color="auto"/>
        <w:right w:val="none" w:sz="0" w:space="0" w:color="auto"/>
      </w:divBdr>
    </w:div>
    <w:div w:id="1051269080">
      <w:bodyDiv w:val="1"/>
      <w:marLeft w:val="0"/>
      <w:marRight w:val="0"/>
      <w:marTop w:val="0"/>
      <w:marBottom w:val="0"/>
      <w:divBdr>
        <w:top w:val="none" w:sz="0" w:space="0" w:color="auto"/>
        <w:left w:val="none" w:sz="0" w:space="0" w:color="auto"/>
        <w:bottom w:val="none" w:sz="0" w:space="0" w:color="auto"/>
        <w:right w:val="none" w:sz="0" w:space="0" w:color="auto"/>
      </w:divBdr>
    </w:div>
    <w:div w:id="1061438516">
      <w:bodyDiv w:val="1"/>
      <w:marLeft w:val="0"/>
      <w:marRight w:val="0"/>
      <w:marTop w:val="0"/>
      <w:marBottom w:val="0"/>
      <w:divBdr>
        <w:top w:val="none" w:sz="0" w:space="0" w:color="auto"/>
        <w:left w:val="none" w:sz="0" w:space="0" w:color="auto"/>
        <w:bottom w:val="none" w:sz="0" w:space="0" w:color="auto"/>
        <w:right w:val="none" w:sz="0" w:space="0" w:color="auto"/>
      </w:divBdr>
    </w:div>
    <w:div w:id="1089692394">
      <w:bodyDiv w:val="1"/>
      <w:marLeft w:val="0"/>
      <w:marRight w:val="0"/>
      <w:marTop w:val="0"/>
      <w:marBottom w:val="0"/>
      <w:divBdr>
        <w:top w:val="none" w:sz="0" w:space="0" w:color="auto"/>
        <w:left w:val="none" w:sz="0" w:space="0" w:color="auto"/>
        <w:bottom w:val="none" w:sz="0" w:space="0" w:color="auto"/>
        <w:right w:val="none" w:sz="0" w:space="0" w:color="auto"/>
      </w:divBdr>
    </w:div>
    <w:div w:id="1107509366">
      <w:bodyDiv w:val="1"/>
      <w:marLeft w:val="0"/>
      <w:marRight w:val="0"/>
      <w:marTop w:val="0"/>
      <w:marBottom w:val="0"/>
      <w:divBdr>
        <w:top w:val="none" w:sz="0" w:space="0" w:color="auto"/>
        <w:left w:val="none" w:sz="0" w:space="0" w:color="auto"/>
        <w:bottom w:val="none" w:sz="0" w:space="0" w:color="auto"/>
        <w:right w:val="none" w:sz="0" w:space="0" w:color="auto"/>
      </w:divBdr>
    </w:div>
    <w:div w:id="1117143221">
      <w:bodyDiv w:val="1"/>
      <w:marLeft w:val="0"/>
      <w:marRight w:val="0"/>
      <w:marTop w:val="0"/>
      <w:marBottom w:val="0"/>
      <w:divBdr>
        <w:top w:val="none" w:sz="0" w:space="0" w:color="auto"/>
        <w:left w:val="none" w:sz="0" w:space="0" w:color="auto"/>
        <w:bottom w:val="none" w:sz="0" w:space="0" w:color="auto"/>
        <w:right w:val="none" w:sz="0" w:space="0" w:color="auto"/>
      </w:divBdr>
    </w:div>
    <w:div w:id="1118336131">
      <w:bodyDiv w:val="1"/>
      <w:marLeft w:val="0"/>
      <w:marRight w:val="0"/>
      <w:marTop w:val="0"/>
      <w:marBottom w:val="0"/>
      <w:divBdr>
        <w:top w:val="none" w:sz="0" w:space="0" w:color="auto"/>
        <w:left w:val="none" w:sz="0" w:space="0" w:color="auto"/>
        <w:bottom w:val="none" w:sz="0" w:space="0" w:color="auto"/>
        <w:right w:val="none" w:sz="0" w:space="0" w:color="auto"/>
      </w:divBdr>
    </w:div>
    <w:div w:id="1125151905">
      <w:bodyDiv w:val="1"/>
      <w:marLeft w:val="0"/>
      <w:marRight w:val="0"/>
      <w:marTop w:val="0"/>
      <w:marBottom w:val="0"/>
      <w:divBdr>
        <w:top w:val="none" w:sz="0" w:space="0" w:color="auto"/>
        <w:left w:val="none" w:sz="0" w:space="0" w:color="auto"/>
        <w:bottom w:val="none" w:sz="0" w:space="0" w:color="auto"/>
        <w:right w:val="none" w:sz="0" w:space="0" w:color="auto"/>
      </w:divBdr>
    </w:div>
    <w:div w:id="1133869628">
      <w:bodyDiv w:val="1"/>
      <w:marLeft w:val="0"/>
      <w:marRight w:val="0"/>
      <w:marTop w:val="0"/>
      <w:marBottom w:val="0"/>
      <w:divBdr>
        <w:top w:val="none" w:sz="0" w:space="0" w:color="auto"/>
        <w:left w:val="none" w:sz="0" w:space="0" w:color="auto"/>
        <w:bottom w:val="none" w:sz="0" w:space="0" w:color="auto"/>
        <w:right w:val="none" w:sz="0" w:space="0" w:color="auto"/>
      </w:divBdr>
    </w:div>
    <w:div w:id="1158375947">
      <w:bodyDiv w:val="1"/>
      <w:marLeft w:val="0"/>
      <w:marRight w:val="0"/>
      <w:marTop w:val="0"/>
      <w:marBottom w:val="0"/>
      <w:divBdr>
        <w:top w:val="none" w:sz="0" w:space="0" w:color="auto"/>
        <w:left w:val="none" w:sz="0" w:space="0" w:color="auto"/>
        <w:bottom w:val="none" w:sz="0" w:space="0" w:color="auto"/>
        <w:right w:val="none" w:sz="0" w:space="0" w:color="auto"/>
      </w:divBdr>
    </w:div>
    <w:div w:id="1173684896">
      <w:bodyDiv w:val="1"/>
      <w:marLeft w:val="0"/>
      <w:marRight w:val="0"/>
      <w:marTop w:val="0"/>
      <w:marBottom w:val="0"/>
      <w:divBdr>
        <w:top w:val="none" w:sz="0" w:space="0" w:color="auto"/>
        <w:left w:val="none" w:sz="0" w:space="0" w:color="auto"/>
        <w:bottom w:val="none" w:sz="0" w:space="0" w:color="auto"/>
        <w:right w:val="none" w:sz="0" w:space="0" w:color="auto"/>
      </w:divBdr>
    </w:div>
    <w:div w:id="1177117628">
      <w:bodyDiv w:val="1"/>
      <w:marLeft w:val="0"/>
      <w:marRight w:val="0"/>
      <w:marTop w:val="0"/>
      <w:marBottom w:val="0"/>
      <w:divBdr>
        <w:top w:val="none" w:sz="0" w:space="0" w:color="auto"/>
        <w:left w:val="none" w:sz="0" w:space="0" w:color="auto"/>
        <w:bottom w:val="none" w:sz="0" w:space="0" w:color="auto"/>
        <w:right w:val="none" w:sz="0" w:space="0" w:color="auto"/>
      </w:divBdr>
    </w:div>
    <w:div w:id="1179780917">
      <w:bodyDiv w:val="1"/>
      <w:marLeft w:val="0"/>
      <w:marRight w:val="0"/>
      <w:marTop w:val="0"/>
      <w:marBottom w:val="0"/>
      <w:divBdr>
        <w:top w:val="none" w:sz="0" w:space="0" w:color="auto"/>
        <w:left w:val="none" w:sz="0" w:space="0" w:color="auto"/>
        <w:bottom w:val="none" w:sz="0" w:space="0" w:color="auto"/>
        <w:right w:val="none" w:sz="0" w:space="0" w:color="auto"/>
      </w:divBdr>
    </w:div>
    <w:div w:id="1180242853">
      <w:bodyDiv w:val="1"/>
      <w:marLeft w:val="0"/>
      <w:marRight w:val="0"/>
      <w:marTop w:val="0"/>
      <w:marBottom w:val="0"/>
      <w:divBdr>
        <w:top w:val="none" w:sz="0" w:space="0" w:color="auto"/>
        <w:left w:val="none" w:sz="0" w:space="0" w:color="auto"/>
        <w:bottom w:val="none" w:sz="0" w:space="0" w:color="auto"/>
        <w:right w:val="none" w:sz="0" w:space="0" w:color="auto"/>
      </w:divBdr>
    </w:div>
    <w:div w:id="1184318555">
      <w:bodyDiv w:val="1"/>
      <w:marLeft w:val="0"/>
      <w:marRight w:val="0"/>
      <w:marTop w:val="0"/>
      <w:marBottom w:val="0"/>
      <w:divBdr>
        <w:top w:val="none" w:sz="0" w:space="0" w:color="auto"/>
        <w:left w:val="none" w:sz="0" w:space="0" w:color="auto"/>
        <w:bottom w:val="none" w:sz="0" w:space="0" w:color="auto"/>
        <w:right w:val="none" w:sz="0" w:space="0" w:color="auto"/>
      </w:divBdr>
    </w:div>
    <w:div w:id="1230845195">
      <w:bodyDiv w:val="1"/>
      <w:marLeft w:val="0"/>
      <w:marRight w:val="0"/>
      <w:marTop w:val="0"/>
      <w:marBottom w:val="0"/>
      <w:divBdr>
        <w:top w:val="none" w:sz="0" w:space="0" w:color="auto"/>
        <w:left w:val="none" w:sz="0" w:space="0" w:color="auto"/>
        <w:bottom w:val="none" w:sz="0" w:space="0" w:color="auto"/>
        <w:right w:val="none" w:sz="0" w:space="0" w:color="auto"/>
      </w:divBdr>
    </w:div>
    <w:div w:id="1245455245">
      <w:bodyDiv w:val="1"/>
      <w:marLeft w:val="0"/>
      <w:marRight w:val="0"/>
      <w:marTop w:val="0"/>
      <w:marBottom w:val="0"/>
      <w:divBdr>
        <w:top w:val="none" w:sz="0" w:space="0" w:color="auto"/>
        <w:left w:val="none" w:sz="0" w:space="0" w:color="auto"/>
        <w:bottom w:val="none" w:sz="0" w:space="0" w:color="auto"/>
        <w:right w:val="none" w:sz="0" w:space="0" w:color="auto"/>
      </w:divBdr>
    </w:div>
    <w:div w:id="1266693339">
      <w:bodyDiv w:val="1"/>
      <w:marLeft w:val="0"/>
      <w:marRight w:val="0"/>
      <w:marTop w:val="0"/>
      <w:marBottom w:val="0"/>
      <w:divBdr>
        <w:top w:val="none" w:sz="0" w:space="0" w:color="auto"/>
        <w:left w:val="none" w:sz="0" w:space="0" w:color="auto"/>
        <w:bottom w:val="none" w:sz="0" w:space="0" w:color="auto"/>
        <w:right w:val="none" w:sz="0" w:space="0" w:color="auto"/>
      </w:divBdr>
    </w:div>
    <w:div w:id="1283459577">
      <w:bodyDiv w:val="1"/>
      <w:marLeft w:val="0"/>
      <w:marRight w:val="0"/>
      <w:marTop w:val="0"/>
      <w:marBottom w:val="0"/>
      <w:divBdr>
        <w:top w:val="none" w:sz="0" w:space="0" w:color="auto"/>
        <w:left w:val="none" w:sz="0" w:space="0" w:color="auto"/>
        <w:bottom w:val="none" w:sz="0" w:space="0" w:color="auto"/>
        <w:right w:val="none" w:sz="0" w:space="0" w:color="auto"/>
      </w:divBdr>
    </w:div>
    <w:div w:id="1288438164">
      <w:bodyDiv w:val="1"/>
      <w:marLeft w:val="0"/>
      <w:marRight w:val="0"/>
      <w:marTop w:val="0"/>
      <w:marBottom w:val="0"/>
      <w:divBdr>
        <w:top w:val="none" w:sz="0" w:space="0" w:color="auto"/>
        <w:left w:val="none" w:sz="0" w:space="0" w:color="auto"/>
        <w:bottom w:val="none" w:sz="0" w:space="0" w:color="auto"/>
        <w:right w:val="none" w:sz="0" w:space="0" w:color="auto"/>
      </w:divBdr>
    </w:div>
    <w:div w:id="1294942548">
      <w:bodyDiv w:val="1"/>
      <w:marLeft w:val="0"/>
      <w:marRight w:val="0"/>
      <w:marTop w:val="0"/>
      <w:marBottom w:val="0"/>
      <w:divBdr>
        <w:top w:val="none" w:sz="0" w:space="0" w:color="auto"/>
        <w:left w:val="none" w:sz="0" w:space="0" w:color="auto"/>
        <w:bottom w:val="none" w:sz="0" w:space="0" w:color="auto"/>
        <w:right w:val="none" w:sz="0" w:space="0" w:color="auto"/>
      </w:divBdr>
    </w:div>
    <w:div w:id="1320841578">
      <w:bodyDiv w:val="1"/>
      <w:marLeft w:val="0"/>
      <w:marRight w:val="0"/>
      <w:marTop w:val="0"/>
      <w:marBottom w:val="0"/>
      <w:divBdr>
        <w:top w:val="none" w:sz="0" w:space="0" w:color="auto"/>
        <w:left w:val="none" w:sz="0" w:space="0" w:color="auto"/>
        <w:bottom w:val="none" w:sz="0" w:space="0" w:color="auto"/>
        <w:right w:val="none" w:sz="0" w:space="0" w:color="auto"/>
      </w:divBdr>
    </w:div>
    <w:div w:id="1325820254">
      <w:bodyDiv w:val="1"/>
      <w:marLeft w:val="0"/>
      <w:marRight w:val="0"/>
      <w:marTop w:val="0"/>
      <w:marBottom w:val="0"/>
      <w:divBdr>
        <w:top w:val="none" w:sz="0" w:space="0" w:color="auto"/>
        <w:left w:val="none" w:sz="0" w:space="0" w:color="auto"/>
        <w:bottom w:val="none" w:sz="0" w:space="0" w:color="auto"/>
        <w:right w:val="none" w:sz="0" w:space="0" w:color="auto"/>
      </w:divBdr>
    </w:div>
    <w:div w:id="1329141084">
      <w:bodyDiv w:val="1"/>
      <w:marLeft w:val="0"/>
      <w:marRight w:val="0"/>
      <w:marTop w:val="0"/>
      <w:marBottom w:val="0"/>
      <w:divBdr>
        <w:top w:val="none" w:sz="0" w:space="0" w:color="auto"/>
        <w:left w:val="none" w:sz="0" w:space="0" w:color="auto"/>
        <w:bottom w:val="none" w:sz="0" w:space="0" w:color="auto"/>
        <w:right w:val="none" w:sz="0" w:space="0" w:color="auto"/>
      </w:divBdr>
    </w:div>
    <w:div w:id="1331253246">
      <w:bodyDiv w:val="1"/>
      <w:marLeft w:val="0"/>
      <w:marRight w:val="0"/>
      <w:marTop w:val="0"/>
      <w:marBottom w:val="0"/>
      <w:divBdr>
        <w:top w:val="none" w:sz="0" w:space="0" w:color="auto"/>
        <w:left w:val="none" w:sz="0" w:space="0" w:color="auto"/>
        <w:bottom w:val="none" w:sz="0" w:space="0" w:color="auto"/>
        <w:right w:val="none" w:sz="0" w:space="0" w:color="auto"/>
      </w:divBdr>
    </w:div>
    <w:div w:id="1334652004">
      <w:bodyDiv w:val="1"/>
      <w:marLeft w:val="0"/>
      <w:marRight w:val="0"/>
      <w:marTop w:val="0"/>
      <w:marBottom w:val="0"/>
      <w:divBdr>
        <w:top w:val="none" w:sz="0" w:space="0" w:color="auto"/>
        <w:left w:val="none" w:sz="0" w:space="0" w:color="auto"/>
        <w:bottom w:val="none" w:sz="0" w:space="0" w:color="auto"/>
        <w:right w:val="none" w:sz="0" w:space="0" w:color="auto"/>
      </w:divBdr>
    </w:div>
    <w:div w:id="1346590170">
      <w:bodyDiv w:val="1"/>
      <w:marLeft w:val="0"/>
      <w:marRight w:val="0"/>
      <w:marTop w:val="0"/>
      <w:marBottom w:val="0"/>
      <w:divBdr>
        <w:top w:val="none" w:sz="0" w:space="0" w:color="auto"/>
        <w:left w:val="none" w:sz="0" w:space="0" w:color="auto"/>
        <w:bottom w:val="none" w:sz="0" w:space="0" w:color="auto"/>
        <w:right w:val="none" w:sz="0" w:space="0" w:color="auto"/>
      </w:divBdr>
    </w:div>
    <w:div w:id="1395154596">
      <w:bodyDiv w:val="1"/>
      <w:marLeft w:val="0"/>
      <w:marRight w:val="0"/>
      <w:marTop w:val="0"/>
      <w:marBottom w:val="0"/>
      <w:divBdr>
        <w:top w:val="none" w:sz="0" w:space="0" w:color="auto"/>
        <w:left w:val="none" w:sz="0" w:space="0" w:color="auto"/>
        <w:bottom w:val="none" w:sz="0" w:space="0" w:color="auto"/>
        <w:right w:val="none" w:sz="0" w:space="0" w:color="auto"/>
      </w:divBdr>
    </w:div>
    <w:div w:id="1406957720">
      <w:bodyDiv w:val="1"/>
      <w:marLeft w:val="0"/>
      <w:marRight w:val="0"/>
      <w:marTop w:val="0"/>
      <w:marBottom w:val="0"/>
      <w:divBdr>
        <w:top w:val="none" w:sz="0" w:space="0" w:color="auto"/>
        <w:left w:val="none" w:sz="0" w:space="0" w:color="auto"/>
        <w:bottom w:val="none" w:sz="0" w:space="0" w:color="auto"/>
        <w:right w:val="none" w:sz="0" w:space="0" w:color="auto"/>
      </w:divBdr>
    </w:div>
    <w:div w:id="1421607051">
      <w:bodyDiv w:val="1"/>
      <w:marLeft w:val="0"/>
      <w:marRight w:val="0"/>
      <w:marTop w:val="0"/>
      <w:marBottom w:val="0"/>
      <w:divBdr>
        <w:top w:val="none" w:sz="0" w:space="0" w:color="auto"/>
        <w:left w:val="none" w:sz="0" w:space="0" w:color="auto"/>
        <w:bottom w:val="none" w:sz="0" w:space="0" w:color="auto"/>
        <w:right w:val="none" w:sz="0" w:space="0" w:color="auto"/>
      </w:divBdr>
    </w:div>
    <w:div w:id="1427264915">
      <w:bodyDiv w:val="1"/>
      <w:marLeft w:val="0"/>
      <w:marRight w:val="0"/>
      <w:marTop w:val="0"/>
      <w:marBottom w:val="0"/>
      <w:divBdr>
        <w:top w:val="none" w:sz="0" w:space="0" w:color="auto"/>
        <w:left w:val="none" w:sz="0" w:space="0" w:color="auto"/>
        <w:bottom w:val="none" w:sz="0" w:space="0" w:color="auto"/>
        <w:right w:val="none" w:sz="0" w:space="0" w:color="auto"/>
      </w:divBdr>
    </w:div>
    <w:div w:id="1444685835">
      <w:bodyDiv w:val="1"/>
      <w:marLeft w:val="0"/>
      <w:marRight w:val="0"/>
      <w:marTop w:val="0"/>
      <w:marBottom w:val="0"/>
      <w:divBdr>
        <w:top w:val="none" w:sz="0" w:space="0" w:color="auto"/>
        <w:left w:val="none" w:sz="0" w:space="0" w:color="auto"/>
        <w:bottom w:val="none" w:sz="0" w:space="0" w:color="auto"/>
        <w:right w:val="none" w:sz="0" w:space="0" w:color="auto"/>
      </w:divBdr>
    </w:div>
    <w:div w:id="1513641204">
      <w:bodyDiv w:val="1"/>
      <w:marLeft w:val="0"/>
      <w:marRight w:val="0"/>
      <w:marTop w:val="0"/>
      <w:marBottom w:val="0"/>
      <w:divBdr>
        <w:top w:val="none" w:sz="0" w:space="0" w:color="auto"/>
        <w:left w:val="none" w:sz="0" w:space="0" w:color="auto"/>
        <w:bottom w:val="none" w:sz="0" w:space="0" w:color="auto"/>
        <w:right w:val="none" w:sz="0" w:space="0" w:color="auto"/>
      </w:divBdr>
    </w:div>
    <w:div w:id="1527794857">
      <w:bodyDiv w:val="1"/>
      <w:marLeft w:val="0"/>
      <w:marRight w:val="0"/>
      <w:marTop w:val="0"/>
      <w:marBottom w:val="0"/>
      <w:divBdr>
        <w:top w:val="none" w:sz="0" w:space="0" w:color="auto"/>
        <w:left w:val="none" w:sz="0" w:space="0" w:color="auto"/>
        <w:bottom w:val="none" w:sz="0" w:space="0" w:color="auto"/>
        <w:right w:val="none" w:sz="0" w:space="0" w:color="auto"/>
      </w:divBdr>
    </w:div>
    <w:div w:id="1573152310">
      <w:bodyDiv w:val="1"/>
      <w:marLeft w:val="0"/>
      <w:marRight w:val="0"/>
      <w:marTop w:val="0"/>
      <w:marBottom w:val="0"/>
      <w:divBdr>
        <w:top w:val="none" w:sz="0" w:space="0" w:color="auto"/>
        <w:left w:val="none" w:sz="0" w:space="0" w:color="auto"/>
        <w:bottom w:val="none" w:sz="0" w:space="0" w:color="auto"/>
        <w:right w:val="none" w:sz="0" w:space="0" w:color="auto"/>
      </w:divBdr>
    </w:div>
    <w:div w:id="1573781773">
      <w:bodyDiv w:val="1"/>
      <w:marLeft w:val="0"/>
      <w:marRight w:val="0"/>
      <w:marTop w:val="0"/>
      <w:marBottom w:val="0"/>
      <w:divBdr>
        <w:top w:val="none" w:sz="0" w:space="0" w:color="auto"/>
        <w:left w:val="none" w:sz="0" w:space="0" w:color="auto"/>
        <w:bottom w:val="none" w:sz="0" w:space="0" w:color="auto"/>
        <w:right w:val="none" w:sz="0" w:space="0" w:color="auto"/>
      </w:divBdr>
    </w:div>
    <w:div w:id="1583878509">
      <w:bodyDiv w:val="1"/>
      <w:marLeft w:val="0"/>
      <w:marRight w:val="0"/>
      <w:marTop w:val="0"/>
      <w:marBottom w:val="0"/>
      <w:divBdr>
        <w:top w:val="none" w:sz="0" w:space="0" w:color="auto"/>
        <w:left w:val="none" w:sz="0" w:space="0" w:color="auto"/>
        <w:bottom w:val="none" w:sz="0" w:space="0" w:color="auto"/>
        <w:right w:val="none" w:sz="0" w:space="0" w:color="auto"/>
      </w:divBdr>
    </w:div>
    <w:div w:id="1590626492">
      <w:bodyDiv w:val="1"/>
      <w:marLeft w:val="0"/>
      <w:marRight w:val="0"/>
      <w:marTop w:val="0"/>
      <w:marBottom w:val="0"/>
      <w:divBdr>
        <w:top w:val="none" w:sz="0" w:space="0" w:color="auto"/>
        <w:left w:val="none" w:sz="0" w:space="0" w:color="auto"/>
        <w:bottom w:val="none" w:sz="0" w:space="0" w:color="auto"/>
        <w:right w:val="none" w:sz="0" w:space="0" w:color="auto"/>
      </w:divBdr>
    </w:div>
    <w:div w:id="1600137372">
      <w:bodyDiv w:val="1"/>
      <w:marLeft w:val="0"/>
      <w:marRight w:val="0"/>
      <w:marTop w:val="0"/>
      <w:marBottom w:val="0"/>
      <w:divBdr>
        <w:top w:val="none" w:sz="0" w:space="0" w:color="auto"/>
        <w:left w:val="none" w:sz="0" w:space="0" w:color="auto"/>
        <w:bottom w:val="none" w:sz="0" w:space="0" w:color="auto"/>
        <w:right w:val="none" w:sz="0" w:space="0" w:color="auto"/>
      </w:divBdr>
    </w:div>
    <w:div w:id="1600992689">
      <w:bodyDiv w:val="1"/>
      <w:marLeft w:val="0"/>
      <w:marRight w:val="0"/>
      <w:marTop w:val="0"/>
      <w:marBottom w:val="0"/>
      <w:divBdr>
        <w:top w:val="none" w:sz="0" w:space="0" w:color="auto"/>
        <w:left w:val="none" w:sz="0" w:space="0" w:color="auto"/>
        <w:bottom w:val="none" w:sz="0" w:space="0" w:color="auto"/>
        <w:right w:val="none" w:sz="0" w:space="0" w:color="auto"/>
      </w:divBdr>
    </w:div>
    <w:div w:id="1628201308">
      <w:bodyDiv w:val="1"/>
      <w:marLeft w:val="0"/>
      <w:marRight w:val="0"/>
      <w:marTop w:val="0"/>
      <w:marBottom w:val="0"/>
      <w:divBdr>
        <w:top w:val="none" w:sz="0" w:space="0" w:color="auto"/>
        <w:left w:val="none" w:sz="0" w:space="0" w:color="auto"/>
        <w:bottom w:val="none" w:sz="0" w:space="0" w:color="auto"/>
        <w:right w:val="none" w:sz="0" w:space="0" w:color="auto"/>
      </w:divBdr>
    </w:div>
    <w:div w:id="1634212877">
      <w:bodyDiv w:val="1"/>
      <w:marLeft w:val="0"/>
      <w:marRight w:val="0"/>
      <w:marTop w:val="0"/>
      <w:marBottom w:val="0"/>
      <w:divBdr>
        <w:top w:val="none" w:sz="0" w:space="0" w:color="auto"/>
        <w:left w:val="none" w:sz="0" w:space="0" w:color="auto"/>
        <w:bottom w:val="none" w:sz="0" w:space="0" w:color="auto"/>
        <w:right w:val="none" w:sz="0" w:space="0" w:color="auto"/>
      </w:divBdr>
    </w:div>
    <w:div w:id="1637561458">
      <w:bodyDiv w:val="1"/>
      <w:marLeft w:val="0"/>
      <w:marRight w:val="0"/>
      <w:marTop w:val="0"/>
      <w:marBottom w:val="0"/>
      <w:divBdr>
        <w:top w:val="none" w:sz="0" w:space="0" w:color="auto"/>
        <w:left w:val="none" w:sz="0" w:space="0" w:color="auto"/>
        <w:bottom w:val="none" w:sz="0" w:space="0" w:color="auto"/>
        <w:right w:val="none" w:sz="0" w:space="0" w:color="auto"/>
      </w:divBdr>
    </w:div>
    <w:div w:id="1639873060">
      <w:bodyDiv w:val="1"/>
      <w:marLeft w:val="0"/>
      <w:marRight w:val="0"/>
      <w:marTop w:val="0"/>
      <w:marBottom w:val="0"/>
      <w:divBdr>
        <w:top w:val="none" w:sz="0" w:space="0" w:color="auto"/>
        <w:left w:val="none" w:sz="0" w:space="0" w:color="auto"/>
        <w:bottom w:val="none" w:sz="0" w:space="0" w:color="auto"/>
        <w:right w:val="none" w:sz="0" w:space="0" w:color="auto"/>
      </w:divBdr>
    </w:div>
    <w:div w:id="1658532848">
      <w:bodyDiv w:val="1"/>
      <w:marLeft w:val="0"/>
      <w:marRight w:val="0"/>
      <w:marTop w:val="0"/>
      <w:marBottom w:val="0"/>
      <w:divBdr>
        <w:top w:val="none" w:sz="0" w:space="0" w:color="auto"/>
        <w:left w:val="none" w:sz="0" w:space="0" w:color="auto"/>
        <w:bottom w:val="none" w:sz="0" w:space="0" w:color="auto"/>
        <w:right w:val="none" w:sz="0" w:space="0" w:color="auto"/>
      </w:divBdr>
    </w:div>
    <w:div w:id="1658802105">
      <w:bodyDiv w:val="1"/>
      <w:marLeft w:val="0"/>
      <w:marRight w:val="0"/>
      <w:marTop w:val="0"/>
      <w:marBottom w:val="0"/>
      <w:divBdr>
        <w:top w:val="none" w:sz="0" w:space="0" w:color="auto"/>
        <w:left w:val="none" w:sz="0" w:space="0" w:color="auto"/>
        <w:bottom w:val="none" w:sz="0" w:space="0" w:color="auto"/>
        <w:right w:val="none" w:sz="0" w:space="0" w:color="auto"/>
      </w:divBdr>
    </w:div>
    <w:div w:id="1676687826">
      <w:bodyDiv w:val="1"/>
      <w:marLeft w:val="0"/>
      <w:marRight w:val="0"/>
      <w:marTop w:val="0"/>
      <w:marBottom w:val="0"/>
      <w:divBdr>
        <w:top w:val="none" w:sz="0" w:space="0" w:color="auto"/>
        <w:left w:val="none" w:sz="0" w:space="0" w:color="auto"/>
        <w:bottom w:val="none" w:sz="0" w:space="0" w:color="auto"/>
        <w:right w:val="none" w:sz="0" w:space="0" w:color="auto"/>
      </w:divBdr>
    </w:div>
    <w:div w:id="1705716079">
      <w:bodyDiv w:val="1"/>
      <w:marLeft w:val="0"/>
      <w:marRight w:val="0"/>
      <w:marTop w:val="0"/>
      <w:marBottom w:val="0"/>
      <w:divBdr>
        <w:top w:val="none" w:sz="0" w:space="0" w:color="auto"/>
        <w:left w:val="none" w:sz="0" w:space="0" w:color="auto"/>
        <w:bottom w:val="none" w:sz="0" w:space="0" w:color="auto"/>
        <w:right w:val="none" w:sz="0" w:space="0" w:color="auto"/>
      </w:divBdr>
    </w:div>
    <w:div w:id="1756514338">
      <w:bodyDiv w:val="1"/>
      <w:marLeft w:val="0"/>
      <w:marRight w:val="0"/>
      <w:marTop w:val="0"/>
      <w:marBottom w:val="0"/>
      <w:divBdr>
        <w:top w:val="none" w:sz="0" w:space="0" w:color="auto"/>
        <w:left w:val="none" w:sz="0" w:space="0" w:color="auto"/>
        <w:bottom w:val="none" w:sz="0" w:space="0" w:color="auto"/>
        <w:right w:val="none" w:sz="0" w:space="0" w:color="auto"/>
      </w:divBdr>
    </w:div>
    <w:div w:id="1778670306">
      <w:bodyDiv w:val="1"/>
      <w:marLeft w:val="0"/>
      <w:marRight w:val="0"/>
      <w:marTop w:val="0"/>
      <w:marBottom w:val="0"/>
      <w:divBdr>
        <w:top w:val="none" w:sz="0" w:space="0" w:color="auto"/>
        <w:left w:val="none" w:sz="0" w:space="0" w:color="auto"/>
        <w:bottom w:val="none" w:sz="0" w:space="0" w:color="auto"/>
        <w:right w:val="none" w:sz="0" w:space="0" w:color="auto"/>
      </w:divBdr>
    </w:div>
    <w:div w:id="1784107707">
      <w:bodyDiv w:val="1"/>
      <w:marLeft w:val="0"/>
      <w:marRight w:val="0"/>
      <w:marTop w:val="0"/>
      <w:marBottom w:val="0"/>
      <w:divBdr>
        <w:top w:val="none" w:sz="0" w:space="0" w:color="auto"/>
        <w:left w:val="none" w:sz="0" w:space="0" w:color="auto"/>
        <w:bottom w:val="none" w:sz="0" w:space="0" w:color="auto"/>
        <w:right w:val="none" w:sz="0" w:space="0" w:color="auto"/>
      </w:divBdr>
    </w:div>
    <w:div w:id="1798644147">
      <w:bodyDiv w:val="1"/>
      <w:marLeft w:val="0"/>
      <w:marRight w:val="0"/>
      <w:marTop w:val="0"/>
      <w:marBottom w:val="0"/>
      <w:divBdr>
        <w:top w:val="none" w:sz="0" w:space="0" w:color="auto"/>
        <w:left w:val="none" w:sz="0" w:space="0" w:color="auto"/>
        <w:bottom w:val="none" w:sz="0" w:space="0" w:color="auto"/>
        <w:right w:val="none" w:sz="0" w:space="0" w:color="auto"/>
      </w:divBdr>
    </w:div>
    <w:div w:id="1821386350">
      <w:bodyDiv w:val="1"/>
      <w:marLeft w:val="0"/>
      <w:marRight w:val="0"/>
      <w:marTop w:val="0"/>
      <w:marBottom w:val="0"/>
      <w:divBdr>
        <w:top w:val="none" w:sz="0" w:space="0" w:color="auto"/>
        <w:left w:val="none" w:sz="0" w:space="0" w:color="auto"/>
        <w:bottom w:val="none" w:sz="0" w:space="0" w:color="auto"/>
        <w:right w:val="none" w:sz="0" w:space="0" w:color="auto"/>
      </w:divBdr>
    </w:div>
    <w:div w:id="1827015371">
      <w:bodyDiv w:val="1"/>
      <w:marLeft w:val="0"/>
      <w:marRight w:val="0"/>
      <w:marTop w:val="0"/>
      <w:marBottom w:val="0"/>
      <w:divBdr>
        <w:top w:val="none" w:sz="0" w:space="0" w:color="auto"/>
        <w:left w:val="none" w:sz="0" w:space="0" w:color="auto"/>
        <w:bottom w:val="none" w:sz="0" w:space="0" w:color="auto"/>
        <w:right w:val="none" w:sz="0" w:space="0" w:color="auto"/>
      </w:divBdr>
    </w:div>
    <w:div w:id="1832478470">
      <w:bodyDiv w:val="1"/>
      <w:marLeft w:val="0"/>
      <w:marRight w:val="0"/>
      <w:marTop w:val="0"/>
      <w:marBottom w:val="0"/>
      <w:divBdr>
        <w:top w:val="none" w:sz="0" w:space="0" w:color="auto"/>
        <w:left w:val="none" w:sz="0" w:space="0" w:color="auto"/>
        <w:bottom w:val="none" w:sz="0" w:space="0" w:color="auto"/>
        <w:right w:val="none" w:sz="0" w:space="0" w:color="auto"/>
      </w:divBdr>
    </w:div>
    <w:div w:id="1861965678">
      <w:bodyDiv w:val="1"/>
      <w:marLeft w:val="0"/>
      <w:marRight w:val="0"/>
      <w:marTop w:val="0"/>
      <w:marBottom w:val="0"/>
      <w:divBdr>
        <w:top w:val="none" w:sz="0" w:space="0" w:color="auto"/>
        <w:left w:val="none" w:sz="0" w:space="0" w:color="auto"/>
        <w:bottom w:val="none" w:sz="0" w:space="0" w:color="auto"/>
        <w:right w:val="none" w:sz="0" w:space="0" w:color="auto"/>
      </w:divBdr>
    </w:div>
    <w:div w:id="1862089907">
      <w:bodyDiv w:val="1"/>
      <w:marLeft w:val="0"/>
      <w:marRight w:val="0"/>
      <w:marTop w:val="0"/>
      <w:marBottom w:val="0"/>
      <w:divBdr>
        <w:top w:val="none" w:sz="0" w:space="0" w:color="auto"/>
        <w:left w:val="none" w:sz="0" w:space="0" w:color="auto"/>
        <w:bottom w:val="none" w:sz="0" w:space="0" w:color="auto"/>
        <w:right w:val="none" w:sz="0" w:space="0" w:color="auto"/>
      </w:divBdr>
    </w:div>
    <w:div w:id="1903055764">
      <w:bodyDiv w:val="1"/>
      <w:marLeft w:val="0"/>
      <w:marRight w:val="0"/>
      <w:marTop w:val="0"/>
      <w:marBottom w:val="0"/>
      <w:divBdr>
        <w:top w:val="none" w:sz="0" w:space="0" w:color="auto"/>
        <w:left w:val="none" w:sz="0" w:space="0" w:color="auto"/>
        <w:bottom w:val="none" w:sz="0" w:space="0" w:color="auto"/>
        <w:right w:val="none" w:sz="0" w:space="0" w:color="auto"/>
      </w:divBdr>
    </w:div>
    <w:div w:id="1923903147">
      <w:bodyDiv w:val="1"/>
      <w:marLeft w:val="0"/>
      <w:marRight w:val="0"/>
      <w:marTop w:val="0"/>
      <w:marBottom w:val="0"/>
      <w:divBdr>
        <w:top w:val="none" w:sz="0" w:space="0" w:color="auto"/>
        <w:left w:val="none" w:sz="0" w:space="0" w:color="auto"/>
        <w:bottom w:val="none" w:sz="0" w:space="0" w:color="auto"/>
        <w:right w:val="none" w:sz="0" w:space="0" w:color="auto"/>
      </w:divBdr>
    </w:div>
    <w:div w:id="1927567575">
      <w:bodyDiv w:val="1"/>
      <w:marLeft w:val="0"/>
      <w:marRight w:val="0"/>
      <w:marTop w:val="0"/>
      <w:marBottom w:val="0"/>
      <w:divBdr>
        <w:top w:val="none" w:sz="0" w:space="0" w:color="auto"/>
        <w:left w:val="none" w:sz="0" w:space="0" w:color="auto"/>
        <w:bottom w:val="none" w:sz="0" w:space="0" w:color="auto"/>
        <w:right w:val="none" w:sz="0" w:space="0" w:color="auto"/>
      </w:divBdr>
    </w:div>
    <w:div w:id="1935892462">
      <w:bodyDiv w:val="1"/>
      <w:marLeft w:val="0"/>
      <w:marRight w:val="0"/>
      <w:marTop w:val="0"/>
      <w:marBottom w:val="0"/>
      <w:divBdr>
        <w:top w:val="none" w:sz="0" w:space="0" w:color="auto"/>
        <w:left w:val="none" w:sz="0" w:space="0" w:color="auto"/>
        <w:bottom w:val="none" w:sz="0" w:space="0" w:color="auto"/>
        <w:right w:val="none" w:sz="0" w:space="0" w:color="auto"/>
      </w:divBdr>
    </w:div>
    <w:div w:id="1944609829">
      <w:bodyDiv w:val="1"/>
      <w:marLeft w:val="0"/>
      <w:marRight w:val="0"/>
      <w:marTop w:val="0"/>
      <w:marBottom w:val="0"/>
      <w:divBdr>
        <w:top w:val="none" w:sz="0" w:space="0" w:color="auto"/>
        <w:left w:val="none" w:sz="0" w:space="0" w:color="auto"/>
        <w:bottom w:val="none" w:sz="0" w:space="0" w:color="auto"/>
        <w:right w:val="none" w:sz="0" w:space="0" w:color="auto"/>
      </w:divBdr>
    </w:div>
    <w:div w:id="1946883140">
      <w:bodyDiv w:val="1"/>
      <w:marLeft w:val="0"/>
      <w:marRight w:val="0"/>
      <w:marTop w:val="0"/>
      <w:marBottom w:val="0"/>
      <w:divBdr>
        <w:top w:val="none" w:sz="0" w:space="0" w:color="auto"/>
        <w:left w:val="none" w:sz="0" w:space="0" w:color="auto"/>
        <w:bottom w:val="none" w:sz="0" w:space="0" w:color="auto"/>
        <w:right w:val="none" w:sz="0" w:space="0" w:color="auto"/>
      </w:divBdr>
    </w:div>
    <w:div w:id="1960645388">
      <w:bodyDiv w:val="1"/>
      <w:marLeft w:val="0"/>
      <w:marRight w:val="0"/>
      <w:marTop w:val="0"/>
      <w:marBottom w:val="0"/>
      <w:divBdr>
        <w:top w:val="none" w:sz="0" w:space="0" w:color="auto"/>
        <w:left w:val="none" w:sz="0" w:space="0" w:color="auto"/>
        <w:bottom w:val="none" w:sz="0" w:space="0" w:color="auto"/>
        <w:right w:val="none" w:sz="0" w:space="0" w:color="auto"/>
      </w:divBdr>
    </w:div>
    <w:div w:id="1964263999">
      <w:bodyDiv w:val="1"/>
      <w:marLeft w:val="0"/>
      <w:marRight w:val="0"/>
      <w:marTop w:val="0"/>
      <w:marBottom w:val="0"/>
      <w:divBdr>
        <w:top w:val="none" w:sz="0" w:space="0" w:color="auto"/>
        <w:left w:val="none" w:sz="0" w:space="0" w:color="auto"/>
        <w:bottom w:val="none" w:sz="0" w:space="0" w:color="auto"/>
        <w:right w:val="none" w:sz="0" w:space="0" w:color="auto"/>
      </w:divBdr>
    </w:div>
    <w:div w:id="1972438726">
      <w:bodyDiv w:val="1"/>
      <w:marLeft w:val="0"/>
      <w:marRight w:val="0"/>
      <w:marTop w:val="0"/>
      <w:marBottom w:val="0"/>
      <w:divBdr>
        <w:top w:val="none" w:sz="0" w:space="0" w:color="auto"/>
        <w:left w:val="none" w:sz="0" w:space="0" w:color="auto"/>
        <w:bottom w:val="none" w:sz="0" w:space="0" w:color="auto"/>
        <w:right w:val="none" w:sz="0" w:space="0" w:color="auto"/>
      </w:divBdr>
    </w:div>
    <w:div w:id="1985234773">
      <w:bodyDiv w:val="1"/>
      <w:marLeft w:val="0"/>
      <w:marRight w:val="0"/>
      <w:marTop w:val="0"/>
      <w:marBottom w:val="0"/>
      <w:divBdr>
        <w:top w:val="none" w:sz="0" w:space="0" w:color="auto"/>
        <w:left w:val="none" w:sz="0" w:space="0" w:color="auto"/>
        <w:bottom w:val="none" w:sz="0" w:space="0" w:color="auto"/>
        <w:right w:val="none" w:sz="0" w:space="0" w:color="auto"/>
      </w:divBdr>
    </w:div>
    <w:div w:id="1996227183">
      <w:bodyDiv w:val="1"/>
      <w:marLeft w:val="0"/>
      <w:marRight w:val="0"/>
      <w:marTop w:val="0"/>
      <w:marBottom w:val="0"/>
      <w:divBdr>
        <w:top w:val="none" w:sz="0" w:space="0" w:color="auto"/>
        <w:left w:val="none" w:sz="0" w:space="0" w:color="auto"/>
        <w:bottom w:val="none" w:sz="0" w:space="0" w:color="auto"/>
        <w:right w:val="none" w:sz="0" w:space="0" w:color="auto"/>
      </w:divBdr>
    </w:div>
    <w:div w:id="2011443665">
      <w:bodyDiv w:val="1"/>
      <w:marLeft w:val="0"/>
      <w:marRight w:val="0"/>
      <w:marTop w:val="0"/>
      <w:marBottom w:val="0"/>
      <w:divBdr>
        <w:top w:val="none" w:sz="0" w:space="0" w:color="auto"/>
        <w:left w:val="none" w:sz="0" w:space="0" w:color="auto"/>
        <w:bottom w:val="none" w:sz="0" w:space="0" w:color="auto"/>
        <w:right w:val="none" w:sz="0" w:space="0" w:color="auto"/>
      </w:divBdr>
    </w:div>
    <w:div w:id="2016809575">
      <w:bodyDiv w:val="1"/>
      <w:marLeft w:val="0"/>
      <w:marRight w:val="0"/>
      <w:marTop w:val="0"/>
      <w:marBottom w:val="0"/>
      <w:divBdr>
        <w:top w:val="none" w:sz="0" w:space="0" w:color="auto"/>
        <w:left w:val="none" w:sz="0" w:space="0" w:color="auto"/>
        <w:bottom w:val="none" w:sz="0" w:space="0" w:color="auto"/>
        <w:right w:val="none" w:sz="0" w:space="0" w:color="auto"/>
      </w:divBdr>
    </w:div>
    <w:div w:id="2056152688">
      <w:bodyDiv w:val="1"/>
      <w:marLeft w:val="0"/>
      <w:marRight w:val="0"/>
      <w:marTop w:val="0"/>
      <w:marBottom w:val="0"/>
      <w:divBdr>
        <w:top w:val="none" w:sz="0" w:space="0" w:color="auto"/>
        <w:left w:val="none" w:sz="0" w:space="0" w:color="auto"/>
        <w:bottom w:val="none" w:sz="0" w:space="0" w:color="auto"/>
        <w:right w:val="none" w:sz="0" w:space="0" w:color="auto"/>
      </w:divBdr>
    </w:div>
    <w:div w:id="2063629296">
      <w:bodyDiv w:val="1"/>
      <w:marLeft w:val="0"/>
      <w:marRight w:val="0"/>
      <w:marTop w:val="0"/>
      <w:marBottom w:val="0"/>
      <w:divBdr>
        <w:top w:val="none" w:sz="0" w:space="0" w:color="auto"/>
        <w:left w:val="none" w:sz="0" w:space="0" w:color="auto"/>
        <w:bottom w:val="none" w:sz="0" w:space="0" w:color="auto"/>
        <w:right w:val="none" w:sz="0" w:space="0" w:color="auto"/>
      </w:divBdr>
    </w:div>
    <w:div w:id="2074692656">
      <w:bodyDiv w:val="1"/>
      <w:marLeft w:val="0"/>
      <w:marRight w:val="0"/>
      <w:marTop w:val="0"/>
      <w:marBottom w:val="0"/>
      <w:divBdr>
        <w:top w:val="none" w:sz="0" w:space="0" w:color="auto"/>
        <w:left w:val="none" w:sz="0" w:space="0" w:color="auto"/>
        <w:bottom w:val="none" w:sz="0" w:space="0" w:color="auto"/>
        <w:right w:val="none" w:sz="0" w:space="0" w:color="auto"/>
      </w:divBdr>
    </w:div>
    <w:div w:id="2082561799">
      <w:bodyDiv w:val="1"/>
      <w:marLeft w:val="0"/>
      <w:marRight w:val="0"/>
      <w:marTop w:val="0"/>
      <w:marBottom w:val="0"/>
      <w:divBdr>
        <w:top w:val="none" w:sz="0" w:space="0" w:color="auto"/>
        <w:left w:val="none" w:sz="0" w:space="0" w:color="auto"/>
        <w:bottom w:val="none" w:sz="0" w:space="0" w:color="auto"/>
        <w:right w:val="none" w:sz="0" w:space="0" w:color="auto"/>
      </w:divBdr>
    </w:div>
    <w:div w:id="2083135096">
      <w:bodyDiv w:val="1"/>
      <w:marLeft w:val="0"/>
      <w:marRight w:val="0"/>
      <w:marTop w:val="0"/>
      <w:marBottom w:val="0"/>
      <w:divBdr>
        <w:top w:val="none" w:sz="0" w:space="0" w:color="auto"/>
        <w:left w:val="none" w:sz="0" w:space="0" w:color="auto"/>
        <w:bottom w:val="none" w:sz="0" w:space="0" w:color="auto"/>
        <w:right w:val="none" w:sz="0" w:space="0" w:color="auto"/>
      </w:divBdr>
    </w:div>
    <w:div w:id="211944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81</Pages>
  <Words>23584</Words>
  <Characters>134430</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dc:creator>
  <cp:keywords/>
  <dc:description/>
  <cp:lastModifiedBy>Mima</cp:lastModifiedBy>
  <cp:revision>3</cp:revision>
  <dcterms:created xsi:type="dcterms:W3CDTF">2024-02-21T13:32:00Z</dcterms:created>
  <dcterms:modified xsi:type="dcterms:W3CDTF">2024-02-21T15:00:00Z</dcterms:modified>
</cp:coreProperties>
</file>